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E6" w:rsidRPr="002327E6" w:rsidRDefault="002327E6" w:rsidP="002327E6">
      <w:pPr>
        <w:widowControl/>
        <w:suppressAutoHyphens w:val="0"/>
        <w:spacing w:line="360" w:lineRule="auto"/>
        <w:ind w:left="709" w:hanging="709"/>
        <w:jc w:val="center"/>
        <w:rPr>
          <w:rFonts w:eastAsia="Calibri"/>
          <w:b/>
          <w:color w:val="000000"/>
          <w:kern w:val="0"/>
          <w:lang w:val="id-ID" w:eastAsia="id-ID"/>
        </w:rPr>
      </w:pPr>
      <w:bookmarkStart w:id="0" w:name="_Toc245829385"/>
      <w:r w:rsidRPr="002327E6">
        <w:rPr>
          <w:rFonts w:eastAsia="Calibri"/>
          <w:b/>
          <w:i/>
          <w:color w:val="000000"/>
          <w:kern w:val="0"/>
          <w:lang w:val="id-ID" w:eastAsia="id-ID"/>
        </w:rPr>
        <w:t>REVIEW</w:t>
      </w:r>
      <w:r w:rsidRPr="002327E6">
        <w:rPr>
          <w:rFonts w:eastAsia="Calibri"/>
          <w:b/>
          <w:color w:val="000000"/>
          <w:kern w:val="0"/>
          <w:lang w:val="id-ID" w:eastAsia="id-ID"/>
        </w:rPr>
        <w:t xml:space="preserve"> BIAYA PRODUKSI</w:t>
      </w:r>
      <w:r w:rsidRPr="002327E6">
        <w:rPr>
          <w:rFonts w:eastAsia="Calibri"/>
          <w:b/>
          <w:i/>
          <w:color w:val="000000"/>
          <w:kern w:val="0"/>
          <w:lang w:val="id-ID" w:eastAsia="id-ID"/>
        </w:rPr>
        <w:t xml:space="preserve"> </w:t>
      </w:r>
      <w:r w:rsidRPr="002327E6">
        <w:rPr>
          <w:rFonts w:eastAsia="Calibri"/>
          <w:b/>
          <w:color w:val="000000"/>
          <w:kern w:val="0"/>
          <w:lang w:eastAsia="id-ID"/>
        </w:rPr>
        <w:t xml:space="preserve"> </w:t>
      </w:r>
      <w:r w:rsidRPr="002327E6">
        <w:rPr>
          <w:rFonts w:eastAsia="Calibri"/>
          <w:b/>
          <w:color w:val="000000"/>
          <w:kern w:val="0"/>
          <w:lang w:val="id-ID" w:eastAsia="id-ID"/>
        </w:rPr>
        <w:t xml:space="preserve">DAN APLIKASINYA DI INDUSTRI </w:t>
      </w:r>
      <w:r w:rsidRPr="002327E6">
        <w:rPr>
          <w:rFonts w:eastAsia="Calibri"/>
          <w:b/>
          <w:color w:val="000000"/>
          <w:kern w:val="0"/>
          <w:lang w:eastAsia="id-ID"/>
        </w:rPr>
        <w:t>PELAYANAN KESEHATAN</w:t>
      </w:r>
    </w:p>
    <w:p w:rsidR="002327E6" w:rsidRPr="002327E6" w:rsidRDefault="002327E6" w:rsidP="002327E6">
      <w:pPr>
        <w:widowControl/>
        <w:suppressAutoHyphens w:val="0"/>
        <w:spacing w:line="360" w:lineRule="auto"/>
        <w:ind w:left="709" w:hanging="709"/>
        <w:jc w:val="center"/>
        <w:rPr>
          <w:rFonts w:eastAsia="Calibri"/>
          <w:b/>
          <w:color w:val="000000"/>
          <w:kern w:val="0"/>
          <w:lang w:val="id-ID" w:eastAsia="id-ID"/>
        </w:rPr>
      </w:pPr>
      <w:r w:rsidRPr="002327E6">
        <w:rPr>
          <w:rFonts w:eastAsia="Calibri"/>
          <w:noProof/>
          <w:color w:val="000000"/>
          <w:kern w:val="0"/>
          <w:lang w:val="id-ID" w:eastAsia="id-ID"/>
        </w:rPr>
        <w:drawing>
          <wp:anchor distT="0" distB="0" distL="114300" distR="114300" simplePos="0" relativeHeight="251663360" behindDoc="1" locked="0" layoutInCell="1" allowOverlap="1" wp14:anchorId="5950CEEF" wp14:editId="0C1F8BC6">
            <wp:simplePos x="0" y="0"/>
            <wp:positionH relativeFrom="column">
              <wp:posOffset>1274445</wp:posOffset>
            </wp:positionH>
            <wp:positionV relativeFrom="paragraph">
              <wp:posOffset>70485</wp:posOffset>
            </wp:positionV>
            <wp:extent cx="2438400" cy="2346842"/>
            <wp:effectExtent l="0" t="0" r="0" b="0"/>
            <wp:wrapNone/>
            <wp:docPr id="6" name="Picture 6" descr="Description: logo-unair-berwarna-multip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unair-berwarna-multiply.jpg"/>
                    <pic:cNvPicPr>
                      <a:picLocks noChangeAspect="1" noChangeArrowheads="1"/>
                    </pic:cNvPicPr>
                  </pic:nvPicPr>
                  <pic:blipFill>
                    <a:blip r:embed="rId8">
                      <a:extLst>
                        <a:ext uri="{28A0092B-C50C-407E-A947-70E740481C1C}">
                          <a14:useLocalDpi xmlns:a14="http://schemas.microsoft.com/office/drawing/2010/main" val="0"/>
                        </a:ext>
                      </a:extLst>
                    </a:blip>
                    <a:srcRect l="2834" t="2753"/>
                    <a:stretch>
                      <a:fillRect/>
                    </a:stretch>
                  </pic:blipFill>
                  <pic:spPr bwMode="auto">
                    <a:xfrm>
                      <a:off x="0" y="0"/>
                      <a:ext cx="2438400" cy="23468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r w:rsidRPr="002327E6">
        <w:rPr>
          <w:rFonts w:eastAsia="Calibri"/>
          <w:b/>
          <w:color w:val="000000"/>
          <w:kern w:val="0"/>
          <w:lang w:val="id-ID"/>
        </w:rPr>
        <w:t>Oleh</w:t>
      </w:r>
      <w:r w:rsidRPr="002327E6">
        <w:rPr>
          <w:rFonts w:eastAsia="Calibri"/>
          <w:b/>
          <w:color w:val="000000"/>
          <w:kern w:val="0"/>
        </w:rPr>
        <w:t xml:space="preserve"> Kelompok </w:t>
      </w:r>
      <w:r w:rsidRPr="002327E6">
        <w:rPr>
          <w:rFonts w:eastAsia="Calibri"/>
          <w:b/>
          <w:color w:val="000000"/>
          <w:kern w:val="0"/>
          <w:lang w:val="id-ID"/>
        </w:rPr>
        <w:t>5</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Eka Nur Yunita Sari</w:t>
      </w:r>
      <w:r w:rsidRPr="002327E6">
        <w:rPr>
          <w:rFonts w:eastAsia="Calibri"/>
          <w:b/>
          <w:color w:val="000000"/>
          <w:kern w:val="0"/>
          <w:lang w:val="id-ID"/>
        </w:rPr>
        <w:tab/>
      </w:r>
      <w:r w:rsidRPr="002327E6">
        <w:rPr>
          <w:rFonts w:eastAsia="Calibri"/>
          <w:b/>
          <w:color w:val="000000"/>
          <w:kern w:val="0"/>
          <w:lang w:val="id-ID"/>
        </w:rPr>
        <w:tab/>
        <w:t>101111001</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Sofi Sudarma P.</w:t>
      </w:r>
      <w:r w:rsidRPr="002327E6">
        <w:rPr>
          <w:rFonts w:eastAsia="Calibri"/>
          <w:b/>
          <w:color w:val="000000"/>
          <w:kern w:val="0"/>
        </w:rPr>
        <w:tab/>
      </w:r>
      <w:r w:rsidRPr="002327E6">
        <w:rPr>
          <w:rFonts w:eastAsia="Calibri"/>
          <w:b/>
          <w:color w:val="000000"/>
          <w:kern w:val="0"/>
        </w:rPr>
        <w:tab/>
      </w:r>
      <w:r w:rsidRPr="002327E6">
        <w:rPr>
          <w:rFonts w:eastAsia="Calibri"/>
          <w:b/>
          <w:color w:val="000000"/>
          <w:kern w:val="0"/>
        </w:rPr>
        <w:tab/>
        <w:t>1011110</w:t>
      </w:r>
      <w:r w:rsidRPr="002327E6">
        <w:rPr>
          <w:rFonts w:eastAsia="Calibri"/>
          <w:b/>
          <w:color w:val="000000"/>
          <w:kern w:val="0"/>
          <w:lang w:val="id-ID"/>
        </w:rPr>
        <w:t>09</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Ronggo Yudo W.</w:t>
      </w:r>
      <w:r w:rsidRPr="002327E6">
        <w:rPr>
          <w:rFonts w:eastAsia="Calibri"/>
          <w:b/>
          <w:color w:val="000000"/>
          <w:kern w:val="0"/>
        </w:rPr>
        <w:tab/>
      </w:r>
      <w:r w:rsidRPr="002327E6">
        <w:rPr>
          <w:rFonts w:eastAsia="Calibri"/>
          <w:b/>
          <w:color w:val="000000"/>
          <w:kern w:val="0"/>
        </w:rPr>
        <w:tab/>
      </w:r>
      <w:r w:rsidRPr="002327E6">
        <w:rPr>
          <w:rFonts w:eastAsia="Calibri"/>
          <w:b/>
          <w:color w:val="000000"/>
          <w:kern w:val="0"/>
        </w:rPr>
        <w:tab/>
        <w:t>101111</w:t>
      </w:r>
      <w:r w:rsidRPr="002327E6">
        <w:rPr>
          <w:rFonts w:eastAsia="Calibri"/>
          <w:b/>
          <w:color w:val="000000"/>
          <w:kern w:val="0"/>
          <w:lang w:val="id-ID"/>
        </w:rPr>
        <w:t>011</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Auli Fisty</w:t>
      </w:r>
      <w:r w:rsidRPr="002327E6">
        <w:rPr>
          <w:rFonts w:eastAsia="Calibri"/>
          <w:b/>
          <w:color w:val="000000"/>
          <w:kern w:val="0"/>
          <w:lang w:val="id-ID"/>
        </w:rPr>
        <w:tab/>
      </w:r>
      <w:r w:rsidRPr="002327E6">
        <w:rPr>
          <w:rFonts w:eastAsia="Calibri"/>
          <w:b/>
          <w:color w:val="000000"/>
          <w:kern w:val="0"/>
        </w:rPr>
        <w:tab/>
      </w:r>
      <w:r w:rsidRPr="002327E6">
        <w:rPr>
          <w:rFonts w:eastAsia="Calibri"/>
          <w:b/>
          <w:color w:val="000000"/>
          <w:kern w:val="0"/>
        </w:rPr>
        <w:tab/>
      </w:r>
      <w:r w:rsidRPr="002327E6">
        <w:rPr>
          <w:rFonts w:eastAsia="Calibri"/>
          <w:b/>
          <w:color w:val="000000"/>
          <w:kern w:val="0"/>
          <w:lang w:val="id-ID"/>
        </w:rPr>
        <w:tab/>
        <w:t>101111022</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Rizky Maharja</w:t>
      </w:r>
      <w:r w:rsidRPr="002327E6">
        <w:rPr>
          <w:rFonts w:eastAsia="Calibri"/>
          <w:b/>
          <w:color w:val="000000"/>
          <w:kern w:val="0"/>
        </w:rPr>
        <w:tab/>
      </w:r>
      <w:r w:rsidRPr="002327E6">
        <w:rPr>
          <w:rFonts w:eastAsia="Calibri"/>
          <w:b/>
          <w:color w:val="000000"/>
          <w:kern w:val="0"/>
        </w:rPr>
        <w:tab/>
      </w:r>
      <w:r w:rsidRPr="002327E6">
        <w:rPr>
          <w:rFonts w:eastAsia="Calibri"/>
          <w:b/>
          <w:color w:val="000000"/>
          <w:kern w:val="0"/>
          <w:lang w:val="id-ID"/>
        </w:rPr>
        <w:tab/>
      </w:r>
      <w:r w:rsidRPr="002327E6">
        <w:rPr>
          <w:rFonts w:eastAsia="Calibri"/>
          <w:b/>
          <w:color w:val="000000"/>
          <w:kern w:val="0"/>
        </w:rPr>
        <w:t>1011110</w:t>
      </w:r>
      <w:r w:rsidRPr="002327E6">
        <w:rPr>
          <w:rFonts w:eastAsia="Calibri"/>
          <w:b/>
          <w:color w:val="000000"/>
          <w:kern w:val="0"/>
          <w:lang w:val="id-ID"/>
        </w:rPr>
        <w:t>33</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Annisa Nur Luthfiah</w:t>
      </w:r>
      <w:r w:rsidRPr="002327E6">
        <w:rPr>
          <w:rFonts w:eastAsia="Calibri"/>
          <w:b/>
          <w:color w:val="000000"/>
          <w:kern w:val="0"/>
        </w:rPr>
        <w:tab/>
      </w:r>
      <w:r w:rsidRPr="002327E6">
        <w:rPr>
          <w:rFonts w:eastAsia="Calibri"/>
          <w:b/>
          <w:color w:val="000000"/>
          <w:kern w:val="0"/>
          <w:lang w:val="id-ID"/>
        </w:rPr>
        <w:tab/>
        <w:t>101111045</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Intan Putri P.</w:t>
      </w:r>
      <w:r w:rsidRPr="002327E6">
        <w:rPr>
          <w:rFonts w:eastAsia="Calibri"/>
          <w:b/>
          <w:color w:val="000000"/>
          <w:kern w:val="0"/>
        </w:rPr>
        <w:tab/>
      </w:r>
      <w:r w:rsidRPr="002327E6">
        <w:rPr>
          <w:rFonts w:eastAsia="Calibri"/>
          <w:b/>
          <w:color w:val="000000"/>
          <w:kern w:val="0"/>
          <w:lang w:val="id-ID"/>
        </w:rPr>
        <w:tab/>
      </w:r>
      <w:r w:rsidRPr="002327E6">
        <w:rPr>
          <w:rFonts w:eastAsia="Calibri"/>
          <w:b/>
          <w:color w:val="000000"/>
          <w:kern w:val="0"/>
          <w:lang w:val="id-ID"/>
        </w:rPr>
        <w:tab/>
      </w:r>
      <w:r w:rsidRPr="002327E6">
        <w:rPr>
          <w:rFonts w:eastAsia="Calibri"/>
          <w:b/>
          <w:color w:val="000000"/>
          <w:kern w:val="0"/>
        </w:rPr>
        <w:t>101111</w:t>
      </w:r>
      <w:r w:rsidRPr="002327E6">
        <w:rPr>
          <w:rFonts w:eastAsia="Calibri"/>
          <w:b/>
          <w:color w:val="000000"/>
          <w:kern w:val="0"/>
          <w:lang w:val="id-ID"/>
        </w:rPr>
        <w:t>053</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Sarah Syafirah</w:t>
      </w:r>
      <w:r w:rsidRPr="002327E6">
        <w:rPr>
          <w:rFonts w:eastAsia="Calibri"/>
          <w:b/>
          <w:color w:val="000000"/>
          <w:kern w:val="0"/>
        </w:rPr>
        <w:tab/>
      </w:r>
      <w:r w:rsidRPr="002327E6">
        <w:rPr>
          <w:rFonts w:eastAsia="Calibri"/>
          <w:b/>
          <w:color w:val="000000"/>
          <w:kern w:val="0"/>
        </w:rPr>
        <w:tab/>
      </w:r>
      <w:r w:rsidRPr="002327E6">
        <w:rPr>
          <w:rFonts w:eastAsia="Calibri"/>
          <w:b/>
          <w:color w:val="000000"/>
          <w:kern w:val="0"/>
        </w:rPr>
        <w:tab/>
        <w:t>1011110</w:t>
      </w:r>
      <w:r w:rsidRPr="002327E6">
        <w:rPr>
          <w:rFonts w:eastAsia="Calibri"/>
          <w:b/>
          <w:color w:val="000000"/>
          <w:kern w:val="0"/>
          <w:lang w:val="id-ID"/>
        </w:rPr>
        <w:t>64</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Ryan Rizky Bikatofani</w:t>
      </w:r>
      <w:r w:rsidRPr="002327E6">
        <w:rPr>
          <w:rFonts w:eastAsia="Calibri"/>
          <w:b/>
          <w:color w:val="000000"/>
          <w:kern w:val="0"/>
        </w:rPr>
        <w:tab/>
      </w:r>
      <w:r w:rsidRPr="002327E6">
        <w:rPr>
          <w:rFonts w:eastAsia="Calibri"/>
          <w:b/>
          <w:color w:val="000000"/>
          <w:kern w:val="0"/>
        </w:rPr>
        <w:tab/>
        <w:t>1011110</w:t>
      </w:r>
      <w:r w:rsidRPr="002327E6">
        <w:rPr>
          <w:rFonts w:eastAsia="Calibri"/>
          <w:b/>
          <w:color w:val="000000"/>
          <w:kern w:val="0"/>
          <w:lang w:val="id-ID"/>
        </w:rPr>
        <w:t>68</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Ika Ramadhan W.</w:t>
      </w:r>
      <w:r w:rsidRPr="002327E6">
        <w:rPr>
          <w:rFonts w:eastAsia="Calibri"/>
          <w:b/>
          <w:color w:val="000000"/>
          <w:kern w:val="0"/>
        </w:rPr>
        <w:tab/>
      </w:r>
      <w:r w:rsidRPr="002327E6">
        <w:rPr>
          <w:rFonts w:eastAsia="Calibri"/>
          <w:b/>
          <w:color w:val="000000"/>
          <w:kern w:val="0"/>
        </w:rPr>
        <w:tab/>
      </w:r>
      <w:r w:rsidRPr="002327E6">
        <w:rPr>
          <w:rFonts w:eastAsia="Calibri"/>
          <w:b/>
          <w:color w:val="000000"/>
          <w:kern w:val="0"/>
          <w:lang w:val="id-ID"/>
        </w:rPr>
        <w:tab/>
      </w:r>
      <w:r w:rsidRPr="002327E6">
        <w:rPr>
          <w:rFonts w:eastAsia="Calibri"/>
          <w:b/>
          <w:color w:val="000000"/>
          <w:kern w:val="0"/>
        </w:rPr>
        <w:t>1011110</w:t>
      </w:r>
      <w:r w:rsidRPr="002327E6">
        <w:rPr>
          <w:rFonts w:eastAsia="Calibri"/>
          <w:b/>
          <w:color w:val="000000"/>
          <w:kern w:val="0"/>
          <w:lang w:val="id-ID"/>
        </w:rPr>
        <w:t>74</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Sabila Fabi Hanida</w:t>
      </w:r>
      <w:r w:rsidRPr="002327E6">
        <w:rPr>
          <w:rFonts w:eastAsia="Calibri"/>
          <w:b/>
          <w:color w:val="000000"/>
          <w:kern w:val="0"/>
          <w:lang w:val="id-ID"/>
        </w:rPr>
        <w:tab/>
      </w:r>
      <w:r w:rsidRPr="002327E6">
        <w:rPr>
          <w:rFonts w:eastAsia="Calibri"/>
          <w:b/>
          <w:color w:val="000000"/>
          <w:kern w:val="0"/>
        </w:rPr>
        <w:tab/>
      </w:r>
      <w:r w:rsidRPr="002327E6">
        <w:rPr>
          <w:rFonts w:eastAsia="Calibri"/>
          <w:b/>
          <w:color w:val="000000"/>
          <w:kern w:val="0"/>
        </w:rPr>
        <w:tab/>
        <w:t>1011110</w:t>
      </w:r>
      <w:r w:rsidRPr="002327E6">
        <w:rPr>
          <w:rFonts w:eastAsia="Calibri"/>
          <w:b/>
          <w:color w:val="000000"/>
          <w:kern w:val="0"/>
          <w:lang w:val="id-ID"/>
        </w:rPr>
        <w:t>86</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Hanif Bagus Azhar</w:t>
      </w:r>
      <w:r w:rsidRPr="002327E6">
        <w:rPr>
          <w:rFonts w:eastAsia="Calibri"/>
          <w:b/>
          <w:color w:val="000000"/>
          <w:kern w:val="0"/>
        </w:rPr>
        <w:tab/>
      </w:r>
      <w:r w:rsidRPr="002327E6">
        <w:rPr>
          <w:rFonts w:eastAsia="Calibri"/>
          <w:b/>
          <w:color w:val="000000"/>
          <w:kern w:val="0"/>
        </w:rPr>
        <w:tab/>
      </w:r>
      <w:r w:rsidRPr="002327E6">
        <w:rPr>
          <w:rFonts w:eastAsia="Calibri"/>
          <w:b/>
          <w:color w:val="000000"/>
          <w:kern w:val="0"/>
        </w:rPr>
        <w:tab/>
        <w:t>1011110</w:t>
      </w:r>
      <w:r w:rsidRPr="002327E6">
        <w:rPr>
          <w:rFonts w:eastAsia="Calibri"/>
          <w:b/>
          <w:color w:val="000000"/>
          <w:kern w:val="0"/>
          <w:lang w:val="id-ID"/>
        </w:rPr>
        <w:t>95</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Intan Retno Dewanti</w:t>
      </w:r>
      <w:r w:rsidRPr="002327E6">
        <w:rPr>
          <w:rFonts w:eastAsia="Calibri"/>
          <w:b/>
          <w:color w:val="000000"/>
          <w:kern w:val="0"/>
        </w:rPr>
        <w:tab/>
      </w:r>
      <w:r w:rsidRPr="002327E6">
        <w:rPr>
          <w:rFonts w:eastAsia="Calibri"/>
          <w:b/>
          <w:color w:val="000000"/>
          <w:kern w:val="0"/>
          <w:lang w:val="id-ID"/>
        </w:rPr>
        <w:tab/>
      </w:r>
      <w:r w:rsidRPr="002327E6">
        <w:rPr>
          <w:rFonts w:eastAsia="Calibri"/>
          <w:b/>
          <w:color w:val="000000"/>
          <w:kern w:val="0"/>
        </w:rPr>
        <w:t>101111</w:t>
      </w:r>
      <w:r w:rsidRPr="002327E6">
        <w:rPr>
          <w:rFonts w:eastAsia="Calibri"/>
          <w:b/>
          <w:color w:val="000000"/>
          <w:kern w:val="0"/>
          <w:lang w:val="id-ID"/>
        </w:rPr>
        <w:t>100</w:t>
      </w:r>
    </w:p>
    <w:p w:rsidR="002327E6" w:rsidRPr="002327E6" w:rsidRDefault="002327E6" w:rsidP="002327E6">
      <w:pPr>
        <w:widowControl/>
        <w:suppressAutoHyphens w:val="0"/>
        <w:spacing w:line="360" w:lineRule="auto"/>
        <w:ind w:left="2190" w:hanging="650"/>
        <w:rPr>
          <w:rFonts w:eastAsia="Calibri"/>
          <w:b/>
          <w:color w:val="000000"/>
          <w:kern w:val="0"/>
          <w:lang w:val="id-ID"/>
        </w:rPr>
      </w:pPr>
      <w:r w:rsidRPr="002327E6">
        <w:rPr>
          <w:rFonts w:eastAsia="Calibri"/>
          <w:b/>
          <w:color w:val="000000"/>
          <w:kern w:val="0"/>
          <w:lang w:val="id-ID"/>
        </w:rPr>
        <w:t>Yosi Dhemas L.</w:t>
      </w:r>
      <w:r w:rsidRPr="002327E6">
        <w:rPr>
          <w:rFonts w:eastAsia="Calibri"/>
          <w:b/>
          <w:color w:val="000000"/>
          <w:kern w:val="0"/>
          <w:lang w:val="id-ID"/>
        </w:rPr>
        <w:tab/>
      </w:r>
      <w:r w:rsidRPr="002327E6">
        <w:rPr>
          <w:rFonts w:eastAsia="Calibri"/>
          <w:b/>
          <w:color w:val="000000"/>
          <w:kern w:val="0"/>
        </w:rPr>
        <w:tab/>
      </w:r>
      <w:r w:rsidRPr="002327E6">
        <w:rPr>
          <w:rFonts w:eastAsia="Calibri"/>
          <w:b/>
          <w:color w:val="000000"/>
          <w:kern w:val="0"/>
        </w:rPr>
        <w:tab/>
        <w:t>101111</w:t>
      </w:r>
      <w:r w:rsidRPr="002327E6">
        <w:rPr>
          <w:rFonts w:eastAsia="Calibri"/>
          <w:b/>
          <w:color w:val="000000"/>
          <w:kern w:val="0"/>
          <w:lang w:val="id-ID"/>
        </w:rPr>
        <w:t>373</w:t>
      </w: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r w:rsidRPr="002327E6">
        <w:rPr>
          <w:rFonts w:eastAsia="Calibri"/>
          <w:b/>
          <w:color w:val="000000"/>
          <w:kern w:val="0"/>
          <w:lang w:val="id-ID"/>
        </w:rPr>
        <w:t xml:space="preserve">FAKULTAS KESEHATAN MASYARAKAT </w:t>
      </w: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r w:rsidRPr="002327E6">
        <w:rPr>
          <w:rFonts w:eastAsia="Calibri"/>
          <w:b/>
          <w:color w:val="000000"/>
          <w:kern w:val="0"/>
          <w:lang w:val="id-ID"/>
        </w:rPr>
        <w:t>UNIVERSITAS AIRLANGGA</w:t>
      </w: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r w:rsidRPr="002327E6">
        <w:rPr>
          <w:rFonts w:eastAsia="Calibri"/>
          <w:b/>
          <w:color w:val="000000"/>
          <w:kern w:val="0"/>
          <w:lang w:val="id-ID"/>
        </w:rPr>
        <w:t>SURABAYA</w:t>
      </w:r>
    </w:p>
    <w:p w:rsidR="002327E6" w:rsidRPr="002327E6" w:rsidRDefault="002327E6" w:rsidP="002327E6">
      <w:pPr>
        <w:widowControl/>
        <w:suppressAutoHyphens w:val="0"/>
        <w:spacing w:line="360" w:lineRule="auto"/>
        <w:ind w:left="709" w:hanging="709"/>
        <w:jc w:val="center"/>
        <w:rPr>
          <w:rFonts w:eastAsia="Calibri"/>
          <w:b/>
          <w:color w:val="000000"/>
          <w:kern w:val="0"/>
          <w:lang w:val="id-ID"/>
        </w:rPr>
      </w:pPr>
      <w:r w:rsidRPr="002327E6">
        <w:rPr>
          <w:rFonts w:eastAsia="Calibri"/>
          <w:b/>
          <w:color w:val="000000"/>
          <w:kern w:val="0"/>
          <w:lang w:val="id-ID"/>
        </w:rPr>
        <w:t>201</w:t>
      </w:r>
      <w:r w:rsidRPr="002327E6">
        <w:rPr>
          <w:rFonts w:eastAsia="Calibri"/>
          <w:b/>
          <w:color w:val="000000"/>
          <w:kern w:val="0"/>
        </w:rPr>
        <w:t>4</w:t>
      </w:r>
      <w:bookmarkStart w:id="1" w:name="_GoBack"/>
      <w:bookmarkEnd w:id="0"/>
      <w:bookmarkEnd w:id="1"/>
    </w:p>
    <w:p w:rsidR="00411F71" w:rsidRDefault="00411F71" w:rsidP="00411F71">
      <w:pPr>
        <w:spacing w:line="360" w:lineRule="auto"/>
        <w:jc w:val="center"/>
        <w:rPr>
          <w:b/>
          <w:bCs/>
        </w:rPr>
      </w:pPr>
      <w:r>
        <w:rPr>
          <w:b/>
          <w:bCs/>
        </w:rPr>
        <w:lastRenderedPageBreak/>
        <w:t>BAB I</w:t>
      </w:r>
    </w:p>
    <w:p w:rsidR="00411F71" w:rsidRDefault="00411F71" w:rsidP="00411F71">
      <w:pPr>
        <w:spacing w:line="360" w:lineRule="auto"/>
        <w:jc w:val="center"/>
        <w:rPr>
          <w:b/>
          <w:bCs/>
        </w:rPr>
      </w:pPr>
      <w:r>
        <w:rPr>
          <w:b/>
          <w:bCs/>
        </w:rPr>
        <w:t>PENDAHULUAN</w:t>
      </w:r>
    </w:p>
    <w:p w:rsidR="00411F71" w:rsidRDefault="00411F71" w:rsidP="00411F71">
      <w:pPr>
        <w:spacing w:line="360" w:lineRule="auto"/>
        <w:jc w:val="center"/>
        <w:rPr>
          <w:b/>
          <w:bCs/>
        </w:rPr>
      </w:pPr>
    </w:p>
    <w:p w:rsidR="00411F71" w:rsidRPr="00411F71" w:rsidRDefault="00411F71" w:rsidP="00411F71">
      <w:pPr>
        <w:numPr>
          <w:ilvl w:val="1"/>
          <w:numId w:val="1"/>
        </w:numPr>
        <w:tabs>
          <w:tab w:val="left" w:pos="1760"/>
        </w:tabs>
        <w:spacing w:line="360" w:lineRule="auto"/>
        <w:ind w:left="426" w:hanging="426"/>
        <w:rPr>
          <w:b/>
        </w:rPr>
      </w:pPr>
      <w:r w:rsidRPr="00411F71">
        <w:rPr>
          <w:b/>
        </w:rPr>
        <w:t>Latar Belakang</w:t>
      </w:r>
    </w:p>
    <w:p w:rsidR="00411F71" w:rsidRDefault="00411F71" w:rsidP="00411F71">
      <w:pPr>
        <w:spacing w:line="360" w:lineRule="auto"/>
        <w:ind w:left="426" w:firstLine="513"/>
        <w:jc w:val="both"/>
        <w:rPr>
          <w:lang w:val="id-ID"/>
        </w:rPr>
      </w:pPr>
      <w:r>
        <w:rPr>
          <w:lang w:val="id-ID"/>
        </w:rPr>
        <w:t>Tujuan utama dari suatu perusahaan (produsen) adalah untuk mengembangkan usaha yang dimilikinya. Untuk mencapai tujuan tersebut, setiap perusahaan membutuhkan laba dalam setiap usaha produksinya. Dan untuk menjamin agar perusahaan mampu menghasilkan laba, maka manajemen perusahaan harus merencanakan dan mengendalikan dengan baik dua faktor penentu laba, yaitu pendapatan dan biaya.</w:t>
      </w:r>
    </w:p>
    <w:p w:rsidR="00411F71" w:rsidRDefault="00411F71" w:rsidP="00411F71">
      <w:pPr>
        <w:spacing w:line="360" w:lineRule="auto"/>
        <w:ind w:left="426" w:firstLine="513"/>
        <w:jc w:val="both"/>
        <w:rPr>
          <w:lang w:val="id-ID"/>
        </w:rPr>
      </w:pPr>
      <w:r>
        <w:rPr>
          <w:rFonts w:eastAsia="Times New Roman"/>
          <w:lang w:val="id-ID"/>
        </w:rPr>
        <w:t>Pencapaian laba perusahaan dapat dilakukan dengan penentuan harga jual, efisiensi biaya produksi, dan berbagai cara lainnya yang berkaitan dengan pencapaian laba. Harga jual suatu produk merupakan salah satu faktor penting yang harus diperhatikan dalam kegiatan usaha suatu perusahaan. Pada umumnya, konsumen akan menggunakan pertimbangan harga jual produk dalam membuat keputusan pembelian. Harga jual produk selain digunakan untuk mempengaruhi konsumen dalam keputusannya membeli, juga harus dapat menutupi biaya produksi (</w:t>
      </w:r>
      <w:r>
        <w:rPr>
          <w:rFonts w:eastAsia="Times New Roman"/>
          <w:i/>
          <w:iCs/>
          <w:lang w:val="id-ID"/>
        </w:rPr>
        <w:t>total cost</w:t>
      </w:r>
      <w:r>
        <w:rPr>
          <w:rFonts w:eastAsia="Times New Roman"/>
          <w:lang w:val="id-ID"/>
        </w:rPr>
        <w:t>) dan ditambah dengan laba yang wajar. Sehingga untuk menentukan harga jual yang tepat, harus diketahui harga pokok produksi.</w:t>
      </w:r>
    </w:p>
    <w:p w:rsidR="00411F71" w:rsidRDefault="00411F71" w:rsidP="00411F71">
      <w:pPr>
        <w:spacing w:line="360" w:lineRule="auto"/>
        <w:ind w:left="426" w:firstLine="513"/>
        <w:jc w:val="both"/>
        <w:rPr>
          <w:lang w:val="id-ID"/>
        </w:rPr>
      </w:pPr>
      <w:r>
        <w:rPr>
          <w:rFonts w:eastAsia="Times New Roman"/>
          <w:lang w:val="id-ID"/>
        </w:rPr>
        <w:t>Dalam menghitung harga pokok produksi diperhitungkan unsur-unsur apa saja yang dibebankan ke dalam biaya produksi, baik langsung maupun tidak langsung. Untuk dapat menekan biaya produksi, diperlukan</w:t>
      </w:r>
      <w:r>
        <w:rPr>
          <w:rFonts w:eastAsia="Times New Roman"/>
        </w:rPr>
        <w:t xml:space="preserve"> kegiatan produksi yang efektif dan efisien. </w:t>
      </w:r>
      <w:r>
        <w:rPr>
          <w:rFonts w:eastAsia="Times New Roman"/>
          <w:lang w:val="id-ID"/>
        </w:rPr>
        <w:t>Pencapaian p</w:t>
      </w:r>
      <w:r>
        <w:rPr>
          <w:rFonts w:ascii="TimesNewRomanPSMT" w:eastAsia="TimesNewRomanPSMT" w:hAnsi="TimesNewRomanPSMT" w:cs="TimesNewRomanPSMT"/>
          <w:sz w:val="23"/>
          <w:szCs w:val="23"/>
          <w:lang w:val="id-ID"/>
        </w:rPr>
        <w:t>roduksi yang efisien dapat dilakukan dengan a</w:t>
      </w:r>
      <w:r>
        <w:rPr>
          <w:rFonts w:eastAsia="Times New Roman"/>
        </w:rPr>
        <w:t xml:space="preserve">nalisa dan pengoptimalan bahan baku secara tepat. Keberhasilan optimalisasi bahan </w:t>
      </w:r>
      <w:proofErr w:type="gramStart"/>
      <w:r>
        <w:rPr>
          <w:rFonts w:eastAsia="Times New Roman"/>
        </w:rPr>
        <w:t>baku</w:t>
      </w:r>
      <w:proofErr w:type="gramEnd"/>
      <w:r>
        <w:rPr>
          <w:rFonts w:eastAsia="Times New Roman"/>
        </w:rPr>
        <w:t xml:space="preserve"> dalam sebuah produksi akan menghemat biaya produksi dan memperbesar profit perusahaan. Demikian pula dengan permasalahan jumlah produk yang dihasilkan, pemaksimalan produksi pada jenis produk yang memberikan keuntungan paling besar </w:t>
      </w:r>
      <w:r>
        <w:rPr>
          <w:rFonts w:eastAsia="Times New Roman"/>
          <w:lang w:val="id-ID"/>
        </w:rPr>
        <w:t xml:space="preserve">sangat berpengaruh pada besarnya profit yang </w:t>
      </w:r>
      <w:proofErr w:type="gramStart"/>
      <w:r>
        <w:rPr>
          <w:rFonts w:eastAsia="Times New Roman"/>
          <w:lang w:val="id-ID"/>
        </w:rPr>
        <w:t>akan</w:t>
      </w:r>
      <w:proofErr w:type="gramEnd"/>
      <w:r>
        <w:rPr>
          <w:rFonts w:eastAsia="Times New Roman"/>
          <w:lang w:val="id-ID"/>
        </w:rPr>
        <w:t xml:space="preserve"> diperoleh.</w:t>
      </w:r>
    </w:p>
    <w:p w:rsidR="00411F71" w:rsidRDefault="00411F71" w:rsidP="00411F71">
      <w:pPr>
        <w:spacing w:line="360" w:lineRule="auto"/>
        <w:ind w:left="426" w:firstLine="513"/>
        <w:jc w:val="both"/>
        <w:rPr>
          <w:lang w:val="id-ID"/>
        </w:rPr>
      </w:pPr>
      <w:r>
        <w:rPr>
          <w:lang w:val="id-ID"/>
        </w:rPr>
        <w:t xml:space="preserve">Jadi, untuk kelangsungan usaha suatu perusahaan dibutuhkan pemahaman yang baik terkait konsep biaya produksi agar suatu perusahaan </w:t>
      </w:r>
      <w:r>
        <w:rPr>
          <w:lang w:val="id-ID"/>
        </w:rPr>
        <w:lastRenderedPageBreak/>
        <w:t>dapat memperhitungkan biaya-biaya yang akan dikeluarkan untuk menghasilkan suatu output barang. Selain itu, perusahaan juga dapat merencanakan dan mengendalikan laba serta menentukan harga pokok produk.</w:t>
      </w:r>
    </w:p>
    <w:p w:rsidR="00411F71" w:rsidRPr="00411F71" w:rsidRDefault="00411F71" w:rsidP="00411F71">
      <w:pPr>
        <w:spacing w:line="360" w:lineRule="auto"/>
        <w:ind w:left="426" w:firstLine="513"/>
        <w:jc w:val="both"/>
        <w:rPr>
          <w:lang w:val="id-ID"/>
        </w:rPr>
      </w:pPr>
    </w:p>
    <w:p w:rsidR="00411F71" w:rsidRPr="00411F71" w:rsidRDefault="00411F71" w:rsidP="00411F71">
      <w:pPr>
        <w:numPr>
          <w:ilvl w:val="1"/>
          <w:numId w:val="1"/>
        </w:numPr>
        <w:tabs>
          <w:tab w:val="left" w:pos="1760"/>
        </w:tabs>
        <w:spacing w:line="360" w:lineRule="auto"/>
        <w:ind w:left="426" w:hanging="426"/>
        <w:rPr>
          <w:b/>
        </w:rPr>
      </w:pPr>
      <w:r w:rsidRPr="00411F71">
        <w:rPr>
          <w:b/>
        </w:rPr>
        <w:t>Rumusan Masalah</w:t>
      </w:r>
    </w:p>
    <w:p w:rsidR="00411F71" w:rsidRDefault="00411F71" w:rsidP="00411F71">
      <w:pPr>
        <w:numPr>
          <w:ilvl w:val="1"/>
          <w:numId w:val="2"/>
        </w:numPr>
        <w:tabs>
          <w:tab w:val="left" w:pos="1520"/>
        </w:tabs>
        <w:spacing w:line="360" w:lineRule="auto"/>
        <w:ind w:left="750" w:hanging="375"/>
      </w:pPr>
      <w:proofErr w:type="gramStart"/>
      <w:r>
        <w:t>Apa</w:t>
      </w:r>
      <w:proofErr w:type="gramEnd"/>
      <w:r>
        <w:t xml:space="preserve"> yang dimaksud dengan biaya produksi?</w:t>
      </w:r>
    </w:p>
    <w:p w:rsidR="00411F71" w:rsidRDefault="00411F71" w:rsidP="00411F71">
      <w:pPr>
        <w:numPr>
          <w:ilvl w:val="0"/>
          <w:numId w:val="2"/>
        </w:numPr>
        <w:spacing w:line="360" w:lineRule="auto"/>
      </w:pPr>
      <w:proofErr w:type="gramStart"/>
      <w:r>
        <w:t>Apa</w:t>
      </w:r>
      <w:proofErr w:type="gramEnd"/>
      <w:r>
        <w:t xml:space="preserve"> saja jenis klasifikasi biaya?</w:t>
      </w:r>
    </w:p>
    <w:p w:rsidR="00411F71" w:rsidRDefault="00411F71" w:rsidP="00411F71">
      <w:pPr>
        <w:numPr>
          <w:ilvl w:val="0"/>
          <w:numId w:val="2"/>
        </w:numPr>
        <w:spacing w:line="360" w:lineRule="auto"/>
      </w:pPr>
      <w:r>
        <w:t xml:space="preserve">Bagaimana </w:t>
      </w:r>
      <w:proofErr w:type="gramStart"/>
      <w:r>
        <w:t>cara</w:t>
      </w:r>
      <w:proofErr w:type="gramEnd"/>
      <w:r>
        <w:t xml:space="preserve"> p</w:t>
      </w:r>
      <w:r w:rsidR="00610468">
        <w:t>erhitungan biaya produksi (</w:t>
      </w:r>
      <w:r w:rsidR="00610468" w:rsidRPr="00610468">
        <w:rPr>
          <w:i/>
        </w:rPr>
        <w:t>tota</w:t>
      </w:r>
      <w:r w:rsidR="00610468" w:rsidRPr="00610468">
        <w:rPr>
          <w:i/>
          <w:lang w:val="id-ID"/>
        </w:rPr>
        <w:t>l</w:t>
      </w:r>
      <w:r w:rsidRPr="00610468">
        <w:rPr>
          <w:i/>
        </w:rPr>
        <w:t xml:space="preserve"> cost</w:t>
      </w:r>
      <w:r>
        <w:t>)?</w:t>
      </w:r>
    </w:p>
    <w:p w:rsidR="00411F71" w:rsidRDefault="00411F71" w:rsidP="00411F71">
      <w:pPr>
        <w:numPr>
          <w:ilvl w:val="0"/>
          <w:numId w:val="2"/>
        </w:numPr>
        <w:spacing w:line="360" w:lineRule="auto"/>
      </w:pPr>
      <w:r>
        <w:t xml:space="preserve">Bagaimana </w:t>
      </w:r>
      <w:proofErr w:type="gramStart"/>
      <w:r>
        <w:t>cara</w:t>
      </w:r>
      <w:proofErr w:type="gramEnd"/>
      <w:r>
        <w:t xml:space="preserve"> perhitungan biaya satuan rata-rata?</w:t>
      </w:r>
    </w:p>
    <w:p w:rsidR="00411F71" w:rsidRDefault="00411F71" w:rsidP="00411F71">
      <w:pPr>
        <w:numPr>
          <w:ilvl w:val="0"/>
          <w:numId w:val="2"/>
        </w:numPr>
        <w:spacing w:line="360" w:lineRule="auto"/>
      </w:pPr>
      <w:r>
        <w:t xml:space="preserve">Bagaimana </w:t>
      </w:r>
      <w:proofErr w:type="gramStart"/>
      <w:r>
        <w:t>cara</w:t>
      </w:r>
      <w:proofErr w:type="gramEnd"/>
      <w:r>
        <w:t xml:space="preserve"> menentukan tarif?</w:t>
      </w:r>
    </w:p>
    <w:p w:rsidR="00411F71" w:rsidRPr="00411F71" w:rsidRDefault="00411F71" w:rsidP="00411F71">
      <w:pPr>
        <w:numPr>
          <w:ilvl w:val="0"/>
          <w:numId w:val="2"/>
        </w:numPr>
        <w:spacing w:line="360" w:lineRule="auto"/>
      </w:pPr>
      <w:proofErr w:type="gramStart"/>
      <w:r>
        <w:t>Apa</w:t>
      </w:r>
      <w:proofErr w:type="gramEnd"/>
      <w:r>
        <w:t xml:space="preserve"> yang dimaksud dengan BEP dan CRR?</w:t>
      </w:r>
    </w:p>
    <w:p w:rsidR="00411F71" w:rsidRPr="00411F71" w:rsidRDefault="00411F71" w:rsidP="00411F71">
      <w:pPr>
        <w:spacing w:line="360" w:lineRule="auto"/>
        <w:ind w:left="720"/>
      </w:pPr>
    </w:p>
    <w:p w:rsidR="00411F71" w:rsidRPr="00411F71" w:rsidRDefault="00411F71" w:rsidP="00411F71">
      <w:pPr>
        <w:numPr>
          <w:ilvl w:val="1"/>
          <w:numId w:val="1"/>
        </w:numPr>
        <w:tabs>
          <w:tab w:val="left" w:pos="1760"/>
        </w:tabs>
        <w:spacing w:line="360" w:lineRule="auto"/>
        <w:ind w:left="426" w:hanging="426"/>
        <w:rPr>
          <w:b/>
        </w:rPr>
      </w:pPr>
      <w:r w:rsidRPr="00411F71">
        <w:rPr>
          <w:b/>
        </w:rPr>
        <w:t>Tujuan</w:t>
      </w:r>
    </w:p>
    <w:p w:rsidR="00411F71" w:rsidRDefault="00411F71" w:rsidP="00411F71">
      <w:pPr>
        <w:numPr>
          <w:ilvl w:val="1"/>
          <w:numId w:val="3"/>
        </w:numPr>
        <w:tabs>
          <w:tab w:val="left" w:pos="1480"/>
        </w:tabs>
        <w:spacing w:line="360" w:lineRule="auto"/>
        <w:ind w:left="750" w:hanging="375"/>
      </w:pPr>
      <w:r>
        <w:t>Untuk mengetahui konsep biaya produksi</w:t>
      </w:r>
    </w:p>
    <w:p w:rsidR="00411F71" w:rsidRDefault="00411F71" w:rsidP="00411F71">
      <w:pPr>
        <w:numPr>
          <w:ilvl w:val="0"/>
          <w:numId w:val="3"/>
        </w:numPr>
        <w:spacing w:line="360" w:lineRule="auto"/>
      </w:pPr>
      <w:r>
        <w:t>Untuk mengetahui jenis klasifikasi biaya</w:t>
      </w:r>
    </w:p>
    <w:p w:rsidR="00411F71" w:rsidRDefault="00411F71" w:rsidP="00411F71">
      <w:pPr>
        <w:numPr>
          <w:ilvl w:val="0"/>
          <w:numId w:val="3"/>
        </w:numPr>
        <w:spacing w:line="360" w:lineRule="auto"/>
      </w:pPr>
      <w:r>
        <w:t>Untuk mengetahui cara perhitungan biaya produksi dan mampu menghitung biaya produksi (</w:t>
      </w:r>
      <w:r>
        <w:rPr>
          <w:i/>
          <w:iCs/>
        </w:rPr>
        <w:t>total cost</w:t>
      </w:r>
      <w:r>
        <w:t>)</w:t>
      </w:r>
    </w:p>
    <w:p w:rsidR="00411F71" w:rsidRDefault="00411F71" w:rsidP="00411F71">
      <w:pPr>
        <w:numPr>
          <w:ilvl w:val="0"/>
          <w:numId w:val="3"/>
        </w:numPr>
        <w:spacing w:line="360" w:lineRule="auto"/>
      </w:pPr>
      <w:r>
        <w:t>Untuk mengetahui cara perhitungan biaya satuan rata-rata dan mampu menghitung biaya satuan rata-rata</w:t>
      </w:r>
    </w:p>
    <w:p w:rsidR="00411F71" w:rsidRDefault="00411F71" w:rsidP="00411F71">
      <w:pPr>
        <w:numPr>
          <w:ilvl w:val="0"/>
          <w:numId w:val="3"/>
        </w:numPr>
        <w:spacing w:line="360" w:lineRule="auto"/>
      </w:pPr>
      <w:r>
        <w:t>Untuk mengetahui cara penentuan tarif</w:t>
      </w:r>
    </w:p>
    <w:p w:rsidR="00411F71" w:rsidRPr="00411F71" w:rsidRDefault="00411F71" w:rsidP="00411F71">
      <w:pPr>
        <w:numPr>
          <w:ilvl w:val="0"/>
          <w:numId w:val="3"/>
        </w:numPr>
        <w:spacing w:line="360" w:lineRule="auto"/>
      </w:pPr>
      <w:r>
        <w:t>Untuk mengetahui pengertian dari BEP dan CRR</w:t>
      </w:r>
    </w:p>
    <w:p w:rsidR="00411F71" w:rsidRDefault="00411F71" w:rsidP="00411F71">
      <w:pPr>
        <w:spacing w:line="360" w:lineRule="auto"/>
        <w:rPr>
          <w:lang w:val="id-ID"/>
        </w:rPr>
      </w:pPr>
    </w:p>
    <w:p w:rsidR="00411F71" w:rsidRDefault="00411F71" w:rsidP="00411F71">
      <w:pPr>
        <w:spacing w:line="360" w:lineRule="auto"/>
        <w:rPr>
          <w:lang w:val="id-ID"/>
        </w:rPr>
      </w:pPr>
    </w:p>
    <w:p w:rsidR="00411F71" w:rsidRDefault="00411F71" w:rsidP="00411F71">
      <w:pPr>
        <w:spacing w:line="360" w:lineRule="auto"/>
        <w:rPr>
          <w:lang w:val="id-ID"/>
        </w:rPr>
      </w:pPr>
    </w:p>
    <w:p w:rsidR="00411F71" w:rsidRDefault="00411F71" w:rsidP="00411F71">
      <w:pPr>
        <w:spacing w:line="360" w:lineRule="auto"/>
        <w:rPr>
          <w:lang w:val="id-ID"/>
        </w:rPr>
      </w:pPr>
    </w:p>
    <w:p w:rsidR="00411F71" w:rsidRDefault="00411F71" w:rsidP="00411F71">
      <w:pPr>
        <w:spacing w:line="360" w:lineRule="auto"/>
        <w:rPr>
          <w:lang w:val="id-ID"/>
        </w:rPr>
      </w:pPr>
    </w:p>
    <w:p w:rsidR="00411F71" w:rsidRDefault="00411F71" w:rsidP="00411F71">
      <w:pPr>
        <w:spacing w:line="360" w:lineRule="auto"/>
        <w:rPr>
          <w:lang w:val="id-ID"/>
        </w:rPr>
      </w:pPr>
    </w:p>
    <w:p w:rsidR="00411F71" w:rsidRDefault="00411F71" w:rsidP="00411F71">
      <w:pPr>
        <w:spacing w:line="360" w:lineRule="auto"/>
        <w:rPr>
          <w:lang w:val="id-ID"/>
        </w:rPr>
      </w:pPr>
    </w:p>
    <w:p w:rsidR="006D1EA2" w:rsidRDefault="006D1EA2" w:rsidP="00411F71">
      <w:pPr>
        <w:spacing w:line="360" w:lineRule="auto"/>
        <w:rPr>
          <w:lang w:val="id-ID"/>
        </w:rPr>
      </w:pPr>
    </w:p>
    <w:p w:rsidR="006D1EA2" w:rsidRDefault="006D1EA2" w:rsidP="00411F71">
      <w:pPr>
        <w:spacing w:line="360" w:lineRule="auto"/>
        <w:rPr>
          <w:lang w:val="id-ID"/>
        </w:rPr>
      </w:pPr>
    </w:p>
    <w:p w:rsidR="00411F71" w:rsidRDefault="00411F71" w:rsidP="00411F71">
      <w:pPr>
        <w:spacing w:line="360" w:lineRule="auto"/>
        <w:rPr>
          <w:lang w:val="id-ID"/>
        </w:rPr>
      </w:pPr>
    </w:p>
    <w:p w:rsidR="00411F71" w:rsidRPr="00C53F14" w:rsidRDefault="00411F71" w:rsidP="00411F71">
      <w:pPr>
        <w:spacing w:line="360" w:lineRule="auto"/>
        <w:jc w:val="center"/>
        <w:rPr>
          <w:b/>
          <w:lang w:val="id-ID"/>
        </w:rPr>
      </w:pPr>
      <w:r w:rsidRPr="00C53F14">
        <w:rPr>
          <w:b/>
          <w:lang w:val="id-ID"/>
        </w:rPr>
        <w:lastRenderedPageBreak/>
        <w:t>BAB II</w:t>
      </w:r>
    </w:p>
    <w:p w:rsidR="00411F71" w:rsidRPr="00C53F14" w:rsidRDefault="00411F71" w:rsidP="00411F71">
      <w:pPr>
        <w:spacing w:line="360" w:lineRule="auto"/>
        <w:jc w:val="center"/>
        <w:rPr>
          <w:b/>
          <w:lang w:val="id-ID"/>
        </w:rPr>
      </w:pPr>
      <w:r w:rsidRPr="00C53F14">
        <w:rPr>
          <w:b/>
          <w:lang w:val="id-ID"/>
        </w:rPr>
        <w:t>TINJAUAN PUSTAKA</w:t>
      </w:r>
    </w:p>
    <w:p w:rsidR="00411F71" w:rsidRDefault="00411F71" w:rsidP="00411F71">
      <w:pPr>
        <w:spacing w:line="360" w:lineRule="auto"/>
        <w:jc w:val="both"/>
        <w:rPr>
          <w:lang w:val="id-ID"/>
        </w:rPr>
      </w:pPr>
    </w:p>
    <w:p w:rsidR="00411F71" w:rsidRDefault="00411F71" w:rsidP="00411F71">
      <w:pPr>
        <w:spacing w:line="360" w:lineRule="auto"/>
        <w:jc w:val="both"/>
        <w:rPr>
          <w:b/>
          <w:lang w:val="id-ID"/>
        </w:rPr>
      </w:pPr>
      <w:r w:rsidRPr="00C53F14">
        <w:rPr>
          <w:b/>
          <w:lang w:val="id-ID"/>
        </w:rPr>
        <w:t>2.1 Konsep Biaya Produksi</w:t>
      </w:r>
    </w:p>
    <w:p w:rsidR="00C53F14" w:rsidRDefault="00C53F14" w:rsidP="00C53F14">
      <w:pPr>
        <w:spacing w:line="360" w:lineRule="auto"/>
        <w:ind w:left="426" w:firstLine="513"/>
        <w:jc w:val="both"/>
        <w:rPr>
          <w:lang w:val="id-ID"/>
        </w:rPr>
      </w:pPr>
      <w:proofErr w:type="gramStart"/>
      <w:r w:rsidRPr="00C53F14">
        <w:t>Biaya produksi merupakan salah satu klasifikasi biaya dalam akuntansi biaya berdasarkan fungsi manajemen.</w:t>
      </w:r>
      <w:proofErr w:type="gramEnd"/>
      <w:r w:rsidRPr="00C53F14">
        <w:t xml:space="preserve"> </w:t>
      </w:r>
      <w:proofErr w:type="gramStart"/>
      <w:r w:rsidRPr="00C53F14">
        <w:t>Akuntansi biaya adalah salah satu cabang akuntansi yang merupakan alat manajemen dalam memonitor dan merekam transaksi biaya secara sistematis, serta menyajikan informasi biaya dalam bentuk laporan biaya.</w:t>
      </w:r>
      <w:proofErr w:type="gramEnd"/>
      <w:r w:rsidRPr="00C53F14">
        <w:t xml:space="preserve"> </w:t>
      </w:r>
      <w:proofErr w:type="gramStart"/>
      <w:r w:rsidRPr="00C53F14">
        <w:t>Laporan biaya tersebut diperlukan oleh manajemen dalam mengelola perusahaan yang meliputi perencanaan dan pengendalian laba, penentuan harga pokok produk atau jasa, dan oengambilan keputusan oleh manajemen.</w:t>
      </w:r>
      <w:proofErr w:type="gramEnd"/>
    </w:p>
    <w:p w:rsidR="00C53F14" w:rsidRDefault="00C53F14" w:rsidP="00C53F14">
      <w:pPr>
        <w:spacing w:line="360" w:lineRule="auto"/>
        <w:ind w:left="426" w:firstLine="513"/>
        <w:jc w:val="both"/>
        <w:rPr>
          <w:lang w:val="id-ID"/>
        </w:rPr>
      </w:pPr>
      <w:r w:rsidRPr="00C53F14">
        <w:rPr>
          <w:lang w:val="id-ID"/>
        </w:rPr>
        <w:t>Menurut Abdul Halim (2010:4), biaya merupakan pengeluaran yang sudah terjadi (</w:t>
      </w:r>
      <w:r w:rsidRPr="00C53F14">
        <w:rPr>
          <w:i/>
          <w:iCs/>
          <w:lang w:val="id-ID"/>
        </w:rPr>
        <w:t>expired</w:t>
      </w:r>
      <w:r w:rsidRPr="00C53F14">
        <w:rPr>
          <w:lang w:val="id-ID"/>
        </w:rPr>
        <w:t xml:space="preserve">) yang digunakan dalam memproses produk yang dihasilkan. Sedangkan menurut Mulyadi (1999:8), biaya dalam arti luas adalah pengorbanan sumber ekonomi yang diukur dalam satuan uang yang telah terjadi atau yang kemungkinan akan terjadi untuk tujuan tertentu. Dalam arti sempit, biaya merupakan sumber ekonomi untuk memperoleh harga pokok. Biaya dalam perspektif konsumen adalah pengorbanan yang harus dikeluarkan untuk mengkonsumsi sejumlah produk baik barang ataupun jasa. Sedangkan, biaya dalam perspektif produsen atau </w:t>
      </w:r>
      <w:r w:rsidRPr="00C53F14">
        <w:rPr>
          <w:i/>
          <w:iCs/>
          <w:lang w:val="id-ID"/>
        </w:rPr>
        <w:t xml:space="preserve">supplier </w:t>
      </w:r>
      <w:r w:rsidRPr="00C53F14">
        <w:rPr>
          <w:lang w:val="id-ID"/>
        </w:rPr>
        <w:t>adalah semua beban yang harus ditanggung oleh produsen untuk menghasilkan suatu produksi</w:t>
      </w:r>
    </w:p>
    <w:p w:rsidR="00C53F14" w:rsidRDefault="00C53F14" w:rsidP="00C53F14">
      <w:pPr>
        <w:spacing w:line="360" w:lineRule="auto"/>
        <w:ind w:left="426" w:firstLine="513"/>
        <w:jc w:val="both"/>
        <w:rPr>
          <w:lang w:val="id-ID"/>
        </w:rPr>
      </w:pPr>
      <w:r w:rsidRPr="00C53F14">
        <w:rPr>
          <w:lang w:val="id-ID"/>
        </w:rPr>
        <w:t>Dalam ekonomi mikro, produksi adalah mengubah input menjadi output atau bisa didefinisikan sebagai proses ekonomi yang menggunakan sumber daya untuk menciptakan sebuah komoditas yang cocok untuk pertukaran. Produksi juga merupakan suatu kegiatan yang dikerjakan untuk menambah nilai guna suatu benda atau menciptakan benda baru sehingga lebih bermanfaat dalam memenuhi kebutuhan.</w:t>
      </w:r>
    </w:p>
    <w:p w:rsidR="00C53F14" w:rsidRDefault="00C53F14" w:rsidP="00C53F14">
      <w:pPr>
        <w:spacing w:line="360" w:lineRule="auto"/>
        <w:ind w:left="426" w:firstLine="513"/>
        <w:jc w:val="both"/>
        <w:rPr>
          <w:lang w:val="id-ID"/>
        </w:rPr>
      </w:pPr>
      <w:r w:rsidRPr="00C53F14">
        <w:rPr>
          <w:lang w:val="id-ID"/>
        </w:rPr>
        <w:t xml:space="preserve">Dalam kegiatan produksi, diperlukan faktor-faktor produksi, seperti tenaga kerja, tanah, listrik, bahan baku, dan lain-lain. Perusahaan akan mengganti penggunaan faktor produksi tersebut dalam bentuk gaji, uang </w:t>
      </w:r>
      <w:r w:rsidRPr="00C53F14">
        <w:rPr>
          <w:lang w:val="id-ID"/>
        </w:rPr>
        <w:lastRenderedPageBreak/>
        <w:t>sewa, harga listrik, hargan bahan baku, dan lain-lain. Keseluruhan beban atau pengorbanan yang dikeluarkan oleh produsen untuk kegiatan produksi inilah yang biasa disebut dengan biaya produksi. Menurut Abdul Halim (1988 : 5), biaya produksi yakni biaya-biaya yang berhubungan langsung dengan produksi dari suatu produk dan akan dipertemukan (dimatchkan) dengan penghasilan (revenue) di periode mana produk itu di jual. Sedangkan menurut Mulyadi (1995 : 14), biaya produksi merupakan biaya-biaya yang terjadi untuk mengolah bahan baku menjadi prod</w:t>
      </w:r>
      <w:r>
        <w:rPr>
          <w:lang w:val="id-ID"/>
        </w:rPr>
        <w:t>uk jadi yang siap untuk dijual.</w:t>
      </w:r>
    </w:p>
    <w:p w:rsidR="00C53F14" w:rsidRPr="00C53F14" w:rsidRDefault="00C53F14" w:rsidP="00C53F14">
      <w:pPr>
        <w:spacing w:line="360" w:lineRule="auto"/>
        <w:ind w:left="426" w:firstLine="513"/>
        <w:jc w:val="both"/>
        <w:rPr>
          <w:lang w:val="id-ID"/>
        </w:rPr>
      </w:pPr>
      <w:r w:rsidRPr="00C53F14">
        <w:rPr>
          <w:lang w:val="id-ID"/>
        </w:rPr>
        <w:t>Berdasarkan hasil diskusi kelompok, disimpulkan bahwa biaya produksi adalah total nilai dari input dalam kegiatan produksi untuk menghasilkan suatu produk baik barang atau jasa.</w:t>
      </w:r>
      <w:r w:rsidRPr="00C53F14">
        <w:t xml:space="preserve"> </w:t>
      </w:r>
      <w:r w:rsidRPr="00C53F14">
        <w:rPr>
          <w:lang w:val="id-ID"/>
        </w:rPr>
        <w:t xml:space="preserve">Biaya produksi dapat meliputi unsur-unsur sebagai berikut: </w:t>
      </w:r>
    </w:p>
    <w:p w:rsidR="00C53F14" w:rsidRPr="00C53F14" w:rsidRDefault="00C53F14" w:rsidP="00C53F14">
      <w:pPr>
        <w:pStyle w:val="ListParagraph"/>
        <w:numPr>
          <w:ilvl w:val="0"/>
          <w:numId w:val="4"/>
        </w:numPr>
        <w:spacing w:after="0" w:line="360" w:lineRule="auto"/>
        <w:jc w:val="both"/>
        <w:rPr>
          <w:rFonts w:ascii="Times New Roman" w:hAnsi="Times New Roman" w:cs="Times New Roman"/>
          <w:sz w:val="24"/>
          <w:szCs w:val="24"/>
        </w:rPr>
      </w:pPr>
      <w:r w:rsidRPr="00C53F14">
        <w:rPr>
          <w:rFonts w:ascii="Times New Roman" w:hAnsi="Times New Roman" w:cs="Times New Roman"/>
          <w:sz w:val="24"/>
          <w:szCs w:val="24"/>
        </w:rPr>
        <w:t xml:space="preserve">Bahan baku atau bahan dasar termasuk bahan setengah jadi </w:t>
      </w:r>
    </w:p>
    <w:p w:rsidR="00C53F14" w:rsidRPr="00C53F14" w:rsidRDefault="00C53F14" w:rsidP="00C53F14">
      <w:pPr>
        <w:pStyle w:val="ListParagraph"/>
        <w:numPr>
          <w:ilvl w:val="0"/>
          <w:numId w:val="4"/>
        </w:numPr>
        <w:spacing w:after="0" w:line="360" w:lineRule="auto"/>
        <w:jc w:val="both"/>
        <w:rPr>
          <w:rFonts w:ascii="Times New Roman" w:hAnsi="Times New Roman" w:cs="Times New Roman"/>
          <w:sz w:val="24"/>
          <w:szCs w:val="24"/>
        </w:rPr>
      </w:pPr>
      <w:r w:rsidRPr="00C53F14">
        <w:rPr>
          <w:rFonts w:ascii="Times New Roman" w:hAnsi="Times New Roman" w:cs="Times New Roman"/>
          <w:sz w:val="24"/>
          <w:szCs w:val="24"/>
        </w:rPr>
        <w:t xml:space="preserve">Bahan-bahan pembantu atau penolong </w:t>
      </w:r>
    </w:p>
    <w:p w:rsidR="00C53F14" w:rsidRPr="00C53F14" w:rsidRDefault="00C53F14" w:rsidP="00C53F14">
      <w:pPr>
        <w:numPr>
          <w:ilvl w:val="0"/>
          <w:numId w:val="4"/>
        </w:numPr>
        <w:tabs>
          <w:tab w:val="clear" w:pos="720"/>
          <w:tab w:val="num" w:pos="1080"/>
        </w:tabs>
        <w:spacing w:line="360" w:lineRule="auto"/>
        <w:jc w:val="both"/>
        <w:rPr>
          <w:lang w:val="id-ID"/>
        </w:rPr>
      </w:pPr>
      <w:r w:rsidRPr="00C53F14">
        <w:rPr>
          <w:lang w:val="id-ID"/>
        </w:rPr>
        <w:t xml:space="preserve">Upah tenaga kerja dari tenaga kerja kuli hingga direktur. </w:t>
      </w:r>
    </w:p>
    <w:p w:rsidR="00C53F14" w:rsidRPr="00C53F14" w:rsidRDefault="00C53F14" w:rsidP="00C53F14">
      <w:pPr>
        <w:numPr>
          <w:ilvl w:val="0"/>
          <w:numId w:val="4"/>
        </w:numPr>
        <w:tabs>
          <w:tab w:val="clear" w:pos="720"/>
          <w:tab w:val="num" w:pos="1080"/>
        </w:tabs>
        <w:spacing w:line="360" w:lineRule="auto"/>
        <w:jc w:val="both"/>
        <w:rPr>
          <w:lang w:val="id-ID"/>
        </w:rPr>
      </w:pPr>
      <w:r w:rsidRPr="00C53F14">
        <w:rPr>
          <w:lang w:val="id-ID"/>
        </w:rPr>
        <w:t xml:space="preserve">Penyusutan peralatan produksi </w:t>
      </w:r>
    </w:p>
    <w:p w:rsidR="00C53F14" w:rsidRPr="00C53F14" w:rsidRDefault="00C53F14" w:rsidP="00C53F14">
      <w:pPr>
        <w:numPr>
          <w:ilvl w:val="0"/>
          <w:numId w:val="4"/>
        </w:numPr>
        <w:tabs>
          <w:tab w:val="clear" w:pos="720"/>
          <w:tab w:val="num" w:pos="1080"/>
        </w:tabs>
        <w:spacing w:line="360" w:lineRule="auto"/>
        <w:jc w:val="both"/>
        <w:rPr>
          <w:lang w:val="id-ID"/>
        </w:rPr>
      </w:pPr>
      <w:r w:rsidRPr="00C53F14">
        <w:rPr>
          <w:lang w:val="id-ID"/>
        </w:rPr>
        <w:t xml:space="preserve">Uang modal, sewa </w:t>
      </w:r>
    </w:p>
    <w:p w:rsidR="00C53F14" w:rsidRPr="00C53F14" w:rsidRDefault="00C53F14" w:rsidP="00C53F14">
      <w:pPr>
        <w:numPr>
          <w:ilvl w:val="0"/>
          <w:numId w:val="4"/>
        </w:numPr>
        <w:tabs>
          <w:tab w:val="clear" w:pos="720"/>
          <w:tab w:val="num" w:pos="1080"/>
        </w:tabs>
        <w:spacing w:line="360" w:lineRule="auto"/>
        <w:jc w:val="both"/>
        <w:rPr>
          <w:lang w:val="id-ID"/>
        </w:rPr>
      </w:pPr>
      <w:r w:rsidRPr="00C53F14">
        <w:rPr>
          <w:lang w:val="id-ID"/>
        </w:rPr>
        <w:t xml:space="preserve">Biaya penunjang seperti biaya angkut, biaya administrasi, pemeliharaan, biaya listrik, biaya keamanan dan asuransi </w:t>
      </w:r>
    </w:p>
    <w:p w:rsidR="00C53F14" w:rsidRPr="00C53F14" w:rsidRDefault="00C53F14" w:rsidP="00C53F14">
      <w:pPr>
        <w:numPr>
          <w:ilvl w:val="0"/>
          <w:numId w:val="4"/>
        </w:numPr>
        <w:tabs>
          <w:tab w:val="clear" w:pos="720"/>
          <w:tab w:val="num" w:pos="1080"/>
        </w:tabs>
        <w:spacing w:line="360" w:lineRule="auto"/>
        <w:jc w:val="both"/>
        <w:rPr>
          <w:lang w:val="id-ID"/>
        </w:rPr>
      </w:pPr>
      <w:r w:rsidRPr="00C53F14">
        <w:rPr>
          <w:lang w:val="id-ID"/>
        </w:rPr>
        <w:t xml:space="preserve">Biaya pemasaran seperti biaya iklan </w:t>
      </w:r>
    </w:p>
    <w:p w:rsidR="00C53F14" w:rsidRPr="00C53F14" w:rsidRDefault="00C53F14" w:rsidP="00C53F14">
      <w:pPr>
        <w:numPr>
          <w:ilvl w:val="0"/>
          <w:numId w:val="4"/>
        </w:numPr>
        <w:tabs>
          <w:tab w:val="clear" w:pos="720"/>
          <w:tab w:val="num" w:pos="1080"/>
        </w:tabs>
        <w:spacing w:line="360" w:lineRule="auto"/>
        <w:jc w:val="both"/>
        <w:rPr>
          <w:lang w:val="id-ID"/>
        </w:rPr>
      </w:pPr>
      <w:r w:rsidRPr="00C53F14">
        <w:rPr>
          <w:lang w:val="id-ID"/>
        </w:rPr>
        <w:t xml:space="preserve">Pajak </w:t>
      </w:r>
    </w:p>
    <w:p w:rsidR="00C53F14" w:rsidRPr="00C53F14" w:rsidRDefault="00C53F14" w:rsidP="00A76155">
      <w:pPr>
        <w:spacing w:line="360" w:lineRule="auto"/>
        <w:jc w:val="center"/>
        <w:rPr>
          <w:lang w:val="id-ID"/>
        </w:rPr>
      </w:pPr>
    </w:p>
    <w:p w:rsidR="00C53F14" w:rsidRPr="00C53F14" w:rsidRDefault="00C53F14" w:rsidP="00C53F14">
      <w:pPr>
        <w:widowControl/>
        <w:numPr>
          <w:ilvl w:val="1"/>
          <w:numId w:val="5"/>
        </w:numPr>
        <w:suppressAutoHyphens w:val="0"/>
        <w:spacing w:after="200" w:line="360" w:lineRule="auto"/>
        <w:contextualSpacing/>
        <w:jc w:val="both"/>
        <w:rPr>
          <w:rFonts w:eastAsia="Times New Roman"/>
          <w:b/>
          <w:kern w:val="0"/>
          <w:lang w:val="id-ID" w:eastAsia="id-ID"/>
        </w:rPr>
      </w:pPr>
      <w:r w:rsidRPr="00C53F14">
        <w:rPr>
          <w:rFonts w:eastAsia="Times New Roman"/>
          <w:b/>
          <w:kern w:val="0"/>
          <w:lang w:val="id-ID" w:eastAsia="id-ID"/>
        </w:rPr>
        <w:t>Klasifikasi Biaya Produksi</w:t>
      </w:r>
    </w:p>
    <w:p w:rsidR="00E54E18" w:rsidRPr="00C53F14" w:rsidRDefault="00C53F14" w:rsidP="00E54E18">
      <w:pPr>
        <w:spacing w:line="360" w:lineRule="auto"/>
        <w:ind w:left="426" w:firstLine="513"/>
        <w:jc w:val="both"/>
        <w:rPr>
          <w:rFonts w:eastAsia="Times New Roman"/>
          <w:kern w:val="0"/>
          <w:lang w:val="id-ID" w:eastAsia="id-ID"/>
        </w:rPr>
      </w:pPr>
      <w:r w:rsidRPr="00C53F14">
        <w:rPr>
          <w:rFonts w:eastAsia="Times New Roman"/>
          <w:kern w:val="0"/>
          <w:lang w:val="id-ID" w:eastAsia="id-ID"/>
        </w:rPr>
        <w:t>Biaya merupakan salah satu hal penting yang menjadi bagian dalam proses produksi suatu barang atau jasa. Setiap biaya yang dikeluarkan untuk proses produksi akan mempengaruhi penetapan harga pada produk yang dihasilkan. Berikut ini beberapa klasifikasi biaya produksi:</w:t>
      </w:r>
    </w:p>
    <w:p w:rsidR="00C53F14" w:rsidRPr="002B7939" w:rsidRDefault="00C53F14" w:rsidP="00C53F14">
      <w:pPr>
        <w:widowControl/>
        <w:numPr>
          <w:ilvl w:val="2"/>
          <w:numId w:val="5"/>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t>Klasifikasi Biaya berdasarkan Skala Produksi</w:t>
      </w:r>
    </w:p>
    <w:p w:rsidR="00676433" w:rsidRPr="00C53F14" w:rsidRDefault="00676433" w:rsidP="00676433">
      <w:pPr>
        <w:widowControl/>
        <w:suppressAutoHyphens w:val="0"/>
        <w:spacing w:after="200" w:line="360" w:lineRule="auto"/>
        <w:ind w:left="720"/>
        <w:contextualSpacing/>
        <w:jc w:val="both"/>
        <w:rPr>
          <w:rFonts w:eastAsia="Times New Roman"/>
          <w:kern w:val="0"/>
          <w:lang w:val="id-ID" w:eastAsia="id-ID"/>
        </w:rPr>
      </w:pPr>
      <w:r w:rsidRPr="00676433">
        <w:rPr>
          <w:rFonts w:eastAsia="Times New Roman"/>
          <w:kern w:val="0"/>
          <w:lang w:val="id-ID" w:eastAsia="id-ID"/>
        </w:rPr>
        <w:t>Biaya diklasifikasikan berdasarkan skala produksinya, yaitu sebagai berikut :</w:t>
      </w:r>
    </w:p>
    <w:p w:rsidR="00C53F14" w:rsidRPr="00C53F14" w:rsidRDefault="00C53F14" w:rsidP="00676433">
      <w:pPr>
        <w:widowControl/>
        <w:numPr>
          <w:ilvl w:val="0"/>
          <w:numId w:val="7"/>
        </w:numPr>
        <w:suppressAutoHyphens w:val="0"/>
        <w:spacing w:after="200" w:line="360" w:lineRule="auto"/>
        <w:ind w:left="993" w:hanging="284"/>
        <w:contextualSpacing/>
        <w:jc w:val="both"/>
        <w:rPr>
          <w:rFonts w:eastAsia="Times New Roman"/>
          <w:kern w:val="0"/>
          <w:lang w:val="id-ID" w:eastAsia="id-ID"/>
        </w:rPr>
      </w:pPr>
      <w:r w:rsidRPr="00C53F14">
        <w:rPr>
          <w:rFonts w:eastAsia="Times New Roman"/>
          <w:kern w:val="0"/>
          <w:lang w:val="id-ID" w:eastAsia="id-ID"/>
        </w:rPr>
        <w:t>Biaya Tetap (</w:t>
      </w:r>
      <w:r w:rsidRPr="00C53F14">
        <w:rPr>
          <w:rFonts w:eastAsia="Times New Roman"/>
          <w:i/>
          <w:kern w:val="0"/>
          <w:lang w:val="id-ID" w:eastAsia="id-ID"/>
        </w:rPr>
        <w:t>Fixed Cost</w:t>
      </w:r>
      <w:r w:rsidRPr="00C53F14">
        <w:rPr>
          <w:rFonts w:eastAsia="Times New Roman"/>
          <w:kern w:val="0"/>
          <w:lang w:val="id-ID" w:eastAsia="id-ID"/>
        </w:rPr>
        <w:t>)</w:t>
      </w:r>
    </w:p>
    <w:p w:rsidR="00C53F14" w:rsidRPr="00C53F14" w:rsidRDefault="00C53F14" w:rsidP="00676433">
      <w:pPr>
        <w:widowControl/>
        <w:suppressAutoHyphens w:val="0"/>
        <w:spacing w:line="360" w:lineRule="auto"/>
        <w:ind w:left="993" w:firstLine="567"/>
        <w:jc w:val="both"/>
        <w:rPr>
          <w:rFonts w:eastAsia="Times New Roman"/>
          <w:kern w:val="0"/>
          <w:lang w:val="id-ID" w:eastAsia="id-ID"/>
        </w:rPr>
      </w:pPr>
      <w:r w:rsidRPr="00C53F14">
        <w:rPr>
          <w:rFonts w:eastAsia="Times New Roman"/>
          <w:kern w:val="0"/>
          <w:lang w:val="id-ID" w:eastAsia="id-ID"/>
        </w:rPr>
        <w:lastRenderedPageBreak/>
        <w:t>Biaya yang secara keseluruhan tidak berubah saat aktivitas bisnis meningkat maupun menurun. Total biaya  tetap tersebut berbeda dari satu periode ke periode yang lain. Perbedaan tersebut disebabkan oleh perubahan volume produksi dalam jangkauan kisaran tertentu. Biaya tetap dapat dibebankan ke dalam departemen berdasarkan keputusan manajerial atau menurut alokasi biaya. Letak tanggung jawab pengendaliannya lebih banyak dipikul oleh menejemen eksekutif.</w:t>
      </w:r>
    </w:p>
    <w:p w:rsidR="00C53F14" w:rsidRPr="00C53F14" w:rsidRDefault="00C53F14" w:rsidP="00676433">
      <w:pPr>
        <w:widowControl/>
        <w:numPr>
          <w:ilvl w:val="0"/>
          <w:numId w:val="7"/>
        </w:numPr>
        <w:suppressAutoHyphens w:val="0"/>
        <w:spacing w:after="200" w:line="360" w:lineRule="auto"/>
        <w:ind w:left="993" w:hanging="284"/>
        <w:contextualSpacing/>
        <w:jc w:val="both"/>
        <w:rPr>
          <w:rFonts w:eastAsia="Times New Roman"/>
          <w:kern w:val="0"/>
          <w:lang w:val="id-ID" w:eastAsia="id-ID"/>
        </w:rPr>
      </w:pPr>
      <w:r w:rsidRPr="00C53F14">
        <w:rPr>
          <w:rFonts w:eastAsia="Times New Roman"/>
          <w:kern w:val="0"/>
          <w:lang w:val="id-ID" w:eastAsia="id-ID"/>
        </w:rPr>
        <w:t>Biaya Variabel (</w:t>
      </w:r>
      <w:r w:rsidRPr="00C53F14">
        <w:rPr>
          <w:rFonts w:eastAsia="Times New Roman"/>
          <w:i/>
          <w:kern w:val="0"/>
          <w:lang w:val="id-ID" w:eastAsia="id-ID"/>
        </w:rPr>
        <w:t>Variable Cost</w:t>
      </w:r>
      <w:r w:rsidRPr="00C53F14">
        <w:rPr>
          <w:rFonts w:eastAsia="Times New Roman"/>
          <w:kern w:val="0"/>
          <w:lang w:val="id-ID" w:eastAsia="id-ID"/>
        </w:rPr>
        <w:t>)</w:t>
      </w:r>
    </w:p>
    <w:p w:rsidR="00C53F14" w:rsidRPr="00C53F14" w:rsidRDefault="00C53F14" w:rsidP="00676433">
      <w:pPr>
        <w:widowControl/>
        <w:suppressAutoHyphens w:val="0"/>
        <w:spacing w:line="360" w:lineRule="auto"/>
        <w:ind w:left="993" w:firstLine="567"/>
        <w:jc w:val="both"/>
        <w:rPr>
          <w:rFonts w:eastAsia="Times New Roman"/>
          <w:kern w:val="0"/>
          <w:lang w:val="id-ID" w:eastAsia="id-ID"/>
        </w:rPr>
      </w:pPr>
      <w:r w:rsidRPr="00C53F14">
        <w:rPr>
          <w:rFonts w:eastAsia="Times New Roman"/>
          <w:kern w:val="0"/>
          <w:lang w:val="id-ID" w:eastAsia="id-ID"/>
        </w:rPr>
        <w:t>Biaya dengan jumlah total berubah sebanding dengan perubahan volume kegiatan, namun biaya per unitnya relatif konstan, tidak dipengaruhi oleh perubahan kegiatan. Semakin tinggi biaya volume kegiatan, maka semakin tinggi pula total biaya variabel, begitu pula sebaliknya. Biaya variabel besarnya dipengaruhi oleh perubahan aktifitas. Biaya variabel tetap konstan bila ditunjukkan per unit.</w:t>
      </w:r>
    </w:p>
    <w:p w:rsidR="00C53F14" w:rsidRPr="00C53F14" w:rsidRDefault="00C53F14" w:rsidP="00676433">
      <w:pPr>
        <w:widowControl/>
        <w:numPr>
          <w:ilvl w:val="0"/>
          <w:numId w:val="7"/>
        </w:numPr>
        <w:suppressAutoHyphens w:val="0"/>
        <w:spacing w:after="200" w:line="360" w:lineRule="auto"/>
        <w:ind w:left="993" w:hanging="284"/>
        <w:contextualSpacing/>
        <w:jc w:val="both"/>
        <w:rPr>
          <w:rFonts w:eastAsia="Times New Roman"/>
          <w:kern w:val="0"/>
          <w:lang w:val="id-ID" w:eastAsia="id-ID"/>
        </w:rPr>
      </w:pPr>
      <w:r w:rsidRPr="00C53F14">
        <w:rPr>
          <w:rFonts w:eastAsia="Times New Roman"/>
          <w:kern w:val="0"/>
          <w:lang w:val="id-ID" w:eastAsia="id-ID"/>
        </w:rPr>
        <w:t>Biaya Semi Permeabel</w:t>
      </w:r>
    </w:p>
    <w:p w:rsidR="00676433" w:rsidRPr="00C53F14" w:rsidRDefault="00C53F14" w:rsidP="00676433">
      <w:pPr>
        <w:widowControl/>
        <w:suppressAutoHyphens w:val="0"/>
        <w:spacing w:after="240" w:line="360" w:lineRule="auto"/>
        <w:ind w:left="993" w:firstLine="567"/>
        <w:jc w:val="both"/>
        <w:rPr>
          <w:rFonts w:eastAsia="Times New Roman"/>
          <w:kern w:val="0"/>
          <w:lang w:val="id-ID" w:eastAsia="id-ID"/>
        </w:rPr>
      </w:pPr>
      <w:r w:rsidRPr="00C53F14">
        <w:rPr>
          <w:rFonts w:eastAsia="Times New Roman"/>
          <w:kern w:val="0"/>
          <w:lang w:val="id-ID" w:eastAsia="id-ID"/>
        </w:rPr>
        <w:t>Biaya semi permeabel harus dipisahkan ke dalam elemen biaya tetap dan biaya variable untuk tujuan perencanaan dan pembuatan keputusan. Biaya semi permeabel untuk tujuan tertentu harus dipisahkan menjadi biaya tetap dan biaya variabel. Jumlah biaya ini jumlahnya berubah dalam hubungannya dengan perubahan kuantitas yang diproduksi, namun perubahan tersebut tidak proporsional.</w:t>
      </w:r>
    </w:p>
    <w:p w:rsidR="00C53F14" w:rsidRPr="00C53F14" w:rsidRDefault="00C53F14" w:rsidP="00676433">
      <w:pPr>
        <w:widowControl/>
        <w:suppressAutoHyphens w:val="0"/>
        <w:spacing w:after="240" w:line="360" w:lineRule="auto"/>
        <w:ind w:left="720" w:firstLine="698"/>
        <w:contextualSpacing/>
        <w:jc w:val="both"/>
        <w:rPr>
          <w:rFonts w:eastAsia="Times New Roman"/>
          <w:kern w:val="0"/>
          <w:lang w:val="id-ID" w:eastAsia="id-ID"/>
        </w:rPr>
      </w:pPr>
      <w:r w:rsidRPr="00C53F14">
        <w:rPr>
          <w:rFonts w:eastAsia="Times New Roman"/>
          <w:kern w:val="0"/>
          <w:lang w:val="id-ID" w:eastAsia="id-ID"/>
        </w:rPr>
        <w:t>Konsep biaya total pada skala produksi sendiri dibedakan menjadi tiga pengertian yaitu Biaya Total (</w:t>
      </w:r>
      <w:r w:rsidRPr="00C53F14">
        <w:rPr>
          <w:rFonts w:eastAsia="Times New Roman"/>
          <w:i/>
          <w:kern w:val="0"/>
          <w:lang w:val="id-ID" w:eastAsia="id-ID"/>
        </w:rPr>
        <w:t>Total Cost</w:t>
      </w:r>
      <w:r w:rsidRPr="00C53F14">
        <w:rPr>
          <w:rFonts w:eastAsia="Times New Roman"/>
          <w:kern w:val="0"/>
          <w:lang w:val="id-ID" w:eastAsia="id-ID"/>
        </w:rPr>
        <w:t xml:space="preserve">), Biaya Tetap Total </w:t>
      </w:r>
      <w:r w:rsidRPr="00C53F14">
        <w:rPr>
          <w:rFonts w:eastAsia="Times New Roman"/>
          <w:i/>
          <w:kern w:val="0"/>
          <w:lang w:val="id-ID" w:eastAsia="id-ID"/>
        </w:rPr>
        <w:t>(Total</w:t>
      </w:r>
      <w:r w:rsidRPr="00C53F14">
        <w:rPr>
          <w:rFonts w:eastAsia="Times New Roman"/>
          <w:kern w:val="0"/>
          <w:lang w:val="id-ID" w:eastAsia="id-ID"/>
        </w:rPr>
        <w:t xml:space="preserve"> </w:t>
      </w:r>
      <w:r w:rsidRPr="00C53F14">
        <w:rPr>
          <w:rFonts w:eastAsia="Times New Roman"/>
          <w:i/>
          <w:kern w:val="0"/>
          <w:lang w:val="id-ID" w:eastAsia="id-ID"/>
        </w:rPr>
        <w:t>Fixed Cost</w:t>
      </w:r>
      <w:r w:rsidRPr="00C53F14">
        <w:rPr>
          <w:rFonts w:eastAsia="Times New Roman"/>
          <w:kern w:val="0"/>
          <w:lang w:val="id-ID" w:eastAsia="id-ID"/>
        </w:rPr>
        <w:t>), dan Biaya Berubah (</w:t>
      </w:r>
      <w:r w:rsidRPr="00C53F14">
        <w:rPr>
          <w:rFonts w:eastAsia="Times New Roman"/>
          <w:i/>
          <w:kern w:val="0"/>
          <w:lang w:val="id-ID" w:eastAsia="id-ID"/>
        </w:rPr>
        <w:t>Total Variable Cost</w:t>
      </w:r>
      <w:r w:rsidRPr="00C53F14">
        <w:rPr>
          <w:rFonts w:eastAsia="Times New Roman"/>
          <w:kern w:val="0"/>
          <w:lang w:val="id-ID" w:eastAsia="id-ID"/>
        </w:rPr>
        <w:t>)</w:t>
      </w:r>
    </w:p>
    <w:p w:rsidR="00C53F14" w:rsidRPr="00C53F14" w:rsidRDefault="00C53F14" w:rsidP="00C53F14">
      <w:pPr>
        <w:widowControl/>
        <w:numPr>
          <w:ilvl w:val="0"/>
          <w:numId w:val="8"/>
        </w:numPr>
        <w:suppressAutoHyphens w:val="0"/>
        <w:spacing w:after="200" w:line="360" w:lineRule="auto"/>
        <w:ind w:left="1418"/>
        <w:contextualSpacing/>
        <w:jc w:val="both"/>
        <w:rPr>
          <w:rFonts w:eastAsia="Times New Roman"/>
          <w:kern w:val="0"/>
          <w:lang w:val="id-ID" w:eastAsia="id-ID"/>
        </w:rPr>
      </w:pPr>
      <w:r w:rsidRPr="00C53F14">
        <w:rPr>
          <w:rFonts w:eastAsia="Times New Roman"/>
          <w:kern w:val="0"/>
          <w:lang w:val="id-ID" w:eastAsia="id-ID"/>
        </w:rPr>
        <w:t xml:space="preserve">Biaya Total </w:t>
      </w:r>
      <w:r w:rsidRPr="00C53F14">
        <w:rPr>
          <w:rFonts w:eastAsia="Times New Roman"/>
          <w:i/>
          <w:kern w:val="0"/>
          <w:lang w:val="id-ID" w:eastAsia="id-ID"/>
        </w:rPr>
        <w:t>(Total Cost)</w:t>
      </w:r>
    </w:p>
    <w:p w:rsidR="00C53F14" w:rsidRPr="00C53F14" w:rsidRDefault="00C53F14" w:rsidP="00C53F14">
      <w:pPr>
        <w:widowControl/>
        <w:suppressAutoHyphens w:val="0"/>
        <w:spacing w:line="360" w:lineRule="auto"/>
        <w:ind w:left="1418"/>
        <w:jc w:val="both"/>
        <w:rPr>
          <w:rFonts w:eastAsia="Times New Roman"/>
          <w:kern w:val="0"/>
          <w:lang w:val="id-ID" w:eastAsia="id-ID"/>
        </w:rPr>
      </w:pPr>
      <w:r w:rsidRPr="00C53F14">
        <w:rPr>
          <w:rFonts w:eastAsia="Times New Roman"/>
          <w:kern w:val="0"/>
          <w:lang w:val="id-ID" w:eastAsia="id-ID"/>
        </w:rPr>
        <w:t>Biaya Total merupakan keseluruhan jumlah biaya produksi yang dikeluarkan dalam proses produksi. Biaya total juga dapat dihitung menggunakan rumus:</w:t>
      </w:r>
    </w:p>
    <w:p w:rsidR="00C53F14" w:rsidRPr="00C53F14" w:rsidRDefault="00C53F14" w:rsidP="00C53F14">
      <w:pPr>
        <w:widowControl/>
        <w:suppressAutoHyphens w:val="0"/>
        <w:spacing w:line="360" w:lineRule="auto"/>
        <w:ind w:left="1418"/>
        <w:jc w:val="both"/>
        <w:rPr>
          <w:rFonts w:eastAsia="Times New Roman"/>
          <w:kern w:val="0"/>
          <w:lang w:val="id-ID" w:eastAsia="id-ID"/>
        </w:rPr>
      </w:pPr>
      <m:oMathPara>
        <m:oMath>
          <m:r>
            <w:rPr>
              <w:rFonts w:ascii="Cambria Math" w:eastAsia="Times New Roman" w:hAnsi="Cambria Math"/>
              <w:kern w:val="0"/>
              <w:lang w:val="id-ID" w:eastAsia="id-ID"/>
            </w:rPr>
            <m:t>Total Cost=Total Fixed Cost+Total Variabel Cost</m:t>
          </m:r>
        </m:oMath>
      </m:oMathPara>
    </w:p>
    <w:p w:rsidR="00C53F14" w:rsidRPr="00C53F14" w:rsidRDefault="00C53F14" w:rsidP="00C53F14">
      <w:pPr>
        <w:widowControl/>
        <w:numPr>
          <w:ilvl w:val="0"/>
          <w:numId w:val="8"/>
        </w:numPr>
        <w:suppressAutoHyphens w:val="0"/>
        <w:spacing w:after="200" w:line="360" w:lineRule="auto"/>
        <w:ind w:left="1418"/>
        <w:contextualSpacing/>
        <w:jc w:val="both"/>
        <w:rPr>
          <w:rFonts w:eastAsia="Times New Roman"/>
          <w:kern w:val="0"/>
          <w:lang w:val="id-ID" w:eastAsia="id-ID"/>
        </w:rPr>
      </w:pPr>
      <w:r w:rsidRPr="00C53F14">
        <w:rPr>
          <w:rFonts w:eastAsia="Times New Roman"/>
          <w:kern w:val="0"/>
          <w:lang w:val="id-ID" w:eastAsia="id-ID"/>
        </w:rPr>
        <w:t xml:space="preserve">Biaya Tetap Total </w:t>
      </w:r>
      <w:r w:rsidRPr="00C53F14">
        <w:rPr>
          <w:rFonts w:eastAsia="Times New Roman"/>
          <w:i/>
          <w:kern w:val="0"/>
          <w:lang w:val="id-ID" w:eastAsia="id-ID"/>
        </w:rPr>
        <w:t>(Total Fixed Cost)</w:t>
      </w:r>
    </w:p>
    <w:p w:rsidR="00C53F14" w:rsidRPr="00C53F14" w:rsidRDefault="00C53F14" w:rsidP="00C53F14">
      <w:pPr>
        <w:widowControl/>
        <w:suppressAutoHyphens w:val="0"/>
        <w:spacing w:line="360" w:lineRule="auto"/>
        <w:ind w:left="1418"/>
        <w:jc w:val="both"/>
        <w:rPr>
          <w:rFonts w:eastAsia="Times New Roman"/>
          <w:kern w:val="0"/>
          <w:lang w:val="id-ID" w:eastAsia="id-ID"/>
        </w:rPr>
      </w:pPr>
      <w:r w:rsidRPr="00C53F14">
        <w:rPr>
          <w:rFonts w:eastAsia="Times New Roman"/>
          <w:kern w:val="0"/>
          <w:lang w:val="id-ID" w:eastAsia="id-ID"/>
        </w:rPr>
        <w:lastRenderedPageBreak/>
        <w:t>Biaya Tetap Total merupakan biaya yang dikeluarkan untuk mendapatkan faktor produksi yang jumlahnya tidak dapat diubah. Misal sebuah pabrik perlu membeli mesin produksi.</w:t>
      </w:r>
    </w:p>
    <w:p w:rsidR="00C53F14" w:rsidRPr="00C53F14" w:rsidRDefault="00C53F14" w:rsidP="00C53F14">
      <w:pPr>
        <w:widowControl/>
        <w:numPr>
          <w:ilvl w:val="0"/>
          <w:numId w:val="8"/>
        </w:numPr>
        <w:suppressAutoHyphens w:val="0"/>
        <w:spacing w:after="200" w:line="360" w:lineRule="auto"/>
        <w:ind w:left="1418"/>
        <w:contextualSpacing/>
        <w:jc w:val="both"/>
        <w:rPr>
          <w:rFonts w:eastAsia="Times New Roman"/>
          <w:kern w:val="0"/>
          <w:lang w:val="id-ID" w:eastAsia="id-ID"/>
        </w:rPr>
      </w:pPr>
      <w:r w:rsidRPr="00C53F14">
        <w:rPr>
          <w:rFonts w:eastAsia="Times New Roman"/>
          <w:kern w:val="0"/>
          <w:lang w:val="id-ID" w:eastAsia="id-ID"/>
        </w:rPr>
        <w:t xml:space="preserve">Biaya Variabel Total </w:t>
      </w:r>
      <w:r w:rsidRPr="00C53F14">
        <w:rPr>
          <w:rFonts w:eastAsia="Times New Roman"/>
          <w:i/>
          <w:kern w:val="0"/>
          <w:lang w:val="id-ID" w:eastAsia="id-ID"/>
        </w:rPr>
        <w:t>(Total Variable Cost)</w:t>
      </w:r>
    </w:p>
    <w:p w:rsidR="00C53F14" w:rsidRPr="00C53F14" w:rsidRDefault="00C53F14" w:rsidP="00C53F14">
      <w:pPr>
        <w:widowControl/>
        <w:suppressAutoHyphens w:val="0"/>
        <w:spacing w:line="360" w:lineRule="auto"/>
        <w:ind w:left="1418"/>
        <w:jc w:val="both"/>
        <w:rPr>
          <w:rFonts w:eastAsia="Times New Roman"/>
          <w:kern w:val="0"/>
          <w:lang w:val="id-ID" w:eastAsia="id-ID"/>
        </w:rPr>
      </w:pPr>
      <w:r w:rsidRPr="00C53F14">
        <w:rPr>
          <w:rFonts w:eastAsia="Times New Roman"/>
          <w:kern w:val="0"/>
          <w:lang w:val="id-ID" w:eastAsia="id-ID"/>
        </w:rPr>
        <w:t>Biaya Variabel Total merupakan biaya yang dikeluarkan untuk mendapatkan faktor produksi yang jumlahnya dapat diubah. Misal faktor produksi yang dapat berubah adalah tenaga kerja.</w:t>
      </w:r>
    </w:p>
    <w:p w:rsidR="00C53F14" w:rsidRPr="00C53F14" w:rsidRDefault="00C53F14" w:rsidP="00C53F14">
      <w:pPr>
        <w:widowControl/>
        <w:suppressAutoHyphens w:val="0"/>
        <w:spacing w:line="360" w:lineRule="auto"/>
        <w:ind w:left="1080"/>
        <w:jc w:val="both"/>
        <w:rPr>
          <w:rFonts w:eastAsia="Times New Roman"/>
          <w:kern w:val="0"/>
          <w:lang w:val="id-ID" w:eastAsia="id-ID"/>
        </w:rPr>
      </w:pPr>
      <w:r w:rsidRPr="00C53F14">
        <w:rPr>
          <w:rFonts w:eastAsia="Times New Roman"/>
          <w:kern w:val="0"/>
          <w:lang w:val="id-ID" w:eastAsia="id-ID"/>
        </w:rPr>
        <w:t>Konsep Biaya Rata-rata pada skala produksi meliputi:</w:t>
      </w:r>
    </w:p>
    <w:p w:rsidR="00C53F14" w:rsidRPr="00C53F14" w:rsidRDefault="00C53F14" w:rsidP="00C53F14">
      <w:pPr>
        <w:widowControl/>
        <w:numPr>
          <w:ilvl w:val="0"/>
          <w:numId w:val="9"/>
        </w:numPr>
        <w:suppressAutoHyphens w:val="0"/>
        <w:spacing w:after="200" w:line="360" w:lineRule="auto"/>
        <w:ind w:left="1418"/>
        <w:contextualSpacing/>
        <w:jc w:val="both"/>
        <w:rPr>
          <w:rFonts w:eastAsia="Times New Roman"/>
          <w:kern w:val="0"/>
          <w:lang w:val="id-ID" w:eastAsia="id-ID"/>
        </w:rPr>
      </w:pPr>
      <w:r w:rsidRPr="00C53F14">
        <w:rPr>
          <w:rFonts w:eastAsia="Times New Roman"/>
          <w:kern w:val="0"/>
          <w:lang w:val="id-ID" w:eastAsia="id-ID"/>
        </w:rPr>
        <w:t xml:space="preserve">Biaya Rata-rata </w:t>
      </w:r>
      <w:r w:rsidRPr="00C53F14">
        <w:rPr>
          <w:rFonts w:eastAsia="Times New Roman"/>
          <w:i/>
          <w:kern w:val="0"/>
          <w:lang w:val="id-ID" w:eastAsia="id-ID"/>
        </w:rPr>
        <w:t>(Average Cost)</w:t>
      </w:r>
    </w:p>
    <w:p w:rsidR="00C53F14" w:rsidRPr="00C53F14" w:rsidRDefault="00C53F14" w:rsidP="00C53F14">
      <w:pPr>
        <w:widowControl/>
        <w:suppressAutoHyphens w:val="0"/>
        <w:spacing w:line="360" w:lineRule="auto"/>
        <w:ind w:left="1418"/>
        <w:jc w:val="both"/>
        <w:rPr>
          <w:rFonts w:eastAsia="Times New Roman"/>
          <w:color w:val="000000"/>
          <w:kern w:val="0"/>
          <w:szCs w:val="27"/>
          <w:lang w:val="id-ID" w:eastAsia="id-ID"/>
        </w:rPr>
      </w:pPr>
      <w:r w:rsidRPr="00C53F14">
        <w:rPr>
          <w:rFonts w:eastAsia="Times New Roman"/>
          <w:color w:val="000000"/>
          <w:kern w:val="0"/>
          <w:szCs w:val="27"/>
          <w:lang w:val="id-ID" w:eastAsia="id-ID"/>
        </w:rPr>
        <w:t>Biaya rata-rata adalah biaya produksi per unit produk yang dihasilkan. Biaya rata-</w:t>
      </w:r>
      <w:r w:rsidRPr="00C53F14">
        <w:rPr>
          <w:rFonts w:eastAsia="Times New Roman"/>
          <w:kern w:val="0"/>
          <w:lang w:val="id-ID" w:eastAsia="id-ID"/>
        </w:rPr>
        <w:t>rata</w:t>
      </w:r>
      <w:r w:rsidRPr="00C53F14">
        <w:rPr>
          <w:rFonts w:eastAsia="Times New Roman"/>
          <w:color w:val="000000"/>
          <w:kern w:val="0"/>
          <w:szCs w:val="27"/>
          <w:lang w:val="id-ID" w:eastAsia="id-ID"/>
        </w:rPr>
        <w:t xml:space="preserve"> diperoleh dari pembagian antara Biaya Total (TC) untuk memproduksi sejumlah barang (Q) dengan jumlah produksi tersebut. Biaya Rata-rata dapat dihitung dengan rumus: </w:t>
      </w:r>
      <m:oMath>
        <m:r>
          <w:rPr>
            <w:rFonts w:ascii="Cambria Math" w:eastAsia="Times New Roman" w:hAnsi="Cambria Math"/>
            <w:color w:val="000000"/>
            <w:kern w:val="0"/>
            <w:szCs w:val="27"/>
            <w:lang w:val="id-ID" w:eastAsia="id-ID"/>
          </w:rPr>
          <m:t>AC=</m:t>
        </m:r>
        <m:f>
          <m:fPr>
            <m:ctrlPr>
              <w:rPr>
                <w:rFonts w:ascii="Cambria Math" w:eastAsia="Times New Roman" w:hAnsi="Cambria Math"/>
                <w:i/>
                <w:color w:val="000000"/>
                <w:kern w:val="0"/>
                <w:szCs w:val="27"/>
                <w:lang w:val="id-ID" w:eastAsia="id-ID"/>
              </w:rPr>
            </m:ctrlPr>
          </m:fPr>
          <m:num>
            <m:r>
              <w:rPr>
                <w:rFonts w:ascii="Cambria Math" w:eastAsia="Times New Roman" w:hAnsi="Cambria Math"/>
                <w:color w:val="000000"/>
                <w:kern w:val="0"/>
                <w:szCs w:val="27"/>
                <w:lang w:val="id-ID" w:eastAsia="id-ID"/>
              </w:rPr>
              <m:t>TC</m:t>
            </m:r>
          </m:num>
          <m:den>
            <m:r>
              <w:rPr>
                <w:rFonts w:ascii="Cambria Math" w:eastAsia="Times New Roman" w:hAnsi="Cambria Math"/>
                <w:color w:val="000000"/>
                <w:kern w:val="0"/>
                <w:szCs w:val="27"/>
                <w:lang w:val="id-ID" w:eastAsia="id-ID"/>
              </w:rPr>
              <m:t>Q</m:t>
            </m:r>
          </m:den>
        </m:f>
      </m:oMath>
    </w:p>
    <w:p w:rsidR="00C53F14" w:rsidRPr="00C53F14" w:rsidRDefault="00C53F14" w:rsidP="00C53F14">
      <w:pPr>
        <w:widowControl/>
        <w:numPr>
          <w:ilvl w:val="0"/>
          <w:numId w:val="9"/>
        </w:numPr>
        <w:suppressAutoHyphens w:val="0"/>
        <w:spacing w:after="200" w:line="360" w:lineRule="auto"/>
        <w:ind w:left="1418"/>
        <w:contextualSpacing/>
        <w:jc w:val="both"/>
        <w:rPr>
          <w:rFonts w:eastAsia="Times New Roman"/>
          <w:kern w:val="0"/>
          <w:lang w:val="id-ID" w:eastAsia="id-ID"/>
        </w:rPr>
      </w:pPr>
      <w:r w:rsidRPr="00C53F14">
        <w:rPr>
          <w:rFonts w:eastAsia="Times New Roman"/>
          <w:color w:val="000000"/>
          <w:kern w:val="0"/>
          <w:szCs w:val="27"/>
          <w:lang w:val="id-ID" w:eastAsia="id-ID"/>
        </w:rPr>
        <w:t xml:space="preserve">Biaya Tetap </w:t>
      </w:r>
      <w:r w:rsidRPr="00C53F14">
        <w:rPr>
          <w:rFonts w:eastAsia="Times New Roman"/>
          <w:kern w:val="0"/>
          <w:lang w:val="id-ID" w:eastAsia="id-ID"/>
        </w:rPr>
        <w:t>Rata</w:t>
      </w:r>
      <w:r w:rsidRPr="00C53F14">
        <w:rPr>
          <w:rFonts w:eastAsia="Times New Roman"/>
          <w:color w:val="000000"/>
          <w:kern w:val="0"/>
          <w:szCs w:val="27"/>
          <w:lang w:val="id-ID" w:eastAsia="id-ID"/>
        </w:rPr>
        <w:t xml:space="preserve">-rata </w:t>
      </w:r>
      <w:r w:rsidRPr="00C53F14">
        <w:rPr>
          <w:rFonts w:eastAsia="Times New Roman"/>
          <w:i/>
          <w:color w:val="000000"/>
          <w:kern w:val="0"/>
          <w:szCs w:val="27"/>
          <w:lang w:val="id-ID" w:eastAsia="id-ID"/>
        </w:rPr>
        <w:t>(Average Fixed Cost)</w:t>
      </w:r>
    </w:p>
    <w:p w:rsidR="00C53F14" w:rsidRPr="00C53F14" w:rsidRDefault="00C53F14" w:rsidP="00C53F14">
      <w:pPr>
        <w:widowControl/>
        <w:suppressAutoHyphens w:val="0"/>
        <w:spacing w:line="360" w:lineRule="auto"/>
        <w:ind w:left="1418"/>
        <w:jc w:val="both"/>
        <w:rPr>
          <w:rFonts w:eastAsia="Times New Roman"/>
          <w:color w:val="000000"/>
          <w:kern w:val="0"/>
          <w:szCs w:val="27"/>
          <w:lang w:val="id-ID" w:eastAsia="id-ID"/>
        </w:rPr>
      </w:pPr>
      <w:r w:rsidRPr="00C53F14">
        <w:rPr>
          <w:rFonts w:eastAsia="Times New Roman"/>
          <w:kern w:val="0"/>
          <w:lang w:val="id-ID" w:eastAsia="id-ID"/>
        </w:rPr>
        <w:t xml:space="preserve">Biaya Tetap Rata-rata diperoleh dari pembagian antara Biaya Tetap Total (TFC) untuk memproduksi sejumlah barang (Q) dengan jumlah produksi tersebut. Biaya Tetap Rata-rata dapat dihitung dengan rumus: </w:t>
      </w:r>
      <m:oMath>
        <m:r>
          <w:rPr>
            <w:rFonts w:ascii="Cambria Math" w:eastAsia="Times New Roman" w:hAnsi="Cambria Math"/>
            <w:color w:val="000000"/>
            <w:kern w:val="0"/>
            <w:szCs w:val="27"/>
            <w:lang w:val="id-ID" w:eastAsia="id-ID"/>
          </w:rPr>
          <m:t>AFC=</m:t>
        </m:r>
        <m:f>
          <m:fPr>
            <m:ctrlPr>
              <w:rPr>
                <w:rFonts w:ascii="Cambria Math" w:eastAsia="Times New Roman" w:hAnsi="Cambria Math"/>
                <w:i/>
                <w:color w:val="000000"/>
                <w:kern w:val="0"/>
                <w:szCs w:val="27"/>
                <w:lang w:val="id-ID" w:eastAsia="id-ID"/>
              </w:rPr>
            </m:ctrlPr>
          </m:fPr>
          <m:num>
            <m:r>
              <w:rPr>
                <w:rFonts w:ascii="Cambria Math" w:eastAsia="Times New Roman" w:hAnsi="Cambria Math"/>
                <w:color w:val="000000"/>
                <w:kern w:val="0"/>
                <w:szCs w:val="27"/>
                <w:lang w:val="id-ID" w:eastAsia="id-ID"/>
              </w:rPr>
              <m:t>TFC</m:t>
            </m:r>
          </m:num>
          <m:den>
            <m:r>
              <w:rPr>
                <w:rFonts w:ascii="Cambria Math" w:eastAsia="Times New Roman" w:hAnsi="Cambria Math"/>
                <w:color w:val="000000"/>
                <w:kern w:val="0"/>
                <w:szCs w:val="27"/>
                <w:lang w:val="id-ID" w:eastAsia="id-ID"/>
              </w:rPr>
              <m:t>Q</m:t>
            </m:r>
          </m:den>
        </m:f>
      </m:oMath>
    </w:p>
    <w:p w:rsidR="00C53F14" w:rsidRPr="00C53F14" w:rsidRDefault="00C53F14" w:rsidP="00C53F14">
      <w:pPr>
        <w:widowControl/>
        <w:numPr>
          <w:ilvl w:val="0"/>
          <w:numId w:val="9"/>
        </w:numPr>
        <w:suppressAutoHyphens w:val="0"/>
        <w:spacing w:after="200" w:line="360" w:lineRule="auto"/>
        <w:ind w:left="1418"/>
        <w:contextualSpacing/>
        <w:jc w:val="both"/>
        <w:rPr>
          <w:rFonts w:eastAsia="Times New Roman"/>
          <w:kern w:val="0"/>
          <w:lang w:val="id-ID" w:eastAsia="id-ID"/>
        </w:rPr>
      </w:pPr>
      <w:r w:rsidRPr="00C53F14">
        <w:rPr>
          <w:rFonts w:eastAsia="Times New Roman"/>
          <w:kern w:val="0"/>
          <w:lang w:val="id-ID" w:eastAsia="id-ID"/>
        </w:rPr>
        <w:t xml:space="preserve">Biaya Variabel Rata-rata </w:t>
      </w:r>
      <w:r w:rsidRPr="00C53F14">
        <w:rPr>
          <w:rFonts w:eastAsia="Times New Roman"/>
          <w:i/>
          <w:kern w:val="0"/>
          <w:lang w:val="id-ID" w:eastAsia="id-ID"/>
        </w:rPr>
        <w:t>(Average Variable Cost)</w:t>
      </w:r>
    </w:p>
    <w:p w:rsidR="00C53F14" w:rsidRPr="00E54E18" w:rsidRDefault="00C53F14" w:rsidP="00E54E18">
      <w:pPr>
        <w:widowControl/>
        <w:suppressAutoHyphens w:val="0"/>
        <w:spacing w:line="360" w:lineRule="auto"/>
        <w:ind w:left="1418"/>
        <w:jc w:val="both"/>
        <w:rPr>
          <w:rFonts w:eastAsia="Times New Roman"/>
          <w:color w:val="000000"/>
          <w:kern w:val="0"/>
          <w:szCs w:val="27"/>
          <w:lang w:val="id-ID" w:eastAsia="id-ID"/>
        </w:rPr>
      </w:pPr>
      <w:r w:rsidRPr="00C53F14">
        <w:rPr>
          <w:rFonts w:eastAsia="Times New Roman"/>
          <w:kern w:val="0"/>
          <w:lang w:val="id-ID" w:eastAsia="id-ID"/>
        </w:rPr>
        <w:t xml:space="preserve">Biaya Variabel Rata-rata diperoleh dari pembagian antara Biaya Variabel Total (TVC) untuk memproduksi sejumlah barang (Q) dengan produksi tersebut, sehingga dapat dihitung Biaya Variabel Rata-rata menggunakan rumus: </w:t>
      </w:r>
      <m:oMath>
        <m:r>
          <w:rPr>
            <w:rFonts w:ascii="Cambria Math" w:eastAsia="Times New Roman" w:hAnsi="Cambria Math"/>
            <w:color w:val="000000"/>
            <w:kern w:val="0"/>
            <w:szCs w:val="27"/>
            <w:lang w:val="id-ID" w:eastAsia="id-ID"/>
          </w:rPr>
          <m:t>AVC=</m:t>
        </m:r>
        <m:f>
          <m:fPr>
            <m:ctrlPr>
              <w:rPr>
                <w:rFonts w:ascii="Cambria Math" w:eastAsia="Times New Roman" w:hAnsi="Cambria Math"/>
                <w:i/>
                <w:color w:val="000000"/>
                <w:kern w:val="0"/>
                <w:szCs w:val="27"/>
                <w:lang w:val="id-ID" w:eastAsia="id-ID"/>
              </w:rPr>
            </m:ctrlPr>
          </m:fPr>
          <m:num>
            <m:r>
              <w:rPr>
                <w:rFonts w:ascii="Cambria Math" w:eastAsia="Times New Roman" w:hAnsi="Cambria Math"/>
                <w:color w:val="000000"/>
                <w:kern w:val="0"/>
                <w:szCs w:val="27"/>
                <w:lang w:val="id-ID" w:eastAsia="id-ID"/>
              </w:rPr>
              <m:t>TVC</m:t>
            </m:r>
          </m:num>
          <m:den>
            <m:r>
              <w:rPr>
                <w:rFonts w:ascii="Cambria Math" w:eastAsia="Times New Roman" w:hAnsi="Cambria Math"/>
                <w:color w:val="000000"/>
                <w:kern w:val="0"/>
                <w:szCs w:val="27"/>
                <w:lang w:val="id-ID" w:eastAsia="id-ID"/>
              </w:rPr>
              <m:t>Q</m:t>
            </m:r>
          </m:den>
        </m:f>
      </m:oMath>
    </w:p>
    <w:p w:rsidR="00C53F14" w:rsidRPr="002B7939" w:rsidRDefault="00C53F14" w:rsidP="00C53F14">
      <w:pPr>
        <w:widowControl/>
        <w:numPr>
          <w:ilvl w:val="2"/>
          <w:numId w:val="5"/>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t>Klasifikasi Biaya berdasarkan Fungsi</w:t>
      </w:r>
    </w:p>
    <w:p w:rsidR="00E54E18" w:rsidRPr="00C53F14" w:rsidRDefault="002374F4" w:rsidP="006D1EA2">
      <w:pPr>
        <w:widowControl/>
        <w:suppressAutoHyphens w:val="0"/>
        <w:spacing w:after="200" w:line="360" w:lineRule="auto"/>
        <w:ind w:left="720"/>
        <w:contextualSpacing/>
        <w:jc w:val="both"/>
        <w:rPr>
          <w:rFonts w:eastAsia="Times New Roman"/>
          <w:kern w:val="0"/>
          <w:lang w:val="id-ID" w:eastAsia="id-ID"/>
        </w:rPr>
      </w:pPr>
      <w:r w:rsidRPr="002374F4">
        <w:rPr>
          <w:rFonts w:eastAsia="Times New Roman"/>
          <w:kern w:val="0"/>
          <w:lang w:val="id-ID" w:eastAsia="id-ID"/>
        </w:rPr>
        <w:t>Biaya diklasifikasikan berdasarkan fungsinya, yaitu sebagai berikut :</w:t>
      </w:r>
    </w:p>
    <w:p w:rsidR="00C53F14" w:rsidRPr="00C53F14" w:rsidRDefault="00C53F14" w:rsidP="00C53F14">
      <w:pPr>
        <w:widowControl/>
        <w:numPr>
          <w:ilvl w:val="0"/>
          <w:numId w:val="10"/>
        </w:numPr>
        <w:suppressAutoHyphens w:val="0"/>
        <w:spacing w:after="200" w:line="360" w:lineRule="auto"/>
        <w:ind w:left="993" w:hanging="284"/>
        <w:jc w:val="both"/>
        <w:rPr>
          <w:rFonts w:eastAsia="Times New Roman"/>
          <w:kern w:val="0"/>
          <w:lang w:val="id-ID" w:eastAsia="id-ID"/>
        </w:rPr>
      </w:pPr>
      <w:r w:rsidRPr="00C53F14">
        <w:rPr>
          <w:rFonts w:eastAsia="Times New Roman"/>
          <w:kern w:val="0"/>
          <w:lang w:val="id-ID" w:eastAsia="id-ID"/>
        </w:rPr>
        <w:t>Biaya langsung (</w:t>
      </w:r>
      <w:r w:rsidRPr="00C53F14">
        <w:rPr>
          <w:rFonts w:eastAsia="Times New Roman"/>
          <w:i/>
          <w:kern w:val="0"/>
          <w:lang w:val="id-ID" w:eastAsia="id-ID"/>
        </w:rPr>
        <w:t>Direct Cost</w:t>
      </w:r>
      <w:r w:rsidRPr="00C53F14">
        <w:rPr>
          <w:rFonts w:eastAsia="Times New Roman"/>
          <w:kern w:val="0"/>
          <w:lang w:val="id-ID" w:eastAsia="id-ID"/>
        </w:rPr>
        <w:t>)</w:t>
      </w:r>
    </w:p>
    <w:p w:rsidR="00C53F14" w:rsidRPr="00C53F14" w:rsidRDefault="00C53F14" w:rsidP="00C53F14">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 xml:space="preserve">Biaya langsung merupakan biaya yang dikeluarkan untuk suatu proses produksi yang dapat dengan mudah dihubungkan secara ekonomi terhadap produk yang dihasilkan. Biaya langsung juga dapat </w:t>
      </w:r>
      <w:r w:rsidRPr="00C53F14">
        <w:rPr>
          <w:rFonts w:eastAsia="Times New Roman"/>
          <w:kern w:val="0"/>
          <w:lang w:val="id-ID" w:eastAsia="id-ID"/>
        </w:rPr>
        <w:lastRenderedPageBreak/>
        <w:t>diartikan sebagai biaya yang terlibat langsung dengan produk, yang biasanya dikeluarkan untuk membiayai tenaga kerja, dan bahan baku.</w:t>
      </w:r>
    </w:p>
    <w:p w:rsidR="00C53F14" w:rsidRPr="00C53F14" w:rsidRDefault="00C53F14" w:rsidP="00C53F14">
      <w:pPr>
        <w:widowControl/>
        <w:suppressAutoHyphens w:val="0"/>
        <w:spacing w:line="360" w:lineRule="auto"/>
        <w:ind w:left="993"/>
        <w:jc w:val="both"/>
        <w:rPr>
          <w:rFonts w:eastAsia="Times New Roman"/>
          <w:kern w:val="0"/>
          <w:lang w:val="id-ID" w:eastAsia="id-ID"/>
        </w:rPr>
      </w:pPr>
      <w:r w:rsidRPr="00C53F14">
        <w:rPr>
          <w:rFonts w:eastAsia="Times New Roman"/>
          <w:kern w:val="0"/>
          <w:lang w:val="id-ID" w:eastAsia="id-ID"/>
        </w:rPr>
        <w:t>Biaya langsung itu sendiri dapat dikelompokkan lagi menjadi beberapa bagian, yaitu:</w:t>
      </w:r>
    </w:p>
    <w:p w:rsidR="00C53F14" w:rsidRPr="00C53F14" w:rsidRDefault="00C53F14" w:rsidP="00E54E18">
      <w:pPr>
        <w:widowControl/>
        <w:numPr>
          <w:ilvl w:val="0"/>
          <w:numId w:val="11"/>
        </w:numPr>
        <w:suppressAutoHyphens w:val="0"/>
        <w:spacing w:line="360" w:lineRule="auto"/>
        <w:ind w:left="1276" w:hanging="283"/>
        <w:jc w:val="both"/>
        <w:rPr>
          <w:rFonts w:eastAsia="Times New Roman"/>
          <w:kern w:val="0"/>
          <w:lang w:val="id-ID" w:eastAsia="id-ID"/>
        </w:rPr>
      </w:pPr>
      <w:r w:rsidRPr="00C53F14">
        <w:rPr>
          <w:rFonts w:eastAsia="Times New Roman"/>
          <w:kern w:val="0"/>
          <w:lang w:val="id-ID" w:eastAsia="id-ID"/>
        </w:rPr>
        <w:t>Biaya bahan baku langsung (</w:t>
      </w:r>
      <w:r w:rsidRPr="00C53F14">
        <w:rPr>
          <w:rFonts w:eastAsia="Times New Roman"/>
          <w:i/>
          <w:kern w:val="0"/>
          <w:lang w:val="id-ID" w:eastAsia="id-ID"/>
        </w:rPr>
        <w:t>direct material cost</w:t>
      </w:r>
      <w:r w:rsidRPr="00C53F14">
        <w:rPr>
          <w:rFonts w:eastAsia="Times New Roman"/>
          <w:kern w:val="0"/>
          <w:lang w:val="id-ID" w:eastAsia="id-ID"/>
        </w:rPr>
        <w:t>) </w:t>
      </w:r>
    </w:p>
    <w:p w:rsidR="00C53F14" w:rsidRPr="00C53F14" w:rsidRDefault="00C53F14" w:rsidP="00E54E18">
      <w:pPr>
        <w:widowControl/>
        <w:suppressAutoHyphens w:val="0"/>
        <w:spacing w:line="360" w:lineRule="auto"/>
        <w:ind w:left="1276" w:firstLine="328"/>
        <w:jc w:val="both"/>
        <w:rPr>
          <w:rFonts w:eastAsia="Times New Roman"/>
          <w:kern w:val="0"/>
          <w:lang w:val="id-ID" w:eastAsia="id-ID"/>
        </w:rPr>
      </w:pPr>
      <w:r w:rsidRPr="00C53F14">
        <w:rPr>
          <w:rFonts w:eastAsia="Times New Roman"/>
          <w:kern w:val="0"/>
          <w:lang w:val="id-ID" w:eastAsia="id-ID"/>
        </w:rPr>
        <w:t>Biaya bahan baku langsung (BBBL) merupakan biaya yang dikeluarkan untuk bahan yang akan diolah menjadi bagian produk atau produk jadi dan pemakaiannya dapat merupakan bagian integral pada produk tertentu. Biaya bahan baku ini bisa terdiri dari biaya untuk bahan baku utama, yaitu bahan baku yang harus ada dan apabila tidak ada dapat menghambat proses produksi. </w:t>
      </w:r>
    </w:p>
    <w:p w:rsidR="00C53F14" w:rsidRPr="00C53F14" w:rsidRDefault="00C53F14" w:rsidP="00E54E18">
      <w:pPr>
        <w:widowControl/>
        <w:numPr>
          <w:ilvl w:val="0"/>
          <w:numId w:val="11"/>
        </w:numPr>
        <w:suppressAutoHyphens w:val="0"/>
        <w:spacing w:line="360" w:lineRule="auto"/>
        <w:ind w:left="1276" w:hanging="283"/>
        <w:jc w:val="both"/>
        <w:rPr>
          <w:rFonts w:eastAsia="Times New Roman"/>
          <w:kern w:val="0"/>
          <w:lang w:val="id-ID" w:eastAsia="id-ID"/>
        </w:rPr>
      </w:pPr>
      <w:r w:rsidRPr="00C53F14">
        <w:rPr>
          <w:rFonts w:eastAsia="Times New Roman"/>
          <w:kern w:val="0"/>
          <w:lang w:val="id-ID" w:eastAsia="id-ID"/>
        </w:rPr>
        <w:t>Biaya tenaga kerja langsung (</w:t>
      </w:r>
      <w:r w:rsidRPr="00C53F14">
        <w:rPr>
          <w:rFonts w:eastAsia="Times New Roman"/>
          <w:i/>
          <w:kern w:val="0"/>
          <w:lang w:val="id-ID" w:eastAsia="id-ID"/>
        </w:rPr>
        <w:t>direct manufacturing labor cost</w:t>
      </w:r>
      <w:r w:rsidRPr="00C53F14">
        <w:rPr>
          <w:rFonts w:eastAsia="Times New Roman"/>
          <w:kern w:val="0"/>
          <w:lang w:val="id-ID" w:eastAsia="id-ID"/>
        </w:rPr>
        <w:t>) </w:t>
      </w:r>
    </w:p>
    <w:p w:rsidR="00C53F14" w:rsidRPr="00C53F14" w:rsidRDefault="00C53F14" w:rsidP="00E54E18">
      <w:pPr>
        <w:widowControl/>
        <w:suppressAutoHyphens w:val="0"/>
        <w:spacing w:line="360" w:lineRule="auto"/>
        <w:ind w:left="1276" w:firstLine="328"/>
        <w:jc w:val="both"/>
        <w:rPr>
          <w:rFonts w:eastAsia="Times New Roman"/>
          <w:kern w:val="0"/>
          <w:lang w:val="id-ID" w:eastAsia="id-ID"/>
        </w:rPr>
      </w:pPr>
      <w:r w:rsidRPr="00C53F14">
        <w:rPr>
          <w:rFonts w:eastAsia="Times New Roman"/>
          <w:kern w:val="0"/>
          <w:lang w:val="id-ID" w:eastAsia="id-ID"/>
        </w:rPr>
        <w:t>Biaya tenaga kerja langsung merupakan hak pekerja yang diterima dan dinyatakan dalam bentuk uang sebagai imbalan dari pemberi kerja kepada pekerja menurut suatu perjanjian kerja, kesepakatan atau peraturan perundanga-undangan atas suatu pekerjaan dan/atau jasa yang telah atau akan dilakukan.</w:t>
      </w:r>
    </w:p>
    <w:p w:rsidR="00C53F14" w:rsidRPr="00C53F14" w:rsidRDefault="00C53F14" w:rsidP="00E54E18">
      <w:pPr>
        <w:widowControl/>
        <w:numPr>
          <w:ilvl w:val="0"/>
          <w:numId w:val="11"/>
        </w:numPr>
        <w:suppressAutoHyphens w:val="0"/>
        <w:spacing w:line="360" w:lineRule="auto"/>
        <w:ind w:left="1276" w:hanging="283"/>
        <w:jc w:val="both"/>
        <w:rPr>
          <w:rFonts w:eastAsia="Times New Roman"/>
          <w:kern w:val="0"/>
          <w:lang w:val="id-ID" w:eastAsia="id-ID"/>
        </w:rPr>
      </w:pPr>
      <w:r w:rsidRPr="00C53F14">
        <w:rPr>
          <w:rFonts w:eastAsia="Times New Roman"/>
          <w:kern w:val="0"/>
          <w:lang w:val="id-ID" w:eastAsia="id-ID"/>
        </w:rPr>
        <w:t>Biaya Pemakaian Mesin Langsung (</w:t>
      </w:r>
      <w:r w:rsidRPr="00C53F14">
        <w:rPr>
          <w:rFonts w:eastAsia="Times New Roman"/>
          <w:i/>
          <w:kern w:val="0"/>
          <w:lang w:val="id-ID" w:eastAsia="id-ID"/>
        </w:rPr>
        <w:t>direct manufacturing machine cost) </w:t>
      </w:r>
    </w:p>
    <w:p w:rsidR="00C53F14" w:rsidRPr="00C53F14" w:rsidRDefault="00C53F14" w:rsidP="00E54E18">
      <w:pPr>
        <w:widowControl/>
        <w:suppressAutoHyphens w:val="0"/>
        <w:spacing w:line="360" w:lineRule="auto"/>
        <w:ind w:left="1276" w:firstLine="328"/>
        <w:jc w:val="both"/>
        <w:rPr>
          <w:rFonts w:eastAsia="Times New Roman"/>
          <w:kern w:val="0"/>
          <w:lang w:val="id-ID" w:eastAsia="id-ID"/>
        </w:rPr>
      </w:pPr>
      <w:r w:rsidRPr="00C53F14">
        <w:rPr>
          <w:rFonts w:eastAsia="Times New Roman"/>
          <w:kern w:val="0"/>
          <w:lang w:val="id-ID" w:eastAsia="id-ID"/>
        </w:rPr>
        <w:t>Biaya pemakaian mesin langsung merupakan biaya yang dikeluarkan atas penggunaan mesin untuk memproduksi produk yang dihasilkan oleh perusahaan. </w:t>
      </w:r>
    </w:p>
    <w:p w:rsidR="00C53F14" w:rsidRPr="00C53F14" w:rsidRDefault="00C53F14" w:rsidP="00E54E18">
      <w:pPr>
        <w:widowControl/>
        <w:numPr>
          <w:ilvl w:val="0"/>
          <w:numId w:val="11"/>
        </w:numPr>
        <w:suppressAutoHyphens w:val="0"/>
        <w:spacing w:line="360" w:lineRule="auto"/>
        <w:ind w:left="1276" w:hanging="283"/>
        <w:jc w:val="both"/>
        <w:rPr>
          <w:rFonts w:eastAsia="Times New Roman"/>
          <w:kern w:val="0"/>
          <w:lang w:val="id-ID" w:eastAsia="id-ID"/>
        </w:rPr>
      </w:pPr>
      <w:r w:rsidRPr="00C53F14">
        <w:rPr>
          <w:rFonts w:eastAsia="Times New Roman"/>
          <w:kern w:val="0"/>
          <w:lang w:val="id-ID" w:eastAsia="id-ID"/>
        </w:rPr>
        <w:t>Biaya Pemakaian Listrik Langsung (</w:t>
      </w:r>
      <w:r w:rsidRPr="00C53F14">
        <w:rPr>
          <w:rFonts w:eastAsia="Times New Roman"/>
          <w:i/>
          <w:kern w:val="0"/>
          <w:lang w:val="id-ID" w:eastAsia="id-ID"/>
        </w:rPr>
        <w:t>direct manufacturing electric cost</w:t>
      </w:r>
      <w:r w:rsidRPr="00C53F14">
        <w:rPr>
          <w:rFonts w:eastAsia="Times New Roman"/>
          <w:kern w:val="0"/>
          <w:lang w:val="id-ID" w:eastAsia="id-ID"/>
        </w:rPr>
        <w:t>)</w:t>
      </w:r>
    </w:p>
    <w:p w:rsidR="00E54E18" w:rsidRDefault="00C53F14" w:rsidP="006D1EA2">
      <w:pPr>
        <w:widowControl/>
        <w:suppressAutoHyphens w:val="0"/>
        <w:spacing w:line="360" w:lineRule="auto"/>
        <w:ind w:left="1276" w:firstLine="328"/>
        <w:jc w:val="both"/>
        <w:rPr>
          <w:rFonts w:eastAsia="Times New Roman"/>
          <w:kern w:val="0"/>
          <w:lang w:val="id-ID" w:eastAsia="id-ID"/>
        </w:rPr>
      </w:pPr>
      <w:r w:rsidRPr="00C53F14">
        <w:rPr>
          <w:rFonts w:eastAsia="Times New Roman"/>
          <w:kern w:val="0"/>
          <w:lang w:val="id-ID" w:eastAsia="id-ID"/>
        </w:rPr>
        <w:t>Biaya tenaga kerja langsung merupakan biaya penggunaan listrik untuk menjalankan peralatan yamg digunakan dalam proses produksi.</w:t>
      </w:r>
    </w:p>
    <w:p w:rsidR="006D1EA2" w:rsidRPr="00C53F14" w:rsidRDefault="006D1EA2" w:rsidP="006D1EA2">
      <w:pPr>
        <w:widowControl/>
        <w:suppressAutoHyphens w:val="0"/>
        <w:spacing w:line="360" w:lineRule="auto"/>
        <w:ind w:left="1276" w:firstLine="328"/>
        <w:jc w:val="both"/>
        <w:rPr>
          <w:rFonts w:eastAsia="Times New Roman"/>
          <w:kern w:val="0"/>
          <w:lang w:val="id-ID" w:eastAsia="id-ID"/>
        </w:rPr>
      </w:pPr>
    </w:p>
    <w:p w:rsidR="00C53F14" w:rsidRPr="00C53F14" w:rsidRDefault="00C53F14" w:rsidP="00E54E18">
      <w:pPr>
        <w:widowControl/>
        <w:numPr>
          <w:ilvl w:val="0"/>
          <w:numId w:val="10"/>
        </w:numPr>
        <w:suppressAutoHyphens w:val="0"/>
        <w:spacing w:line="360" w:lineRule="auto"/>
        <w:ind w:left="993" w:hanging="284"/>
        <w:jc w:val="both"/>
        <w:rPr>
          <w:rFonts w:eastAsia="Times New Roman"/>
          <w:kern w:val="0"/>
          <w:lang w:val="id-ID" w:eastAsia="id-ID"/>
        </w:rPr>
      </w:pPr>
      <w:r w:rsidRPr="00C53F14">
        <w:rPr>
          <w:rFonts w:eastAsia="Times New Roman"/>
          <w:kern w:val="0"/>
          <w:lang w:val="id-ID" w:eastAsia="id-ID"/>
        </w:rPr>
        <w:t>Biaya tidak langsung (</w:t>
      </w:r>
      <w:r w:rsidRPr="00C53F14">
        <w:rPr>
          <w:rFonts w:eastAsia="Times New Roman"/>
          <w:i/>
          <w:kern w:val="0"/>
          <w:lang w:val="id-ID" w:eastAsia="id-ID"/>
        </w:rPr>
        <w:t>Indirect Cost</w:t>
      </w:r>
      <w:r w:rsidRPr="00C53F14">
        <w:rPr>
          <w:rFonts w:eastAsia="Times New Roman"/>
          <w:kern w:val="0"/>
          <w:lang w:val="id-ID" w:eastAsia="id-ID"/>
        </w:rPr>
        <w:t>)</w:t>
      </w:r>
    </w:p>
    <w:p w:rsidR="00C53F14" w:rsidRPr="00C53F14" w:rsidRDefault="00C53F14" w:rsidP="00E54E18">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 xml:space="preserve">Biaya tidak langsung adalah biaya yang dikeluarkan dan tidak ada hubungan secara langsung dengan produk yang dihasilkan perusahaan. Biaya tidak langsung adalah semua biaya yang </w:t>
      </w:r>
      <w:r w:rsidRPr="00C53F14">
        <w:rPr>
          <w:rFonts w:eastAsia="Times New Roman"/>
          <w:kern w:val="0"/>
          <w:lang w:val="id-ID" w:eastAsia="id-ID"/>
        </w:rPr>
        <w:lastRenderedPageBreak/>
        <w:t>berhubungan dengan fungsi produksi atau kegiatan pengolahan bahan baku menjadi produk jadi selain biaya bahan baku langsung dan biaya tenaga kerja langsung</w:t>
      </w:r>
      <w:r w:rsidRPr="00C53F14">
        <w:rPr>
          <w:rFonts w:eastAsia="Times New Roman"/>
          <w:bCs/>
          <w:kern w:val="0"/>
          <w:lang w:val="id-ID" w:eastAsia="id-ID"/>
        </w:rPr>
        <w:t xml:space="preserve">. </w:t>
      </w:r>
      <w:r w:rsidRPr="00C53F14">
        <w:rPr>
          <w:rFonts w:eastAsia="Times New Roman"/>
          <w:kern w:val="0"/>
          <w:lang w:val="id-ID" w:eastAsia="id-ID"/>
        </w:rPr>
        <w:t xml:space="preserve">Biaya tidak langsung adalah biaya yang terjadi tidak hanya disebabkan oleh sesuatu yang dibiayai.Biaya tidak langsung dalam hubungannya dengan produk disebut dengan istilah biaya produksi tidak langsung atau </w:t>
      </w:r>
      <w:r w:rsidRPr="00C53F14">
        <w:rPr>
          <w:rFonts w:eastAsia="Times New Roman"/>
          <w:i/>
          <w:kern w:val="0"/>
          <w:lang w:val="id-ID" w:eastAsia="id-ID"/>
        </w:rPr>
        <w:t>overhead</w:t>
      </w:r>
      <w:r w:rsidRPr="00C53F14">
        <w:rPr>
          <w:rFonts w:eastAsia="Times New Roman"/>
          <w:kern w:val="0"/>
          <w:lang w:val="id-ID" w:eastAsia="id-ID"/>
        </w:rPr>
        <w:t xml:space="preserve"> pabrik.Biaya ini tidak mudah diidentifikasikan dengan produk tertentu.B</w:t>
      </w:r>
      <w:r w:rsidRPr="00C53F14">
        <w:rPr>
          <w:rFonts w:eastAsia="Times New Roman"/>
          <w:bCs/>
          <w:kern w:val="0"/>
          <w:lang w:val="id-ID" w:eastAsia="id-ID"/>
        </w:rPr>
        <w:t>iaya ini yang dipergunakan untuk menunjang keberhasilan produksi suatu produk tertentu (di luar SDM langsung dan BHP langsung).</w:t>
      </w:r>
    </w:p>
    <w:p w:rsidR="00C53F14" w:rsidRPr="00C53F14" w:rsidRDefault="00C53F14" w:rsidP="00C53F14">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Perbedaan biaya langsung maupun tidak langsung dikaitkan dengan produk sangat diperlukan bila perusahaan menghasilkan lebih dari satu macam produk dan manajemen menghendaki penentuan harga pokok per jenis produk tersebut.</w:t>
      </w:r>
    </w:p>
    <w:p w:rsidR="00C53F14" w:rsidRPr="00C53F14" w:rsidRDefault="00C53F14" w:rsidP="00C53F14">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Biaya total adalah jumlah dari biaya langsung dan biaya tidak langsung, dapat dirumuskan sebagai berikut:</w:t>
      </w:r>
    </w:p>
    <w:p w:rsidR="00C53F14" w:rsidRPr="00C53F14" w:rsidRDefault="00C53F14" w:rsidP="00C53F14">
      <w:pPr>
        <w:widowControl/>
        <w:suppressAutoHyphens w:val="0"/>
        <w:spacing w:line="360" w:lineRule="auto"/>
        <w:ind w:left="993"/>
        <w:jc w:val="both"/>
        <w:rPr>
          <w:rFonts w:eastAsia="Times New Roman"/>
          <w:kern w:val="0"/>
          <w:lang w:val="id-ID" w:eastAsia="id-ID"/>
        </w:rPr>
      </w:pPr>
      <m:oMathPara>
        <m:oMathParaPr>
          <m:jc m:val="left"/>
        </m:oMathParaPr>
        <m:oMath>
          <m:r>
            <w:rPr>
              <w:rFonts w:ascii="Cambria Math" w:eastAsia="Times New Roman" w:hAnsi="Cambria Math"/>
              <w:kern w:val="0"/>
              <w:lang w:val="id-ID" w:eastAsia="id-ID"/>
            </w:rPr>
            <m:t>Total Cost=Direct Cost+Indirect Cost</m:t>
          </m:r>
        </m:oMath>
      </m:oMathPara>
    </w:p>
    <w:p w:rsidR="00C53F14" w:rsidRPr="00C53F14" w:rsidRDefault="00C53F14" w:rsidP="00C53F14">
      <w:pPr>
        <w:widowControl/>
        <w:suppressAutoHyphens w:val="0"/>
        <w:spacing w:line="360" w:lineRule="auto"/>
        <w:ind w:left="993"/>
        <w:jc w:val="both"/>
        <w:rPr>
          <w:rFonts w:eastAsia="Times New Roman"/>
          <w:kern w:val="0"/>
          <w:lang w:val="id-ID" w:eastAsia="id-ID"/>
        </w:rPr>
      </w:pPr>
      <m:oMathPara>
        <m:oMathParaPr>
          <m:jc m:val="left"/>
        </m:oMathParaPr>
        <m:oMath>
          <m:r>
            <w:rPr>
              <w:rFonts w:ascii="Cambria Math" w:eastAsia="Times New Roman" w:hAnsi="Cambria Math"/>
              <w:kern w:val="0"/>
              <w:lang w:val="id-ID" w:eastAsia="id-ID"/>
            </w:rPr>
            <m:t>TC=DC+IDC</m:t>
          </m:r>
        </m:oMath>
      </m:oMathPara>
    </w:p>
    <w:p w:rsidR="00C53F14" w:rsidRPr="00C53F14" w:rsidRDefault="00C53F14" w:rsidP="006D1EA2">
      <w:pPr>
        <w:widowControl/>
        <w:suppressAutoHyphens w:val="0"/>
        <w:spacing w:line="360" w:lineRule="auto"/>
        <w:contextualSpacing/>
        <w:jc w:val="both"/>
        <w:rPr>
          <w:rFonts w:eastAsia="Times New Roman"/>
          <w:b/>
          <w:kern w:val="0"/>
          <w:lang w:val="id-ID" w:eastAsia="id-ID"/>
        </w:rPr>
      </w:pPr>
    </w:p>
    <w:p w:rsidR="00C53F14" w:rsidRPr="002B7939" w:rsidRDefault="00C53F14" w:rsidP="00C53F14">
      <w:pPr>
        <w:widowControl/>
        <w:numPr>
          <w:ilvl w:val="2"/>
          <w:numId w:val="5"/>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t>Klasifikasi Biaya berdasarkan Lama Penggunaan</w:t>
      </w:r>
    </w:p>
    <w:p w:rsidR="002374F4" w:rsidRPr="00C53F14" w:rsidRDefault="002374F4" w:rsidP="002374F4">
      <w:pPr>
        <w:widowControl/>
        <w:suppressAutoHyphens w:val="0"/>
        <w:spacing w:after="200" w:line="360" w:lineRule="auto"/>
        <w:ind w:left="720"/>
        <w:contextualSpacing/>
        <w:jc w:val="both"/>
        <w:rPr>
          <w:rFonts w:eastAsia="Times New Roman"/>
          <w:kern w:val="0"/>
          <w:lang w:val="id-ID" w:eastAsia="id-ID"/>
        </w:rPr>
      </w:pPr>
      <w:r w:rsidRPr="002374F4">
        <w:rPr>
          <w:rFonts w:eastAsia="Times New Roman"/>
          <w:kern w:val="0"/>
          <w:lang w:val="id-ID" w:eastAsia="id-ID"/>
        </w:rPr>
        <w:t>Biaya diklasifikasikan berdasarkan lama penggunaannya, yaitu sebagai berikut :</w:t>
      </w:r>
    </w:p>
    <w:p w:rsidR="00C53F14" w:rsidRPr="00C53F14" w:rsidRDefault="00C53F14" w:rsidP="00C53F14">
      <w:pPr>
        <w:widowControl/>
        <w:numPr>
          <w:ilvl w:val="0"/>
          <w:numId w:val="6"/>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t>Biaya Investasi (</w:t>
      </w:r>
      <w:r w:rsidRPr="00C53F14">
        <w:rPr>
          <w:rFonts w:eastAsia="Times New Roman"/>
          <w:i/>
          <w:kern w:val="0"/>
          <w:lang w:val="id-ID" w:eastAsia="id-ID"/>
        </w:rPr>
        <w:t>Instrument Cost</w:t>
      </w:r>
      <w:r w:rsidRPr="00C53F14">
        <w:rPr>
          <w:rFonts w:eastAsia="Times New Roman"/>
          <w:kern w:val="0"/>
          <w:lang w:val="id-ID" w:eastAsia="id-ID"/>
        </w:rPr>
        <w:t>)</w:t>
      </w:r>
    </w:p>
    <w:p w:rsidR="006D1EA2" w:rsidRDefault="00C53F14" w:rsidP="006D1EA2">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Biaya investasi adalah biaya yang kegunaannya dapat berlangsung dalam waktu yang relatif lama. Biasanya batasan waktu untuk biaya investasi ditetapkan lebih dari satu tahun. Batas satu tahun ditetapkan atas dasar kebiasaan bahwa anggaran direncanakan dan direalisir untuk satu</w:t>
      </w:r>
      <w:r w:rsidRPr="00C53F14">
        <w:rPr>
          <w:rFonts w:eastAsia="Times New Roman" w:hint="eastAsia"/>
          <w:kern w:val="0"/>
          <w:lang w:val="id-ID" w:eastAsia="ko-KR"/>
        </w:rPr>
        <w:t xml:space="preserve"> tahun. Biaya </w:t>
      </w:r>
      <w:r w:rsidRPr="00C53F14">
        <w:rPr>
          <w:rFonts w:eastAsia="Times New Roman"/>
          <w:kern w:val="0"/>
          <w:lang w:val="id-ID" w:eastAsia="id-ID"/>
        </w:rPr>
        <w:t>investasi biasanya berhubungan dengan pembangunan atau  pengembangan infrastruktur fisik dan kapasitas produksi. Contoh yang termasuk dalam biaya investasi antara lain biaya pembangunan gedung, biaya tanah, mesin produksi dan peralatan serta perizinan yang diperlukan.</w:t>
      </w:r>
    </w:p>
    <w:p w:rsidR="006D1EA2" w:rsidRPr="00C53F14" w:rsidRDefault="006D1EA2" w:rsidP="006D1EA2">
      <w:pPr>
        <w:widowControl/>
        <w:suppressAutoHyphens w:val="0"/>
        <w:spacing w:line="360" w:lineRule="auto"/>
        <w:ind w:left="993" w:firstLine="708"/>
        <w:jc w:val="both"/>
        <w:rPr>
          <w:rFonts w:eastAsia="Times New Roman"/>
          <w:kern w:val="0"/>
          <w:lang w:val="id-ID" w:eastAsia="id-ID"/>
        </w:rPr>
      </w:pPr>
    </w:p>
    <w:p w:rsidR="00C53F14" w:rsidRPr="00C53F14" w:rsidRDefault="00C53F14" w:rsidP="00C53F14">
      <w:pPr>
        <w:widowControl/>
        <w:numPr>
          <w:ilvl w:val="0"/>
          <w:numId w:val="6"/>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lastRenderedPageBreak/>
        <w:t>Biaya Operasional (</w:t>
      </w:r>
      <w:r w:rsidRPr="00C53F14">
        <w:rPr>
          <w:rFonts w:eastAsia="Times New Roman"/>
          <w:i/>
          <w:kern w:val="0"/>
          <w:lang w:val="id-ID" w:eastAsia="id-ID"/>
        </w:rPr>
        <w:t>Operasional Cost</w:t>
      </w:r>
      <w:r w:rsidRPr="00C53F14">
        <w:rPr>
          <w:rFonts w:eastAsia="Times New Roman"/>
          <w:kern w:val="0"/>
          <w:lang w:val="id-ID" w:eastAsia="id-ID"/>
        </w:rPr>
        <w:t>)</w:t>
      </w:r>
    </w:p>
    <w:p w:rsidR="00C53F14" w:rsidRPr="00C53F14" w:rsidRDefault="00C53F14" w:rsidP="00C53F14">
      <w:pPr>
        <w:widowControl/>
        <w:suppressAutoHyphens w:val="0"/>
        <w:spacing w:line="360" w:lineRule="auto"/>
        <w:ind w:left="993" w:firstLine="708"/>
        <w:jc w:val="both"/>
        <w:rPr>
          <w:rFonts w:eastAsia="Times New Roman"/>
          <w:kern w:val="0"/>
          <w:lang w:val="id-ID" w:eastAsia="id-ID"/>
        </w:rPr>
      </w:pPr>
      <w:r w:rsidRPr="00C53F14">
        <w:rPr>
          <w:rFonts w:eastAsia="Times New Roman"/>
          <w:bCs/>
          <w:kern w:val="0"/>
          <w:lang w:val="id-ID" w:eastAsia="id-ID"/>
        </w:rPr>
        <w:t xml:space="preserve">Biaya operasional </w:t>
      </w:r>
      <w:r w:rsidRPr="00C53F14">
        <w:rPr>
          <w:rFonts w:eastAsia="Times New Roman"/>
          <w:kern w:val="0"/>
          <w:lang w:val="id-ID" w:eastAsia="id-ID"/>
        </w:rPr>
        <w:t xml:space="preserve">adalah biaya yang diperlukan untuk melaksanakan </w:t>
      </w:r>
      <w:r w:rsidRPr="00C53F14">
        <w:rPr>
          <w:rFonts w:eastAsia="Times New Roman" w:hint="eastAsia"/>
          <w:kern w:val="0"/>
          <w:lang w:val="id-ID" w:eastAsia="ko-KR"/>
        </w:rPr>
        <w:t xml:space="preserve">kegiatan dalam </w:t>
      </w:r>
      <w:r w:rsidRPr="00C53F14">
        <w:rPr>
          <w:rFonts w:eastAsia="Times New Roman"/>
          <w:kern w:val="0"/>
          <w:lang w:val="id-ID" w:eastAsia="id-ID"/>
        </w:rPr>
        <w:t>suatu proses produksi dan memiliki sifat “habis pakai” dalam kurun waktu relatif singkat, biasanya kurang dari satu tahun. Tujuan biaya operasional adalah untuk mengelola sumber ekonomi yang dimiliki perusahaan untuk menjalankan aktivitas dalam upaya mempertahankan dan menghasilkan pendapatan. Contoh yang termasuk dalam biaya operasional antara lain biaya obat, biaya makan, gaji pegawai, air, listrik dan sebagainya.</w:t>
      </w:r>
    </w:p>
    <w:p w:rsidR="00C53F14" w:rsidRPr="00C53F14" w:rsidRDefault="00C53F14" w:rsidP="00C53F14">
      <w:pPr>
        <w:widowControl/>
        <w:numPr>
          <w:ilvl w:val="0"/>
          <w:numId w:val="6"/>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t>Biaya Pemeliharaan (</w:t>
      </w:r>
      <w:r w:rsidRPr="00C53F14">
        <w:rPr>
          <w:rFonts w:eastAsia="Times New Roman"/>
          <w:i/>
          <w:kern w:val="0"/>
          <w:lang w:val="id-ID" w:eastAsia="id-ID"/>
        </w:rPr>
        <w:t>Maintenance Cost</w:t>
      </w:r>
      <w:r w:rsidRPr="00C53F14">
        <w:rPr>
          <w:rFonts w:eastAsia="Times New Roman"/>
          <w:kern w:val="0"/>
          <w:lang w:val="id-ID" w:eastAsia="id-ID"/>
        </w:rPr>
        <w:t>)</w:t>
      </w:r>
    </w:p>
    <w:p w:rsidR="00C53F14" w:rsidRPr="00C53F14" w:rsidRDefault="00C53F14" w:rsidP="00C53F14">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Biaya pemeliharaan adalah biaya yang dikeluarkan untuk memelihara aktiva atau produk/jasa agar tetap dalam kondisi baik.</w:t>
      </w:r>
      <w:r w:rsidRPr="00C53F14">
        <w:rPr>
          <w:rFonts w:eastAsia="Times New Roman" w:hint="eastAsia"/>
          <w:kern w:val="0"/>
          <w:lang w:val="id-ID" w:eastAsia="ko-KR"/>
        </w:rPr>
        <w:t xml:space="preserve"> Biaya ini meliputi biaya pembersihan, </w:t>
      </w:r>
      <w:r w:rsidRPr="00C53F14">
        <w:rPr>
          <w:rFonts w:eastAsia="Times New Roman"/>
          <w:kern w:val="0"/>
          <w:lang w:val="id-ID" w:eastAsia="id-ID"/>
        </w:rPr>
        <w:t>pengecatan, dan biaya lainnya. Dengan kata lain,</w:t>
      </w:r>
      <w:r w:rsidRPr="00C53F14">
        <w:rPr>
          <w:rFonts w:eastAsia="Times New Roman" w:hint="eastAsia"/>
          <w:kern w:val="0"/>
          <w:lang w:val="id-ID" w:eastAsia="ko-KR"/>
        </w:rPr>
        <w:t xml:space="preserve"> biaya pemeliharaan digunakan dalam proses pengoperasian perusahaan </w:t>
      </w:r>
      <w:r w:rsidRPr="00C53F14">
        <w:rPr>
          <w:rFonts w:eastAsia="Times New Roman"/>
          <w:kern w:val="0"/>
          <w:lang w:val="id-ID" w:eastAsia="id-ID"/>
        </w:rPr>
        <w:t xml:space="preserve"> yang</w:t>
      </w:r>
      <w:r w:rsidRPr="00C53F14">
        <w:rPr>
          <w:rFonts w:eastAsia="Times New Roman" w:hint="eastAsia"/>
          <w:kern w:val="0"/>
          <w:lang w:val="id-ID" w:eastAsia="ko-KR"/>
        </w:rPr>
        <w:t xml:space="preserve"> diakibatkan oleh adanya pergantian peralatan, perbaikan </w:t>
      </w:r>
      <w:r w:rsidRPr="00C53F14">
        <w:rPr>
          <w:rFonts w:eastAsia="Times New Roman" w:hint="eastAsia"/>
          <w:kern w:val="0"/>
          <w:lang w:val="id-ID" w:eastAsia="id-ID"/>
        </w:rPr>
        <w:t>produksi</w:t>
      </w:r>
      <w:r w:rsidRPr="00C53F14">
        <w:rPr>
          <w:rFonts w:eastAsia="Times New Roman" w:hint="eastAsia"/>
          <w:kern w:val="0"/>
          <w:lang w:val="id-ID" w:eastAsia="ko-KR"/>
        </w:rPr>
        <w:t xml:space="preserve">, pengeluaran untuk bahan habis pakai, </w:t>
      </w:r>
      <w:r w:rsidRPr="00C53F14">
        <w:rPr>
          <w:rFonts w:eastAsia="Times New Roman"/>
          <w:kern w:val="0"/>
          <w:lang w:val="id-ID" w:eastAsia="id-ID"/>
        </w:rPr>
        <w:t>misal biaya pemeliharaan gedung, pemeliharaan kendaraan dan sebagainya.</w:t>
      </w:r>
    </w:p>
    <w:p w:rsidR="00C53F14" w:rsidRPr="00C53F14" w:rsidRDefault="00C53F14" w:rsidP="00C53F14">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 xml:space="preserve">Biaya operasional </w:t>
      </w:r>
      <w:r w:rsidRPr="00C53F14">
        <w:rPr>
          <w:rFonts w:eastAsia="Times New Roman" w:hint="eastAsia"/>
          <w:kern w:val="0"/>
          <w:lang w:val="id-ID" w:eastAsia="ko-KR"/>
        </w:rPr>
        <w:t xml:space="preserve">dan pemeliharaan </w:t>
      </w:r>
      <w:r w:rsidRPr="00C53F14">
        <w:rPr>
          <w:rFonts w:eastAsia="Times New Roman"/>
          <w:kern w:val="0"/>
          <w:lang w:val="id-ID" w:eastAsia="id-ID"/>
        </w:rPr>
        <w:t>dengan sifatnya yang habis pakai dikeluarkan secara berulang sehingga biaya operasional dan pemeliharaan sering juga disebut sebagai biaya berulang (</w:t>
      </w:r>
      <w:r w:rsidRPr="00C53F14">
        <w:rPr>
          <w:rFonts w:eastAsia="Times New Roman"/>
          <w:i/>
          <w:iCs/>
          <w:kern w:val="0"/>
          <w:lang w:val="id-ID" w:eastAsia="id-ID"/>
        </w:rPr>
        <w:t xml:space="preserve">recurrent </w:t>
      </w:r>
      <w:r w:rsidRPr="00C53F14">
        <w:rPr>
          <w:rFonts w:eastAsia="Times New Roman" w:hint="eastAsia"/>
          <w:i/>
          <w:iCs/>
          <w:kern w:val="0"/>
          <w:lang w:val="id-ID" w:eastAsia="ko-KR"/>
        </w:rPr>
        <w:t xml:space="preserve">cost). </w:t>
      </w:r>
      <w:r w:rsidRPr="00C53F14">
        <w:rPr>
          <w:rFonts w:eastAsia="Times New Roman" w:hint="eastAsia"/>
          <w:iCs/>
          <w:kern w:val="0"/>
          <w:lang w:val="id-ID" w:eastAsia="ko-KR"/>
        </w:rPr>
        <w:t xml:space="preserve">Biaya </w:t>
      </w:r>
      <w:r w:rsidRPr="00C53F14">
        <w:rPr>
          <w:rFonts w:eastAsia="Times New Roman"/>
          <w:kern w:val="0"/>
          <w:lang w:val="id-ID" w:eastAsia="id-ID"/>
        </w:rPr>
        <w:t>total adalah jumlah dari investasi, biaya operasional dan biaya pemeliharaan atau dapat dituliskan dengan rumus:</w:t>
      </w:r>
    </w:p>
    <w:p w:rsidR="00C53F14" w:rsidRPr="00C53F14" w:rsidRDefault="00C53F14" w:rsidP="00C53F14">
      <w:pPr>
        <w:widowControl/>
        <w:suppressAutoHyphens w:val="0"/>
        <w:spacing w:line="360" w:lineRule="auto"/>
        <w:ind w:left="1080"/>
        <w:jc w:val="both"/>
        <w:rPr>
          <w:rFonts w:eastAsia="Times New Roman"/>
          <w:kern w:val="0"/>
          <w:lang w:val="id-ID" w:eastAsia="id-ID"/>
        </w:rPr>
      </w:pPr>
      <m:oMathPara>
        <m:oMathParaPr>
          <m:jc m:val="left"/>
        </m:oMathParaPr>
        <m:oMath>
          <m:r>
            <w:rPr>
              <w:rFonts w:ascii="Cambria Math" w:eastAsia="Times New Roman" w:hAnsi="Cambria Math"/>
              <w:kern w:val="0"/>
              <w:lang w:val="id-ID" w:eastAsia="id-ID"/>
            </w:rPr>
            <m:t>Total Cost=Investment Cost+Operational Cost+Maintenance Cost</m:t>
          </m:r>
        </m:oMath>
      </m:oMathPara>
    </w:p>
    <w:p w:rsidR="00C53F14" w:rsidRPr="002B7939" w:rsidRDefault="00C53F14" w:rsidP="00C53F14">
      <w:pPr>
        <w:widowControl/>
        <w:suppressAutoHyphens w:val="0"/>
        <w:spacing w:line="360" w:lineRule="auto"/>
        <w:ind w:left="1080"/>
        <w:jc w:val="both"/>
        <w:rPr>
          <w:rFonts w:eastAsia="Times New Roman"/>
          <w:kern w:val="0"/>
          <w:lang w:val="id-ID" w:eastAsia="id-ID"/>
        </w:rPr>
      </w:pPr>
      <m:oMathPara>
        <m:oMathParaPr>
          <m:jc m:val="left"/>
        </m:oMathParaPr>
        <m:oMath>
          <m:r>
            <w:rPr>
              <w:rFonts w:ascii="Cambria Math" w:eastAsia="Times New Roman" w:hAnsi="Cambria Math"/>
              <w:kern w:val="0"/>
              <w:lang w:val="id-ID" w:eastAsia="id-ID"/>
            </w:rPr>
            <m:t>TC=IC+OC+MC</m:t>
          </m:r>
        </m:oMath>
      </m:oMathPara>
    </w:p>
    <w:p w:rsidR="00C53F14" w:rsidRPr="00C53F14" w:rsidRDefault="00C53F14" w:rsidP="007318CE">
      <w:pPr>
        <w:widowControl/>
        <w:suppressAutoHyphens w:val="0"/>
        <w:spacing w:line="360" w:lineRule="auto"/>
        <w:jc w:val="both"/>
        <w:rPr>
          <w:rFonts w:eastAsia="Malgun Gothic"/>
          <w:kern w:val="0"/>
          <w:lang w:val="id-ID" w:eastAsia="ko-KR"/>
        </w:rPr>
      </w:pPr>
    </w:p>
    <w:p w:rsidR="00C53F14" w:rsidRPr="002B7939" w:rsidRDefault="00C53F14" w:rsidP="00C53F14">
      <w:pPr>
        <w:widowControl/>
        <w:numPr>
          <w:ilvl w:val="2"/>
          <w:numId w:val="5"/>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t>Klasifikasi Biaya berdasarkan Jenis yang Dikeluarkan</w:t>
      </w:r>
    </w:p>
    <w:p w:rsidR="002374F4" w:rsidRPr="00C53F14" w:rsidRDefault="002374F4" w:rsidP="002374F4">
      <w:pPr>
        <w:widowControl/>
        <w:suppressAutoHyphens w:val="0"/>
        <w:spacing w:after="200" w:line="360" w:lineRule="auto"/>
        <w:ind w:left="720"/>
        <w:contextualSpacing/>
        <w:jc w:val="both"/>
        <w:rPr>
          <w:rFonts w:eastAsia="Times New Roman"/>
          <w:kern w:val="0"/>
          <w:lang w:val="id-ID" w:eastAsia="id-ID"/>
        </w:rPr>
      </w:pPr>
      <w:r w:rsidRPr="002374F4">
        <w:rPr>
          <w:rFonts w:eastAsia="Times New Roman"/>
          <w:kern w:val="0"/>
          <w:lang w:val="id-ID" w:eastAsia="id-ID"/>
        </w:rPr>
        <w:t>Biaya diklasifikasikan berdasarkan jenis biaya yang dikeluarkan, yaitu sebagai berikut :</w:t>
      </w:r>
    </w:p>
    <w:p w:rsidR="00C53F14" w:rsidRPr="00C53F14" w:rsidRDefault="00C53F14" w:rsidP="00C53F14">
      <w:pPr>
        <w:widowControl/>
        <w:suppressAutoHyphens w:val="0"/>
        <w:spacing w:line="360" w:lineRule="auto"/>
        <w:ind w:left="709"/>
        <w:jc w:val="both"/>
        <w:rPr>
          <w:rFonts w:eastAsia="Times New Roman"/>
          <w:kern w:val="0"/>
          <w:lang w:val="id-ID" w:eastAsia="id-ID"/>
        </w:rPr>
      </w:pPr>
      <w:r w:rsidRPr="00C53F14">
        <w:rPr>
          <w:rFonts w:eastAsia="Times New Roman"/>
          <w:kern w:val="0"/>
          <w:lang w:val="id-ID" w:eastAsia="id-ID"/>
        </w:rPr>
        <w:lastRenderedPageBreak/>
        <w:t>Biaya produksi berdasakan jenis yang dikeluarkan dibedakan menjadi dua jenis, yaitu:</w:t>
      </w:r>
    </w:p>
    <w:p w:rsidR="00C53F14" w:rsidRPr="00C53F14" w:rsidRDefault="00C53F14" w:rsidP="00E54E18">
      <w:pPr>
        <w:widowControl/>
        <w:numPr>
          <w:ilvl w:val="0"/>
          <w:numId w:val="12"/>
        </w:numPr>
        <w:suppressAutoHyphens w:val="0"/>
        <w:spacing w:line="360" w:lineRule="auto"/>
        <w:ind w:left="993" w:hanging="284"/>
        <w:jc w:val="both"/>
        <w:rPr>
          <w:rFonts w:eastAsia="Times New Roman"/>
          <w:kern w:val="0"/>
          <w:lang w:val="id-ID" w:eastAsia="id-ID"/>
        </w:rPr>
      </w:pPr>
      <w:r w:rsidRPr="00C53F14">
        <w:rPr>
          <w:rFonts w:eastAsia="Times New Roman"/>
          <w:kern w:val="0"/>
          <w:lang w:val="id-ID" w:eastAsia="id-ID"/>
        </w:rPr>
        <w:t>Biaya Eksplisit</w:t>
      </w:r>
    </w:p>
    <w:p w:rsidR="00C53F14" w:rsidRPr="00C53F14" w:rsidRDefault="00C53F14" w:rsidP="00E54E18">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Biaya eksplisit adalah pengeluaran-pengeluaran perusahaan yang berupa pembayaran dengan uang untuk mendapatkan faktor-faktor produksi dan bahan mentah yang dibutuhkan. Misalnya, biaya yang digunakan untuk membayar asuransi, membeli bahan baku pembuatan produk.</w:t>
      </w:r>
    </w:p>
    <w:p w:rsidR="00C53F14" w:rsidRPr="00C53F14" w:rsidRDefault="00C53F14" w:rsidP="00E54E18">
      <w:pPr>
        <w:widowControl/>
        <w:numPr>
          <w:ilvl w:val="0"/>
          <w:numId w:val="12"/>
        </w:numPr>
        <w:suppressAutoHyphens w:val="0"/>
        <w:spacing w:line="360" w:lineRule="auto"/>
        <w:ind w:left="993" w:hanging="284"/>
        <w:jc w:val="both"/>
        <w:rPr>
          <w:rFonts w:eastAsia="Times New Roman"/>
          <w:kern w:val="0"/>
          <w:lang w:val="id-ID" w:eastAsia="id-ID"/>
        </w:rPr>
      </w:pPr>
      <w:r w:rsidRPr="00C53F14">
        <w:rPr>
          <w:rFonts w:eastAsia="Times New Roman"/>
          <w:kern w:val="0"/>
          <w:lang w:val="id-ID" w:eastAsia="id-ID"/>
        </w:rPr>
        <w:t>Biaya tersembunyi (</w:t>
      </w:r>
      <w:r w:rsidRPr="00C53F14">
        <w:rPr>
          <w:rFonts w:eastAsia="Times New Roman"/>
          <w:i/>
          <w:kern w:val="0"/>
          <w:lang w:val="id-ID" w:eastAsia="id-ID"/>
        </w:rPr>
        <w:t>imputed cost</w:t>
      </w:r>
      <w:r w:rsidRPr="00C53F14">
        <w:rPr>
          <w:rFonts w:eastAsia="Times New Roman"/>
          <w:kern w:val="0"/>
          <w:lang w:val="id-ID" w:eastAsia="id-ID"/>
        </w:rPr>
        <w:t>)</w:t>
      </w:r>
    </w:p>
    <w:p w:rsidR="00C53F14" w:rsidRDefault="00C53F14" w:rsidP="00E54E18">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Biaya tersembunyi adalah taksiran pengeluaran terhadap faktor-faktor produksi yang dimiliki oleh perusahaan itu sendiri. Pengeluaran yang tergolong sebagai biaya tersembunyi antara lain adalah pembayaran untuk keahlian keusahawanan produsen tersebut, modalnya sendiri yang digunakan dalam perusahaan, dan bangunan perusahaan yang dimilikinya. Cara menaksir pengeluaran seperti itu adalah dengan melihat pendapatan yang paling tinggi yang diperoleh apabila produsen itu bekerja di perusahaan lain, modalnya dipinjamkan atau diinvestasikan dalam kegiatan lain, dan bangunan yang dimiliknya disewakan kepada orang lain.</w:t>
      </w:r>
    </w:p>
    <w:p w:rsidR="002B7939" w:rsidRPr="00C53F14" w:rsidRDefault="002B7939" w:rsidP="00C53F14">
      <w:pPr>
        <w:widowControl/>
        <w:suppressAutoHyphens w:val="0"/>
        <w:spacing w:line="360" w:lineRule="auto"/>
        <w:ind w:left="993" w:firstLine="708"/>
        <w:jc w:val="both"/>
        <w:rPr>
          <w:rFonts w:eastAsia="Times New Roman"/>
          <w:kern w:val="0"/>
          <w:lang w:val="id-ID" w:eastAsia="id-ID"/>
        </w:rPr>
      </w:pPr>
    </w:p>
    <w:p w:rsidR="00C53F14" w:rsidRPr="002B7939" w:rsidRDefault="00C53F14" w:rsidP="00C53F14">
      <w:pPr>
        <w:widowControl/>
        <w:numPr>
          <w:ilvl w:val="2"/>
          <w:numId w:val="5"/>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t>Klasifikasi Biaya yang Berhubungan dengan Produk</w:t>
      </w:r>
    </w:p>
    <w:p w:rsidR="002374F4" w:rsidRPr="00C53F14" w:rsidRDefault="002374F4" w:rsidP="002374F4">
      <w:pPr>
        <w:widowControl/>
        <w:suppressAutoHyphens w:val="0"/>
        <w:spacing w:after="200" w:line="360" w:lineRule="auto"/>
        <w:ind w:left="720"/>
        <w:contextualSpacing/>
        <w:jc w:val="both"/>
        <w:rPr>
          <w:rFonts w:eastAsia="Times New Roman"/>
          <w:kern w:val="0"/>
          <w:lang w:val="id-ID" w:eastAsia="id-ID"/>
        </w:rPr>
      </w:pPr>
      <w:r w:rsidRPr="002374F4">
        <w:rPr>
          <w:rFonts w:eastAsia="Times New Roman"/>
          <w:kern w:val="0"/>
          <w:lang w:val="id-ID" w:eastAsia="id-ID"/>
        </w:rPr>
        <w:t>Berikut ini adalah klasifikasi biaya yang berhubungan dengan produk, yaitu :</w:t>
      </w:r>
    </w:p>
    <w:p w:rsidR="00C53F14" w:rsidRPr="00C53F14" w:rsidRDefault="00C53F14" w:rsidP="00E54E18">
      <w:pPr>
        <w:widowControl/>
        <w:numPr>
          <w:ilvl w:val="0"/>
          <w:numId w:val="13"/>
        </w:numPr>
        <w:suppressAutoHyphens w:val="0"/>
        <w:autoSpaceDE w:val="0"/>
        <w:autoSpaceDN w:val="0"/>
        <w:adjustRightInd w:val="0"/>
        <w:spacing w:line="360" w:lineRule="auto"/>
        <w:ind w:left="993" w:hanging="273"/>
        <w:jc w:val="both"/>
        <w:rPr>
          <w:rFonts w:eastAsia="Times New Roman"/>
          <w:kern w:val="0"/>
          <w:lang w:val="id-ID" w:eastAsia="id-ID"/>
        </w:rPr>
      </w:pPr>
      <w:r w:rsidRPr="00C53F14">
        <w:rPr>
          <w:rFonts w:eastAsia="Times New Roman"/>
          <w:kern w:val="0"/>
          <w:lang w:val="id-ID" w:eastAsia="id-ID"/>
        </w:rPr>
        <w:t>Biaya manufaktur</w:t>
      </w:r>
    </w:p>
    <w:p w:rsidR="00C53F14" w:rsidRPr="00C53F14" w:rsidRDefault="00C53F14" w:rsidP="00E54E18">
      <w:pPr>
        <w:widowControl/>
        <w:suppressAutoHyphens w:val="0"/>
        <w:spacing w:line="360" w:lineRule="auto"/>
        <w:ind w:left="993" w:firstLine="708"/>
        <w:jc w:val="both"/>
        <w:rPr>
          <w:rFonts w:eastAsia="Times New Roman"/>
          <w:kern w:val="0"/>
          <w:lang w:val="id-ID" w:eastAsia="id-ID"/>
        </w:rPr>
      </w:pPr>
      <w:r w:rsidRPr="00C53F14">
        <w:rPr>
          <w:rFonts w:eastAsia="Times New Roman"/>
          <w:kern w:val="0"/>
          <w:lang w:val="id-ID" w:eastAsia="id-ID"/>
        </w:rPr>
        <w:t xml:space="preserve">Biaya manufaktur merupakan biaya konversi dari bahan baku menjadi barang jadi melalui usaha para pekerja dan penggunaan alat produksi. Biaya manufaktur terdiri dari tiga unsur biaya yaitu bahan baku langsung, tenaga kerja langsung, dan </w:t>
      </w:r>
      <w:r w:rsidRPr="00C53F14">
        <w:rPr>
          <w:rFonts w:eastAsia="Times New Roman"/>
          <w:i/>
          <w:kern w:val="0"/>
          <w:lang w:val="id-ID" w:eastAsia="id-ID"/>
        </w:rPr>
        <w:t>overhead</w:t>
      </w:r>
      <w:r w:rsidRPr="00C53F14">
        <w:rPr>
          <w:rFonts w:eastAsia="Times New Roman"/>
          <w:kern w:val="0"/>
          <w:lang w:val="id-ID" w:eastAsia="id-ID"/>
        </w:rPr>
        <w:t xml:space="preserve"> pabrik.</w:t>
      </w:r>
    </w:p>
    <w:p w:rsidR="00C53F14" w:rsidRPr="00C53F14" w:rsidRDefault="00C53F14" w:rsidP="00C53F14">
      <w:pPr>
        <w:widowControl/>
        <w:numPr>
          <w:ilvl w:val="0"/>
          <w:numId w:val="15"/>
        </w:numPr>
        <w:suppressAutoHyphens w:val="0"/>
        <w:spacing w:after="200" w:line="360" w:lineRule="auto"/>
        <w:ind w:left="1276" w:hanging="283"/>
        <w:contextualSpacing/>
        <w:jc w:val="both"/>
        <w:rPr>
          <w:rFonts w:eastAsia="Times New Roman"/>
          <w:kern w:val="0"/>
          <w:lang w:val="id-ID" w:eastAsia="id-ID"/>
        </w:rPr>
      </w:pPr>
      <w:r w:rsidRPr="00C53F14">
        <w:rPr>
          <w:rFonts w:eastAsia="Times New Roman"/>
          <w:kern w:val="0"/>
          <w:lang w:val="id-ID" w:eastAsia="id-ID"/>
        </w:rPr>
        <w:t>Bahan baku langsung adalah semua bahan baku yang membentuk bagian integral dan produk jadi dimasukkan secara eksplisit dalam perhitungan biaya produk.</w:t>
      </w:r>
    </w:p>
    <w:p w:rsidR="00C53F14" w:rsidRPr="00C53F14" w:rsidRDefault="00C53F14" w:rsidP="00C53F14">
      <w:pPr>
        <w:widowControl/>
        <w:numPr>
          <w:ilvl w:val="0"/>
          <w:numId w:val="15"/>
        </w:numPr>
        <w:suppressAutoHyphens w:val="0"/>
        <w:spacing w:after="200" w:line="360" w:lineRule="auto"/>
        <w:ind w:left="1276" w:hanging="283"/>
        <w:contextualSpacing/>
        <w:jc w:val="both"/>
        <w:rPr>
          <w:rFonts w:eastAsia="Times New Roman"/>
          <w:kern w:val="0"/>
          <w:lang w:val="id-ID" w:eastAsia="id-ID"/>
        </w:rPr>
      </w:pPr>
      <w:r w:rsidRPr="00C53F14">
        <w:rPr>
          <w:rFonts w:eastAsia="Times New Roman"/>
          <w:kern w:val="0"/>
          <w:lang w:val="id-ID" w:eastAsia="id-ID"/>
        </w:rPr>
        <w:lastRenderedPageBreak/>
        <w:t>Tenaga kerja langsung adalah tenaga kerja yang melakukan konversi bahan baku kangsung menjadi produk jadi dan dapat dibebankan secara layak ke produk tertentu.</w:t>
      </w:r>
    </w:p>
    <w:p w:rsidR="00C53F14" w:rsidRDefault="00C53F14" w:rsidP="00C53F14">
      <w:pPr>
        <w:widowControl/>
        <w:numPr>
          <w:ilvl w:val="0"/>
          <w:numId w:val="15"/>
        </w:numPr>
        <w:suppressAutoHyphens w:val="0"/>
        <w:spacing w:after="200" w:line="360" w:lineRule="auto"/>
        <w:ind w:left="1276" w:hanging="283"/>
        <w:contextualSpacing/>
        <w:jc w:val="both"/>
        <w:rPr>
          <w:rFonts w:eastAsia="Times New Roman"/>
          <w:kern w:val="0"/>
          <w:lang w:val="id-ID" w:eastAsia="id-ID"/>
        </w:rPr>
      </w:pPr>
      <w:r w:rsidRPr="00C53F14">
        <w:rPr>
          <w:rFonts w:eastAsia="Times New Roman"/>
          <w:kern w:val="0"/>
          <w:lang w:val="id-ID" w:eastAsia="id-ID"/>
        </w:rPr>
        <w:t xml:space="preserve">Biaya </w:t>
      </w:r>
      <w:r w:rsidRPr="00C53F14">
        <w:rPr>
          <w:rFonts w:eastAsia="Times New Roman"/>
          <w:i/>
          <w:kern w:val="0"/>
          <w:lang w:val="id-ID" w:eastAsia="id-ID"/>
        </w:rPr>
        <w:t>overhead</w:t>
      </w:r>
      <w:r w:rsidRPr="00C53F14">
        <w:rPr>
          <w:rFonts w:eastAsia="Times New Roman"/>
          <w:kern w:val="0"/>
          <w:lang w:val="id-ID" w:eastAsia="id-ID"/>
        </w:rPr>
        <w:t xml:space="preserve"> adalah semua biaya manufaktur yang tidak ditelusuri secara langsung ke output tertentu. Misal biaya bahan baku tidak langsung, biaya tenaga kerja tidak langsung dsb. Secara sederhana biaya </w:t>
      </w:r>
      <w:r w:rsidRPr="00C53F14">
        <w:rPr>
          <w:rFonts w:eastAsia="Times New Roman"/>
          <w:i/>
          <w:kern w:val="0"/>
          <w:lang w:val="id-ID" w:eastAsia="id-ID"/>
        </w:rPr>
        <w:t>overhead</w:t>
      </w:r>
      <w:r w:rsidRPr="00C53F14">
        <w:rPr>
          <w:rFonts w:eastAsia="Times New Roman"/>
          <w:kern w:val="0"/>
          <w:lang w:val="id-ID" w:eastAsia="id-ID"/>
        </w:rPr>
        <w:t xml:space="preserve"> adalah semua biaya selain bahan baku langsung dan tenaga kerja langsung.</w:t>
      </w:r>
    </w:p>
    <w:p w:rsidR="00E54E18" w:rsidRPr="00C53F14" w:rsidRDefault="00E54E18" w:rsidP="00E54E18">
      <w:pPr>
        <w:widowControl/>
        <w:suppressAutoHyphens w:val="0"/>
        <w:spacing w:after="200" w:line="360" w:lineRule="auto"/>
        <w:ind w:left="1276"/>
        <w:contextualSpacing/>
        <w:jc w:val="both"/>
        <w:rPr>
          <w:rFonts w:eastAsia="Times New Roman"/>
          <w:kern w:val="0"/>
          <w:lang w:val="id-ID" w:eastAsia="id-ID"/>
        </w:rPr>
      </w:pPr>
    </w:p>
    <w:p w:rsidR="00C53F14" w:rsidRPr="00C53F14" w:rsidRDefault="00C53F14" w:rsidP="00E54E18">
      <w:pPr>
        <w:widowControl/>
        <w:numPr>
          <w:ilvl w:val="0"/>
          <w:numId w:val="13"/>
        </w:numPr>
        <w:suppressAutoHyphens w:val="0"/>
        <w:autoSpaceDE w:val="0"/>
        <w:autoSpaceDN w:val="0"/>
        <w:adjustRightInd w:val="0"/>
        <w:spacing w:line="360" w:lineRule="auto"/>
        <w:ind w:left="993" w:hanging="273"/>
        <w:jc w:val="both"/>
        <w:rPr>
          <w:rFonts w:eastAsia="Times New Roman"/>
          <w:kern w:val="0"/>
          <w:lang w:val="id-ID" w:eastAsia="id-ID"/>
        </w:rPr>
      </w:pPr>
      <w:r w:rsidRPr="00C53F14">
        <w:rPr>
          <w:rFonts w:eastAsia="Times New Roman"/>
          <w:kern w:val="0"/>
          <w:lang w:val="id-ID" w:eastAsia="id-ID"/>
        </w:rPr>
        <w:t>Biaya Non-Manufaktur</w:t>
      </w:r>
    </w:p>
    <w:p w:rsidR="00C53F14" w:rsidRPr="00C53F14" w:rsidRDefault="00C53F14" w:rsidP="00E54E18">
      <w:pPr>
        <w:widowControl/>
        <w:numPr>
          <w:ilvl w:val="0"/>
          <w:numId w:val="14"/>
        </w:numPr>
        <w:suppressAutoHyphens w:val="0"/>
        <w:autoSpaceDE w:val="0"/>
        <w:autoSpaceDN w:val="0"/>
        <w:adjustRightInd w:val="0"/>
        <w:spacing w:line="360" w:lineRule="auto"/>
        <w:ind w:left="1276" w:hanging="283"/>
        <w:jc w:val="both"/>
        <w:rPr>
          <w:rFonts w:eastAsia="Times New Roman"/>
          <w:kern w:val="0"/>
          <w:lang w:val="id-ID" w:eastAsia="id-ID"/>
        </w:rPr>
      </w:pPr>
      <w:r w:rsidRPr="00C53F14">
        <w:rPr>
          <w:rFonts w:eastAsia="Times New Roman"/>
          <w:kern w:val="0"/>
          <w:lang w:val="id-ID" w:eastAsia="id-ID"/>
        </w:rPr>
        <w:t>Biaya pemasaran yaitu biaya yang diperlukan untuk menangani pesanan konsumen dan memperoleh produk atau jasa untuk disampaikan kepada kensumen. Biaya ini meliputi biaya pengiklanan, pengiriman, perjalanan dalam rangka penjualan, komisi penjualan, gaji bagian penjualan, biaya gudang produk jadi.</w:t>
      </w:r>
    </w:p>
    <w:p w:rsidR="00C53F14" w:rsidRPr="00C53F14" w:rsidRDefault="00C53F14" w:rsidP="00C53F14">
      <w:pPr>
        <w:widowControl/>
        <w:numPr>
          <w:ilvl w:val="0"/>
          <w:numId w:val="14"/>
        </w:numPr>
        <w:suppressAutoHyphens w:val="0"/>
        <w:autoSpaceDE w:val="0"/>
        <w:autoSpaceDN w:val="0"/>
        <w:adjustRightInd w:val="0"/>
        <w:spacing w:after="200" w:line="360" w:lineRule="auto"/>
        <w:ind w:left="1276" w:hanging="283"/>
        <w:jc w:val="both"/>
        <w:rPr>
          <w:rFonts w:eastAsia="Times New Roman"/>
          <w:kern w:val="0"/>
          <w:lang w:val="id-ID" w:eastAsia="id-ID"/>
        </w:rPr>
      </w:pPr>
      <w:r w:rsidRPr="00C53F14">
        <w:rPr>
          <w:rFonts w:eastAsia="Times New Roman"/>
          <w:kern w:val="0"/>
          <w:lang w:val="id-ID" w:eastAsia="id-ID"/>
        </w:rPr>
        <w:t>Biaya administrasi yaitu biaya yang dikeluarkan untuk mengarahkan, mengendalikan dan mengoperasikan perusahaan. Biaya administrasi dan umum meliputi biaya eksekutif, organisasional, dan klerikal yang berkaitan dengan manajemen umum organisasi.</w:t>
      </w:r>
    </w:p>
    <w:p w:rsidR="00C53F14" w:rsidRPr="002B7939" w:rsidRDefault="00C53F14" w:rsidP="00C53F14">
      <w:pPr>
        <w:widowControl/>
        <w:numPr>
          <w:ilvl w:val="2"/>
          <w:numId w:val="5"/>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t>Klasifikasi Biaya yang Berhubungan dengan Produksi</w:t>
      </w:r>
    </w:p>
    <w:p w:rsidR="00E437A9" w:rsidRPr="00C53F14" w:rsidRDefault="002374F4" w:rsidP="00E54E18">
      <w:pPr>
        <w:widowControl/>
        <w:suppressAutoHyphens w:val="0"/>
        <w:spacing w:line="360" w:lineRule="auto"/>
        <w:ind w:left="720"/>
        <w:contextualSpacing/>
        <w:jc w:val="both"/>
        <w:rPr>
          <w:rFonts w:eastAsia="Times New Roman"/>
          <w:kern w:val="0"/>
          <w:lang w:val="id-ID" w:eastAsia="id-ID"/>
        </w:rPr>
      </w:pPr>
      <w:r w:rsidRPr="002374F4">
        <w:rPr>
          <w:rFonts w:eastAsia="Times New Roman"/>
          <w:kern w:val="0"/>
          <w:lang w:val="id-ID" w:eastAsia="id-ID"/>
        </w:rPr>
        <w:t>Berikut ini adalah klasifikasi biaya yang berhubungan d</w:t>
      </w:r>
      <w:r>
        <w:rPr>
          <w:rFonts w:eastAsia="Times New Roman"/>
          <w:kern w:val="0"/>
          <w:lang w:val="id-ID" w:eastAsia="id-ID"/>
        </w:rPr>
        <w:t>engan produksi, yaitu</w:t>
      </w:r>
      <w:r w:rsidRPr="002374F4">
        <w:rPr>
          <w:rFonts w:eastAsia="Times New Roman"/>
          <w:kern w:val="0"/>
          <w:lang w:val="id-ID" w:eastAsia="id-ID"/>
        </w:rPr>
        <w:t>:</w:t>
      </w:r>
    </w:p>
    <w:p w:rsidR="00C53F14" w:rsidRPr="00E437A9" w:rsidRDefault="00C53F14" w:rsidP="00E54E18">
      <w:pPr>
        <w:pStyle w:val="ListParagraph"/>
        <w:numPr>
          <w:ilvl w:val="1"/>
          <w:numId w:val="3"/>
        </w:numPr>
        <w:tabs>
          <w:tab w:val="clear" w:pos="1080"/>
          <w:tab w:val="num" w:pos="993"/>
        </w:tabs>
        <w:spacing w:after="0" w:line="360" w:lineRule="auto"/>
        <w:jc w:val="both"/>
        <w:rPr>
          <w:rFonts w:ascii="Times New Roman" w:hAnsi="Times New Roman" w:cs="Times New Roman"/>
          <w:sz w:val="24"/>
          <w:szCs w:val="24"/>
          <w:lang w:eastAsia="id-ID"/>
        </w:rPr>
      </w:pPr>
      <w:r w:rsidRPr="00E437A9">
        <w:rPr>
          <w:rFonts w:ascii="Times New Roman" w:hAnsi="Times New Roman" w:cs="Times New Roman"/>
          <w:sz w:val="24"/>
          <w:szCs w:val="24"/>
          <w:lang w:eastAsia="id-ID"/>
        </w:rPr>
        <w:t xml:space="preserve">Biaya Utama </w:t>
      </w:r>
      <w:r w:rsidRPr="00E437A9">
        <w:rPr>
          <w:rFonts w:ascii="Times New Roman" w:hAnsi="Times New Roman" w:cs="Times New Roman"/>
          <w:i/>
          <w:sz w:val="24"/>
          <w:szCs w:val="24"/>
          <w:lang w:eastAsia="id-ID"/>
        </w:rPr>
        <w:t>(Prime cost)</w:t>
      </w:r>
    </w:p>
    <w:p w:rsidR="00C53F14" w:rsidRDefault="00C53F14" w:rsidP="00E437A9">
      <w:pPr>
        <w:widowControl/>
        <w:suppressAutoHyphens w:val="0"/>
        <w:spacing w:line="360" w:lineRule="auto"/>
        <w:ind w:left="993"/>
        <w:contextualSpacing/>
        <w:jc w:val="both"/>
        <w:rPr>
          <w:rFonts w:eastAsia="Times New Roman"/>
          <w:kern w:val="0"/>
          <w:lang w:val="id-ID" w:eastAsia="id-ID"/>
        </w:rPr>
      </w:pPr>
      <w:r w:rsidRPr="00C53F14">
        <w:rPr>
          <w:rFonts w:eastAsia="Times New Roman"/>
          <w:kern w:val="0"/>
          <w:lang w:val="id-ID" w:eastAsia="id-ID"/>
        </w:rPr>
        <w:t>Biaya utama yaitu biaya yang berhubungan langsung dengan produksi. Biaya utama terdiri atas biaya bahan baku dan biaya tenaga kerja langsung.</w:t>
      </w:r>
    </w:p>
    <w:p w:rsidR="00E54E18" w:rsidRDefault="00E54E18" w:rsidP="00E437A9">
      <w:pPr>
        <w:widowControl/>
        <w:suppressAutoHyphens w:val="0"/>
        <w:spacing w:line="360" w:lineRule="auto"/>
        <w:ind w:left="993"/>
        <w:contextualSpacing/>
        <w:jc w:val="both"/>
        <w:rPr>
          <w:rFonts w:eastAsia="Times New Roman"/>
          <w:kern w:val="0"/>
          <w:lang w:val="id-ID" w:eastAsia="id-ID"/>
        </w:rPr>
      </w:pPr>
    </w:p>
    <w:p w:rsidR="00E54E18" w:rsidRPr="00C53F14" w:rsidRDefault="00E54E18" w:rsidP="00E437A9">
      <w:pPr>
        <w:widowControl/>
        <w:suppressAutoHyphens w:val="0"/>
        <w:spacing w:line="360" w:lineRule="auto"/>
        <w:ind w:left="993"/>
        <w:contextualSpacing/>
        <w:jc w:val="both"/>
        <w:rPr>
          <w:rFonts w:eastAsia="Times New Roman"/>
          <w:kern w:val="0"/>
          <w:lang w:val="id-ID" w:eastAsia="id-ID"/>
        </w:rPr>
      </w:pPr>
    </w:p>
    <w:p w:rsidR="00C53F14" w:rsidRPr="00E437A9" w:rsidRDefault="00C53F14" w:rsidP="00E437A9">
      <w:pPr>
        <w:pStyle w:val="ListParagraph"/>
        <w:numPr>
          <w:ilvl w:val="1"/>
          <w:numId w:val="3"/>
        </w:numPr>
        <w:tabs>
          <w:tab w:val="clear" w:pos="1080"/>
          <w:tab w:val="num" w:pos="993"/>
        </w:tabs>
        <w:spacing w:after="0" w:line="360" w:lineRule="auto"/>
        <w:jc w:val="both"/>
        <w:rPr>
          <w:rFonts w:ascii="Times New Roman" w:hAnsi="Times New Roman" w:cs="Times New Roman"/>
          <w:sz w:val="24"/>
          <w:szCs w:val="24"/>
          <w:lang w:eastAsia="id-ID"/>
        </w:rPr>
      </w:pPr>
      <w:r w:rsidRPr="00E437A9">
        <w:rPr>
          <w:rFonts w:ascii="Times New Roman" w:hAnsi="Times New Roman" w:cs="Times New Roman"/>
          <w:sz w:val="24"/>
          <w:szCs w:val="24"/>
          <w:lang w:eastAsia="id-ID"/>
        </w:rPr>
        <w:t xml:space="preserve">Biaya Konversi </w:t>
      </w:r>
      <w:r w:rsidRPr="00E437A9">
        <w:rPr>
          <w:rFonts w:ascii="Times New Roman" w:hAnsi="Times New Roman" w:cs="Times New Roman"/>
          <w:i/>
          <w:sz w:val="24"/>
          <w:szCs w:val="24"/>
          <w:lang w:eastAsia="id-ID"/>
        </w:rPr>
        <w:t>(Conversion cost)</w:t>
      </w:r>
    </w:p>
    <w:p w:rsidR="00E437A9" w:rsidRPr="00C53F14" w:rsidRDefault="00C53F14" w:rsidP="002B77A1">
      <w:pPr>
        <w:widowControl/>
        <w:suppressAutoHyphens w:val="0"/>
        <w:spacing w:line="360" w:lineRule="auto"/>
        <w:ind w:left="993"/>
        <w:contextualSpacing/>
        <w:jc w:val="both"/>
        <w:rPr>
          <w:rFonts w:eastAsia="Times New Roman"/>
          <w:kern w:val="0"/>
          <w:lang w:val="id-ID" w:eastAsia="id-ID"/>
        </w:rPr>
      </w:pPr>
      <w:r w:rsidRPr="00C53F14">
        <w:rPr>
          <w:rFonts w:eastAsia="Times New Roman"/>
          <w:kern w:val="0"/>
          <w:lang w:val="id-ID" w:eastAsia="id-ID"/>
        </w:rPr>
        <w:t xml:space="preserve">Biaya Konversi yaitu biaya yang dikeluarkan untuk mengubah bahan baku menjadi produk jadi. Biaya konversi terdiri atas biaya tenaga kerja langsung dan biaya </w:t>
      </w:r>
      <w:r w:rsidRPr="00C53F14">
        <w:rPr>
          <w:rFonts w:eastAsia="Times New Roman"/>
          <w:i/>
          <w:kern w:val="0"/>
          <w:lang w:val="id-ID" w:eastAsia="id-ID"/>
        </w:rPr>
        <w:t xml:space="preserve">overhead </w:t>
      </w:r>
      <w:r w:rsidRPr="00C53F14">
        <w:rPr>
          <w:rFonts w:eastAsia="Times New Roman"/>
          <w:kern w:val="0"/>
          <w:lang w:val="id-ID" w:eastAsia="id-ID"/>
        </w:rPr>
        <w:t>pabrik.</w:t>
      </w:r>
    </w:p>
    <w:p w:rsidR="00C53F14" w:rsidRPr="002B7939" w:rsidRDefault="00C53F14" w:rsidP="00C53F14">
      <w:pPr>
        <w:widowControl/>
        <w:numPr>
          <w:ilvl w:val="2"/>
          <w:numId w:val="5"/>
        </w:numPr>
        <w:suppressAutoHyphens w:val="0"/>
        <w:spacing w:after="200" w:line="360" w:lineRule="auto"/>
        <w:contextualSpacing/>
        <w:jc w:val="both"/>
        <w:rPr>
          <w:rFonts w:eastAsia="Times New Roman"/>
          <w:kern w:val="0"/>
          <w:lang w:val="id-ID" w:eastAsia="id-ID"/>
        </w:rPr>
      </w:pPr>
      <w:r w:rsidRPr="00C53F14">
        <w:rPr>
          <w:rFonts w:eastAsia="Times New Roman"/>
          <w:kern w:val="0"/>
          <w:lang w:val="id-ID" w:eastAsia="id-ID"/>
        </w:rPr>
        <w:lastRenderedPageBreak/>
        <w:t>Klasifikasi Biaya Berdasarkan Hubungan dengan Perencanaan, Pengendalian, dan Pembuatan Keputusan</w:t>
      </w:r>
    </w:p>
    <w:p w:rsidR="002374F4" w:rsidRPr="00C53F14" w:rsidRDefault="002374F4" w:rsidP="002374F4">
      <w:pPr>
        <w:widowControl/>
        <w:suppressAutoHyphens w:val="0"/>
        <w:spacing w:after="200" w:line="360" w:lineRule="auto"/>
        <w:ind w:left="720"/>
        <w:contextualSpacing/>
        <w:jc w:val="both"/>
        <w:rPr>
          <w:rFonts w:eastAsia="Times New Roman"/>
          <w:kern w:val="0"/>
          <w:lang w:val="id-ID" w:eastAsia="id-ID"/>
        </w:rPr>
      </w:pPr>
      <w:r w:rsidRPr="002374F4">
        <w:rPr>
          <w:rFonts w:eastAsia="Times New Roman"/>
          <w:kern w:val="0"/>
          <w:lang w:val="id-ID" w:eastAsia="id-ID"/>
        </w:rPr>
        <w:t>Berikut adalah klasifikasi b</w:t>
      </w:r>
      <w:r w:rsidRPr="00C53F14">
        <w:rPr>
          <w:rFonts w:eastAsia="Times New Roman"/>
          <w:kern w:val="0"/>
          <w:lang w:val="id-ID" w:eastAsia="id-ID"/>
        </w:rPr>
        <w:t xml:space="preserve">iaya </w:t>
      </w:r>
      <w:r w:rsidRPr="002374F4">
        <w:rPr>
          <w:rFonts w:eastAsia="Times New Roman"/>
          <w:kern w:val="0"/>
          <w:lang w:val="id-ID" w:eastAsia="id-ID"/>
        </w:rPr>
        <w:t>berdasarkan hubungan dengan p</w:t>
      </w:r>
      <w:r w:rsidRPr="00C53F14">
        <w:rPr>
          <w:rFonts w:eastAsia="Times New Roman"/>
          <w:kern w:val="0"/>
          <w:lang w:val="id-ID" w:eastAsia="id-ID"/>
        </w:rPr>
        <w:t>erencanaa</w:t>
      </w:r>
      <w:r w:rsidRPr="002374F4">
        <w:rPr>
          <w:rFonts w:eastAsia="Times New Roman"/>
          <w:kern w:val="0"/>
          <w:lang w:val="id-ID" w:eastAsia="id-ID"/>
        </w:rPr>
        <w:t>n, pengendalian, dan pembuatan k</w:t>
      </w:r>
      <w:r w:rsidRPr="00C53F14">
        <w:rPr>
          <w:rFonts w:eastAsia="Times New Roman"/>
          <w:kern w:val="0"/>
          <w:lang w:val="id-ID" w:eastAsia="id-ID"/>
        </w:rPr>
        <w:t>eputusan</w:t>
      </w:r>
      <w:r>
        <w:rPr>
          <w:rFonts w:eastAsia="Times New Roman"/>
          <w:kern w:val="0"/>
          <w:lang w:val="id-ID" w:eastAsia="id-ID"/>
        </w:rPr>
        <w:t>, antara lain:</w:t>
      </w:r>
    </w:p>
    <w:p w:rsidR="00C53F14" w:rsidRPr="00C53F14" w:rsidRDefault="00C53F14" w:rsidP="002374F4">
      <w:pPr>
        <w:widowControl/>
        <w:numPr>
          <w:ilvl w:val="0"/>
          <w:numId w:val="16"/>
        </w:numPr>
        <w:suppressAutoHyphens w:val="0"/>
        <w:autoSpaceDE w:val="0"/>
        <w:autoSpaceDN w:val="0"/>
        <w:adjustRightInd w:val="0"/>
        <w:spacing w:line="360" w:lineRule="auto"/>
        <w:ind w:left="993" w:hanging="284"/>
        <w:jc w:val="both"/>
        <w:rPr>
          <w:rFonts w:eastAsia="Times New Roman"/>
          <w:kern w:val="0"/>
          <w:szCs w:val="32"/>
          <w:lang w:val="id-ID" w:eastAsia="id-ID"/>
        </w:rPr>
      </w:pPr>
      <w:r w:rsidRPr="00C53F14">
        <w:rPr>
          <w:rFonts w:eastAsia="Times New Roman"/>
          <w:kern w:val="0"/>
          <w:szCs w:val="32"/>
          <w:lang w:val="id-ID" w:eastAsia="id-ID"/>
        </w:rPr>
        <w:t>Biaya standar dan biaya dianggarkan.</w:t>
      </w:r>
    </w:p>
    <w:p w:rsidR="002374F4" w:rsidRPr="00C53F14" w:rsidRDefault="00C53F14" w:rsidP="00E54E18">
      <w:pPr>
        <w:widowControl/>
        <w:suppressAutoHyphens w:val="0"/>
        <w:autoSpaceDE w:val="0"/>
        <w:autoSpaceDN w:val="0"/>
        <w:adjustRightInd w:val="0"/>
        <w:spacing w:line="360" w:lineRule="auto"/>
        <w:ind w:left="993" w:firstLine="447"/>
        <w:jc w:val="both"/>
        <w:rPr>
          <w:rFonts w:eastAsia="Times New Roman"/>
          <w:kern w:val="0"/>
          <w:szCs w:val="32"/>
          <w:lang w:val="id-ID" w:eastAsia="id-ID"/>
        </w:rPr>
      </w:pPr>
      <w:r w:rsidRPr="00C53F14">
        <w:rPr>
          <w:rFonts w:eastAsia="Times New Roman"/>
          <w:kern w:val="0"/>
          <w:szCs w:val="32"/>
          <w:lang w:val="id-ID" w:eastAsia="id-ID"/>
        </w:rPr>
        <w:t xml:space="preserve">Biaya standar merupakan biaya yang ditentukan di muka </w:t>
      </w:r>
      <w:r w:rsidRPr="00C53F14">
        <w:rPr>
          <w:rFonts w:eastAsia="Times New Roman"/>
          <w:i/>
          <w:kern w:val="0"/>
          <w:szCs w:val="32"/>
          <w:lang w:val="id-ID" w:eastAsia="id-ID"/>
        </w:rPr>
        <w:t>(Predetermine Cost)</w:t>
      </w:r>
      <w:r w:rsidRPr="00C53F14">
        <w:rPr>
          <w:rFonts w:eastAsia="Times New Roman"/>
          <w:kern w:val="0"/>
          <w:szCs w:val="32"/>
          <w:lang w:val="id-ID" w:eastAsia="id-ID"/>
        </w:rPr>
        <w:t xml:space="preserve"> yang merupakan jumlah biaya yang seharusnya dikeluarkan untuk menghasilkan satu unit produk. Sedangkan, Biaya yang dianggarkan merupakan perkiraan total pada tingkat produksi yang direncanakan.</w:t>
      </w:r>
    </w:p>
    <w:p w:rsidR="00C53F14" w:rsidRPr="00C53F14" w:rsidRDefault="00C53F14" w:rsidP="002374F4">
      <w:pPr>
        <w:widowControl/>
        <w:numPr>
          <w:ilvl w:val="0"/>
          <w:numId w:val="16"/>
        </w:numPr>
        <w:suppressAutoHyphens w:val="0"/>
        <w:autoSpaceDE w:val="0"/>
        <w:autoSpaceDN w:val="0"/>
        <w:adjustRightInd w:val="0"/>
        <w:spacing w:line="360" w:lineRule="auto"/>
        <w:ind w:left="993" w:hanging="284"/>
        <w:jc w:val="both"/>
        <w:rPr>
          <w:rFonts w:eastAsia="Times New Roman"/>
          <w:kern w:val="0"/>
          <w:szCs w:val="32"/>
          <w:lang w:val="id-ID" w:eastAsia="id-ID"/>
        </w:rPr>
      </w:pPr>
      <w:r w:rsidRPr="00C53F14">
        <w:rPr>
          <w:rFonts w:eastAsia="Times New Roman"/>
          <w:kern w:val="0"/>
          <w:szCs w:val="32"/>
          <w:lang w:val="id-ID" w:eastAsia="id-ID"/>
        </w:rPr>
        <w:t>Biaya terkendali dan biaya tidak terkendali</w:t>
      </w:r>
    </w:p>
    <w:p w:rsidR="00C53F14" w:rsidRPr="00C53F14" w:rsidRDefault="00C53F14" w:rsidP="00E54E18">
      <w:pPr>
        <w:widowControl/>
        <w:suppressAutoHyphens w:val="0"/>
        <w:autoSpaceDE w:val="0"/>
        <w:autoSpaceDN w:val="0"/>
        <w:adjustRightInd w:val="0"/>
        <w:spacing w:line="360" w:lineRule="auto"/>
        <w:ind w:left="993" w:firstLine="447"/>
        <w:jc w:val="both"/>
        <w:rPr>
          <w:rFonts w:eastAsia="Times New Roman"/>
          <w:kern w:val="0"/>
          <w:szCs w:val="32"/>
          <w:lang w:val="id-ID" w:eastAsia="id-ID"/>
        </w:rPr>
      </w:pPr>
      <w:r w:rsidRPr="00C53F14">
        <w:rPr>
          <w:rFonts w:eastAsia="Times New Roman"/>
          <w:kern w:val="0"/>
          <w:szCs w:val="32"/>
          <w:lang w:val="id-ID" w:eastAsia="id-ID"/>
        </w:rPr>
        <w:t xml:space="preserve">Biaya terkendali </w:t>
      </w:r>
      <w:r w:rsidRPr="00C53F14">
        <w:rPr>
          <w:rFonts w:eastAsia="Times New Roman"/>
          <w:i/>
          <w:kern w:val="0"/>
          <w:szCs w:val="32"/>
          <w:lang w:val="id-ID" w:eastAsia="id-ID"/>
        </w:rPr>
        <w:t>(Controllable Cost)</w:t>
      </w:r>
      <w:r w:rsidRPr="00C53F14">
        <w:rPr>
          <w:rFonts w:eastAsia="Times New Roman"/>
          <w:kern w:val="0"/>
          <w:szCs w:val="32"/>
          <w:lang w:val="id-ID" w:eastAsia="id-ID"/>
        </w:rPr>
        <w:t xml:space="preserve"> </w:t>
      </w:r>
      <w:r w:rsidRPr="00C53F14">
        <w:rPr>
          <w:rFonts w:eastAsia="Times New Roman"/>
          <w:kern w:val="0"/>
          <w:lang w:val="id-ID" w:eastAsia="id-ID"/>
        </w:rPr>
        <w:t>yaitu apabila suatu manajemen memiliki kendali dalam mengotorisasi biaya tersebut. Misal biaya iklan surat kabar menjadi biaya terkendali oleh manajer pemasaran apabila manajer tersebut memiliki kekuasaan untuk mengotorisasi biaya dan jenis iklan surat kabar.</w:t>
      </w:r>
      <w:r w:rsidRPr="00C53F14">
        <w:rPr>
          <w:rFonts w:eastAsia="Times New Roman"/>
          <w:kern w:val="0"/>
          <w:szCs w:val="32"/>
          <w:lang w:val="id-ID" w:eastAsia="id-ID"/>
        </w:rPr>
        <w:t xml:space="preserve"> Dan Biaya tidak terkendali </w:t>
      </w:r>
      <w:r w:rsidRPr="00C53F14">
        <w:rPr>
          <w:rFonts w:eastAsia="Times New Roman"/>
          <w:i/>
          <w:kern w:val="0"/>
          <w:szCs w:val="32"/>
          <w:lang w:val="id-ID" w:eastAsia="id-ID"/>
        </w:rPr>
        <w:t>(Uncontrollable Cost)</w:t>
      </w:r>
      <w:r w:rsidRPr="00C53F14">
        <w:rPr>
          <w:rFonts w:eastAsia="Times New Roman"/>
          <w:kern w:val="0"/>
          <w:szCs w:val="32"/>
          <w:lang w:val="id-ID" w:eastAsia="id-ID"/>
        </w:rPr>
        <w:t xml:space="preserve"> </w:t>
      </w:r>
      <w:r w:rsidRPr="00C53F14">
        <w:rPr>
          <w:rFonts w:eastAsia="Times New Roman"/>
          <w:kern w:val="0"/>
          <w:lang w:val="id-ID" w:eastAsia="id-ID"/>
        </w:rPr>
        <w:t>yaitu apabila suatu manajemen tidak memiliki kendali dalam mengotorisasi biaya tersebut. Misal biaya penyusutan mesin perlengkapan pabrik bagi manajer pemasaran menjadi biaya tak terkendali karena manajer pemasaran tidak memiliki wewenang untuk mengotorisasi pemakaian mesin pabrik.</w:t>
      </w:r>
    </w:p>
    <w:p w:rsidR="00C53F14" w:rsidRPr="00C53F14" w:rsidRDefault="00C53F14" w:rsidP="002374F4">
      <w:pPr>
        <w:widowControl/>
        <w:numPr>
          <w:ilvl w:val="0"/>
          <w:numId w:val="16"/>
        </w:numPr>
        <w:suppressAutoHyphens w:val="0"/>
        <w:autoSpaceDE w:val="0"/>
        <w:autoSpaceDN w:val="0"/>
        <w:adjustRightInd w:val="0"/>
        <w:spacing w:line="360" w:lineRule="auto"/>
        <w:ind w:left="993" w:hanging="284"/>
        <w:jc w:val="both"/>
        <w:rPr>
          <w:rFonts w:eastAsia="Times New Roman"/>
          <w:kern w:val="0"/>
          <w:szCs w:val="32"/>
          <w:lang w:val="id-ID" w:eastAsia="id-ID"/>
        </w:rPr>
      </w:pPr>
      <w:r w:rsidRPr="00C53F14">
        <w:rPr>
          <w:rFonts w:eastAsia="Times New Roman"/>
          <w:kern w:val="0"/>
          <w:szCs w:val="32"/>
          <w:lang w:val="id-ID" w:eastAsia="id-ID"/>
        </w:rPr>
        <w:t xml:space="preserve">Biaya tetap </w:t>
      </w:r>
      <w:r w:rsidRPr="00C53F14">
        <w:rPr>
          <w:rFonts w:eastAsia="Times New Roman"/>
          <w:i/>
          <w:kern w:val="0"/>
          <w:szCs w:val="32"/>
          <w:lang w:val="id-ID" w:eastAsia="id-ID"/>
        </w:rPr>
        <w:t>commited</w:t>
      </w:r>
      <w:r w:rsidRPr="00C53F14">
        <w:rPr>
          <w:rFonts w:eastAsia="Times New Roman"/>
          <w:kern w:val="0"/>
          <w:szCs w:val="32"/>
          <w:lang w:val="id-ID" w:eastAsia="id-ID"/>
        </w:rPr>
        <w:t xml:space="preserve"> dan </w:t>
      </w:r>
      <w:r w:rsidRPr="00C53F14">
        <w:rPr>
          <w:rFonts w:eastAsia="Times New Roman"/>
          <w:i/>
          <w:kern w:val="0"/>
          <w:szCs w:val="32"/>
          <w:lang w:val="id-ID" w:eastAsia="id-ID"/>
        </w:rPr>
        <w:t>discretionary</w:t>
      </w:r>
    </w:p>
    <w:p w:rsidR="00C53F14" w:rsidRPr="00C53F14" w:rsidRDefault="00C53F14" w:rsidP="00E54E18">
      <w:pPr>
        <w:widowControl/>
        <w:suppressAutoHyphens w:val="0"/>
        <w:autoSpaceDE w:val="0"/>
        <w:autoSpaceDN w:val="0"/>
        <w:adjustRightInd w:val="0"/>
        <w:spacing w:line="360" w:lineRule="auto"/>
        <w:ind w:left="993" w:firstLine="447"/>
        <w:jc w:val="both"/>
        <w:rPr>
          <w:rFonts w:eastAsia="Times New Roman"/>
          <w:kern w:val="0"/>
          <w:szCs w:val="32"/>
          <w:lang w:val="id-ID" w:eastAsia="id-ID"/>
        </w:rPr>
      </w:pPr>
      <w:r w:rsidRPr="00C53F14">
        <w:rPr>
          <w:rFonts w:eastAsia="Times New Roman"/>
          <w:kern w:val="0"/>
          <w:szCs w:val="32"/>
          <w:lang w:val="id-ID" w:eastAsia="id-ID"/>
        </w:rPr>
        <w:t xml:space="preserve">Biaya tetap </w:t>
      </w:r>
      <w:r w:rsidRPr="00C53F14">
        <w:rPr>
          <w:rFonts w:eastAsia="Times New Roman"/>
          <w:i/>
          <w:kern w:val="0"/>
          <w:szCs w:val="32"/>
          <w:lang w:val="id-ID" w:eastAsia="id-ID"/>
        </w:rPr>
        <w:t xml:space="preserve">commited </w:t>
      </w:r>
      <w:r w:rsidRPr="00C53F14">
        <w:rPr>
          <w:rFonts w:eastAsia="Times New Roman"/>
          <w:kern w:val="0"/>
          <w:szCs w:val="32"/>
          <w:lang w:val="id-ID" w:eastAsia="id-ID"/>
        </w:rPr>
        <w:t xml:space="preserve">merupakan biaya tetap yang timbul dengan jumlah maupun pengeluarannya dipengaruhi oleh pihak ketiga dan tidak bisa dikendalikan oleh manajemen. </w:t>
      </w:r>
      <w:r w:rsidRPr="00C53F14">
        <w:rPr>
          <w:rFonts w:eastAsia="Times New Roman"/>
          <w:kern w:val="0"/>
          <w:lang w:val="id-ID" w:eastAsia="id-ID"/>
        </w:rPr>
        <w:t>Sedangkan</w:t>
      </w:r>
      <w:r w:rsidRPr="00C53F14">
        <w:rPr>
          <w:rFonts w:eastAsia="Times New Roman"/>
          <w:kern w:val="0"/>
          <w:szCs w:val="32"/>
          <w:lang w:val="id-ID" w:eastAsia="id-ID"/>
        </w:rPr>
        <w:t xml:space="preserve">, Biaya tetap </w:t>
      </w:r>
      <w:r w:rsidRPr="00C53F14">
        <w:rPr>
          <w:rFonts w:eastAsia="Times New Roman"/>
          <w:i/>
          <w:kern w:val="0"/>
          <w:szCs w:val="32"/>
          <w:lang w:val="id-ID" w:eastAsia="id-ID"/>
        </w:rPr>
        <w:t xml:space="preserve">discretionary </w:t>
      </w:r>
      <w:r w:rsidRPr="00C53F14">
        <w:rPr>
          <w:rFonts w:eastAsia="Times New Roman"/>
          <w:kern w:val="0"/>
          <w:szCs w:val="32"/>
          <w:lang w:val="id-ID" w:eastAsia="id-ID"/>
        </w:rPr>
        <w:t>merupakan biaya tetap yang jumlahnya dipengaruhi oleh keputusan manajemen.</w:t>
      </w:r>
    </w:p>
    <w:p w:rsidR="00C53F14" w:rsidRPr="00C53F14" w:rsidRDefault="00C53F14" w:rsidP="002374F4">
      <w:pPr>
        <w:widowControl/>
        <w:numPr>
          <w:ilvl w:val="0"/>
          <w:numId w:val="16"/>
        </w:numPr>
        <w:suppressAutoHyphens w:val="0"/>
        <w:autoSpaceDE w:val="0"/>
        <w:autoSpaceDN w:val="0"/>
        <w:adjustRightInd w:val="0"/>
        <w:spacing w:line="360" w:lineRule="auto"/>
        <w:ind w:left="993" w:hanging="284"/>
        <w:jc w:val="both"/>
        <w:rPr>
          <w:rFonts w:eastAsia="Times New Roman"/>
          <w:kern w:val="0"/>
          <w:szCs w:val="32"/>
          <w:lang w:val="id-ID" w:eastAsia="id-ID"/>
        </w:rPr>
      </w:pPr>
      <w:r w:rsidRPr="00C53F14">
        <w:rPr>
          <w:rFonts w:eastAsia="Times New Roman"/>
          <w:kern w:val="0"/>
          <w:szCs w:val="32"/>
          <w:lang w:val="id-ID" w:eastAsia="id-ID"/>
        </w:rPr>
        <w:t>Biaya variabel teknis dan biaya variabel kebijakan</w:t>
      </w:r>
    </w:p>
    <w:p w:rsidR="00C53F14" w:rsidRPr="00C53F14" w:rsidRDefault="00C53F14" w:rsidP="00E54E18">
      <w:pPr>
        <w:widowControl/>
        <w:suppressAutoHyphens w:val="0"/>
        <w:autoSpaceDE w:val="0"/>
        <w:autoSpaceDN w:val="0"/>
        <w:adjustRightInd w:val="0"/>
        <w:spacing w:line="360" w:lineRule="auto"/>
        <w:ind w:left="993" w:firstLine="447"/>
        <w:jc w:val="both"/>
        <w:rPr>
          <w:rFonts w:eastAsia="Times New Roman"/>
          <w:kern w:val="0"/>
          <w:szCs w:val="32"/>
          <w:lang w:val="id-ID" w:eastAsia="id-ID"/>
        </w:rPr>
      </w:pPr>
      <w:r w:rsidRPr="00C53F14">
        <w:rPr>
          <w:rFonts w:eastAsia="Times New Roman"/>
          <w:kern w:val="0"/>
          <w:szCs w:val="32"/>
          <w:lang w:val="id-ID" w:eastAsia="id-ID"/>
        </w:rPr>
        <w:t xml:space="preserve">Biaya variabel teknis </w:t>
      </w:r>
      <w:r w:rsidRPr="00C53F14">
        <w:rPr>
          <w:rFonts w:eastAsia="Times New Roman"/>
          <w:i/>
          <w:kern w:val="0"/>
          <w:szCs w:val="32"/>
          <w:lang w:val="id-ID" w:eastAsia="id-ID"/>
        </w:rPr>
        <w:t xml:space="preserve">(Engineered Variabel Cost) </w:t>
      </w:r>
      <w:r w:rsidRPr="00C53F14">
        <w:rPr>
          <w:rFonts w:eastAsia="Times New Roman"/>
          <w:kern w:val="0"/>
          <w:szCs w:val="32"/>
          <w:lang w:val="id-ID" w:eastAsia="id-ID"/>
        </w:rPr>
        <w:t xml:space="preserve">adalah biaya variabel yang sudah diprogramkan atau distandarkan seperti biaya bahan baku dan biaya tenaga kerja langsung </w:t>
      </w:r>
      <w:r w:rsidRPr="00C53F14">
        <w:rPr>
          <w:rFonts w:eastAsia="Times New Roman"/>
          <w:kern w:val="0"/>
          <w:lang w:val="id-ID" w:eastAsia="id-ID"/>
        </w:rPr>
        <w:t>dan</w:t>
      </w:r>
      <w:r w:rsidRPr="00C53F14">
        <w:rPr>
          <w:rFonts w:eastAsia="Times New Roman"/>
          <w:kern w:val="0"/>
          <w:szCs w:val="32"/>
          <w:lang w:val="id-ID" w:eastAsia="id-ID"/>
        </w:rPr>
        <w:t xml:space="preserve"> Biaya variabel </w:t>
      </w:r>
      <w:r w:rsidRPr="00C53F14">
        <w:rPr>
          <w:rFonts w:eastAsia="Times New Roman"/>
          <w:kern w:val="0"/>
          <w:szCs w:val="32"/>
          <w:lang w:val="id-ID" w:eastAsia="id-ID"/>
        </w:rPr>
        <w:lastRenderedPageBreak/>
        <w:t xml:space="preserve">kebijakan </w:t>
      </w:r>
      <w:r w:rsidRPr="00C53F14">
        <w:rPr>
          <w:rFonts w:eastAsia="Times New Roman"/>
          <w:i/>
          <w:kern w:val="0"/>
          <w:szCs w:val="32"/>
          <w:lang w:val="id-ID" w:eastAsia="id-ID"/>
        </w:rPr>
        <w:t xml:space="preserve">(Discretionary Variabel Cost) </w:t>
      </w:r>
      <w:r w:rsidRPr="00C53F14">
        <w:rPr>
          <w:rFonts w:eastAsia="Times New Roman"/>
          <w:kern w:val="0"/>
          <w:szCs w:val="32"/>
          <w:lang w:val="id-ID" w:eastAsia="id-ID"/>
        </w:rPr>
        <w:t>adalah biaya variabel yang tingkat variabilitasnya dipengaruhi kebijakan manajemen.</w:t>
      </w:r>
    </w:p>
    <w:p w:rsidR="00C53F14" w:rsidRPr="00C53F14" w:rsidRDefault="00C53F14" w:rsidP="002374F4">
      <w:pPr>
        <w:widowControl/>
        <w:numPr>
          <w:ilvl w:val="0"/>
          <w:numId w:val="16"/>
        </w:numPr>
        <w:suppressAutoHyphens w:val="0"/>
        <w:autoSpaceDE w:val="0"/>
        <w:autoSpaceDN w:val="0"/>
        <w:adjustRightInd w:val="0"/>
        <w:spacing w:line="360" w:lineRule="auto"/>
        <w:ind w:left="993" w:hanging="284"/>
        <w:jc w:val="both"/>
        <w:rPr>
          <w:rFonts w:eastAsia="Times New Roman"/>
          <w:kern w:val="0"/>
          <w:szCs w:val="32"/>
          <w:lang w:val="id-ID" w:eastAsia="id-ID"/>
        </w:rPr>
      </w:pPr>
      <w:r w:rsidRPr="00C53F14">
        <w:rPr>
          <w:rFonts w:eastAsia="Times New Roman"/>
          <w:kern w:val="0"/>
          <w:szCs w:val="32"/>
          <w:lang w:val="id-ID" w:eastAsia="id-ID"/>
        </w:rPr>
        <w:t>Biaya relevan dan biaya tidak relevan</w:t>
      </w:r>
    </w:p>
    <w:p w:rsidR="00C53F14" w:rsidRPr="00C53F14" w:rsidRDefault="00C53F14" w:rsidP="00E54E18">
      <w:pPr>
        <w:widowControl/>
        <w:suppressAutoHyphens w:val="0"/>
        <w:autoSpaceDE w:val="0"/>
        <w:autoSpaceDN w:val="0"/>
        <w:adjustRightInd w:val="0"/>
        <w:spacing w:line="360" w:lineRule="auto"/>
        <w:ind w:left="993" w:firstLine="447"/>
        <w:jc w:val="both"/>
        <w:rPr>
          <w:rFonts w:eastAsia="Times New Roman"/>
          <w:kern w:val="0"/>
          <w:szCs w:val="32"/>
          <w:lang w:val="id-ID" w:eastAsia="id-ID"/>
        </w:rPr>
      </w:pPr>
      <w:r w:rsidRPr="00C53F14">
        <w:rPr>
          <w:rFonts w:eastAsia="Times New Roman"/>
          <w:kern w:val="0"/>
          <w:szCs w:val="32"/>
          <w:lang w:val="id-ID" w:eastAsia="id-ID"/>
        </w:rPr>
        <w:t xml:space="preserve">Biaya relevan </w:t>
      </w:r>
      <w:r w:rsidRPr="00C53F14">
        <w:rPr>
          <w:rFonts w:eastAsia="Times New Roman"/>
          <w:i/>
          <w:kern w:val="0"/>
          <w:szCs w:val="32"/>
          <w:lang w:val="id-ID" w:eastAsia="id-ID"/>
        </w:rPr>
        <w:t xml:space="preserve">(Relevan Cost) </w:t>
      </w:r>
      <w:r w:rsidRPr="00C53F14">
        <w:rPr>
          <w:rFonts w:eastAsia="Times New Roman"/>
          <w:kern w:val="0"/>
          <w:szCs w:val="32"/>
          <w:lang w:val="id-ID" w:eastAsia="id-ID"/>
        </w:rPr>
        <w:t xml:space="preserve">merupakan biaya yang secara langsung dipengaruhi oleh pemilihan alternative tindakan oleh manajemen. Sedangkan, Biaya tidak </w:t>
      </w:r>
      <w:r w:rsidRPr="00C53F14">
        <w:rPr>
          <w:rFonts w:eastAsia="Times New Roman"/>
          <w:kern w:val="0"/>
          <w:lang w:val="id-ID" w:eastAsia="id-ID"/>
        </w:rPr>
        <w:t>relevan</w:t>
      </w:r>
      <w:r w:rsidRPr="00C53F14">
        <w:rPr>
          <w:rFonts w:eastAsia="Times New Roman"/>
          <w:kern w:val="0"/>
          <w:szCs w:val="32"/>
          <w:lang w:val="id-ID" w:eastAsia="id-ID"/>
        </w:rPr>
        <w:t xml:space="preserve"> </w:t>
      </w:r>
      <w:r w:rsidRPr="00C53F14">
        <w:rPr>
          <w:rFonts w:eastAsia="Times New Roman"/>
          <w:i/>
          <w:kern w:val="0"/>
          <w:szCs w:val="32"/>
          <w:lang w:val="id-ID" w:eastAsia="id-ID"/>
        </w:rPr>
        <w:t xml:space="preserve">(Irrelevant Costs) </w:t>
      </w:r>
      <w:r w:rsidRPr="00C53F14">
        <w:rPr>
          <w:rFonts w:eastAsia="Times New Roman"/>
          <w:kern w:val="0"/>
          <w:szCs w:val="32"/>
          <w:lang w:val="id-ID" w:eastAsia="id-ID"/>
        </w:rPr>
        <w:t>merupakan biaya yang tidak dipengaruhi oleh keputusan manajemen.</w:t>
      </w:r>
    </w:p>
    <w:p w:rsidR="00C53F14" w:rsidRPr="00C53F14" w:rsidRDefault="00C53F14" w:rsidP="002374F4">
      <w:pPr>
        <w:widowControl/>
        <w:numPr>
          <w:ilvl w:val="0"/>
          <w:numId w:val="16"/>
        </w:numPr>
        <w:suppressAutoHyphens w:val="0"/>
        <w:autoSpaceDE w:val="0"/>
        <w:autoSpaceDN w:val="0"/>
        <w:adjustRightInd w:val="0"/>
        <w:spacing w:line="360" w:lineRule="auto"/>
        <w:ind w:left="993" w:hanging="284"/>
        <w:jc w:val="both"/>
        <w:rPr>
          <w:rFonts w:eastAsia="Times New Roman"/>
          <w:kern w:val="0"/>
          <w:szCs w:val="32"/>
          <w:lang w:val="id-ID" w:eastAsia="id-ID"/>
        </w:rPr>
      </w:pPr>
      <w:r w:rsidRPr="00C53F14">
        <w:rPr>
          <w:rFonts w:eastAsia="Times New Roman"/>
          <w:kern w:val="0"/>
          <w:szCs w:val="32"/>
          <w:lang w:val="id-ID" w:eastAsia="id-ID"/>
        </w:rPr>
        <w:t>Biaya terhindarkan dan biaya tidak terhindarkan</w:t>
      </w:r>
    </w:p>
    <w:p w:rsidR="00C53F14" w:rsidRPr="00C53F14" w:rsidRDefault="00C53F14" w:rsidP="00E54E18">
      <w:pPr>
        <w:widowControl/>
        <w:suppressAutoHyphens w:val="0"/>
        <w:autoSpaceDE w:val="0"/>
        <w:autoSpaceDN w:val="0"/>
        <w:adjustRightInd w:val="0"/>
        <w:spacing w:line="360" w:lineRule="auto"/>
        <w:ind w:left="993" w:firstLine="447"/>
        <w:jc w:val="both"/>
        <w:rPr>
          <w:rFonts w:eastAsia="Times New Roman"/>
          <w:kern w:val="0"/>
          <w:szCs w:val="32"/>
          <w:lang w:val="id-ID" w:eastAsia="id-ID"/>
        </w:rPr>
      </w:pPr>
      <w:r w:rsidRPr="00C53F14">
        <w:rPr>
          <w:rFonts w:eastAsia="Times New Roman"/>
          <w:kern w:val="0"/>
          <w:szCs w:val="32"/>
          <w:lang w:val="id-ID" w:eastAsia="id-ID"/>
        </w:rPr>
        <w:t xml:space="preserve">Biaya terhindarkan </w:t>
      </w:r>
      <w:r w:rsidRPr="00C53F14">
        <w:rPr>
          <w:rFonts w:eastAsia="Times New Roman"/>
          <w:i/>
          <w:kern w:val="0"/>
          <w:szCs w:val="32"/>
          <w:lang w:val="id-ID" w:eastAsia="id-ID"/>
        </w:rPr>
        <w:t xml:space="preserve">(Avoidable Costs) </w:t>
      </w:r>
      <w:r w:rsidRPr="00C53F14">
        <w:rPr>
          <w:rFonts w:eastAsia="Times New Roman"/>
          <w:kern w:val="0"/>
          <w:szCs w:val="32"/>
          <w:lang w:val="id-ID" w:eastAsia="id-ID"/>
        </w:rPr>
        <w:t xml:space="preserve">merupakan biaya yang dapat dihindari </w:t>
      </w:r>
      <w:r w:rsidRPr="00C53F14">
        <w:rPr>
          <w:rFonts w:eastAsia="Times New Roman"/>
          <w:kern w:val="0"/>
          <w:lang w:val="id-ID" w:eastAsia="id-ID"/>
        </w:rPr>
        <w:t>dengan</w:t>
      </w:r>
      <w:r w:rsidRPr="00C53F14">
        <w:rPr>
          <w:rFonts w:eastAsia="Times New Roman"/>
          <w:kern w:val="0"/>
          <w:szCs w:val="32"/>
          <w:lang w:val="id-ID" w:eastAsia="id-ID"/>
        </w:rPr>
        <w:t xml:space="preserve"> diambilnya suatu alternative keputusan. Sedangkan, Biaya tidak terhindarkan </w:t>
      </w:r>
      <w:r w:rsidRPr="00C53F14">
        <w:rPr>
          <w:rFonts w:eastAsia="Times New Roman"/>
          <w:i/>
          <w:kern w:val="0"/>
          <w:szCs w:val="32"/>
          <w:lang w:val="id-ID" w:eastAsia="id-ID"/>
        </w:rPr>
        <w:t xml:space="preserve">(Unavoidable Costs) </w:t>
      </w:r>
      <w:r w:rsidRPr="00C53F14">
        <w:rPr>
          <w:rFonts w:eastAsia="Times New Roman"/>
          <w:kern w:val="0"/>
          <w:szCs w:val="32"/>
          <w:lang w:val="id-ID" w:eastAsia="id-ID"/>
        </w:rPr>
        <w:t>merupakan biaya yang tidak dapat dihindari.</w:t>
      </w:r>
    </w:p>
    <w:p w:rsidR="00C53F14" w:rsidRPr="00C53F14" w:rsidRDefault="00C53F14" w:rsidP="002374F4">
      <w:pPr>
        <w:widowControl/>
        <w:numPr>
          <w:ilvl w:val="0"/>
          <w:numId w:val="16"/>
        </w:numPr>
        <w:suppressAutoHyphens w:val="0"/>
        <w:autoSpaceDE w:val="0"/>
        <w:autoSpaceDN w:val="0"/>
        <w:adjustRightInd w:val="0"/>
        <w:spacing w:line="360" w:lineRule="auto"/>
        <w:ind w:left="993" w:hanging="284"/>
        <w:jc w:val="both"/>
        <w:rPr>
          <w:rFonts w:eastAsia="Times New Roman"/>
          <w:kern w:val="0"/>
          <w:szCs w:val="32"/>
          <w:lang w:val="id-ID" w:eastAsia="id-ID"/>
        </w:rPr>
      </w:pPr>
      <w:r w:rsidRPr="00C53F14">
        <w:rPr>
          <w:rFonts w:eastAsia="Times New Roman"/>
          <w:kern w:val="0"/>
          <w:szCs w:val="32"/>
          <w:lang w:val="id-ID" w:eastAsia="id-ID"/>
        </w:rPr>
        <w:t>Biaya diferensial dan biaya marjinal</w:t>
      </w:r>
    </w:p>
    <w:p w:rsidR="00C53F14" w:rsidRPr="00C53F14" w:rsidRDefault="00C53F14" w:rsidP="00E54E18">
      <w:pPr>
        <w:widowControl/>
        <w:suppressAutoHyphens w:val="0"/>
        <w:autoSpaceDE w:val="0"/>
        <w:autoSpaceDN w:val="0"/>
        <w:adjustRightInd w:val="0"/>
        <w:spacing w:line="360" w:lineRule="auto"/>
        <w:ind w:left="993" w:firstLine="447"/>
        <w:jc w:val="both"/>
        <w:rPr>
          <w:rFonts w:eastAsia="Times New Roman"/>
          <w:kern w:val="0"/>
          <w:szCs w:val="32"/>
          <w:lang w:val="id-ID" w:eastAsia="id-ID"/>
        </w:rPr>
      </w:pPr>
      <w:r w:rsidRPr="00C53F14">
        <w:rPr>
          <w:rFonts w:eastAsia="Times New Roman"/>
          <w:kern w:val="0"/>
          <w:szCs w:val="32"/>
          <w:lang w:val="id-ID" w:eastAsia="id-ID"/>
        </w:rPr>
        <w:t xml:space="preserve">Biaya diferensial </w:t>
      </w:r>
      <w:r w:rsidRPr="00C53F14">
        <w:rPr>
          <w:rFonts w:eastAsia="Times New Roman"/>
          <w:i/>
          <w:kern w:val="0"/>
          <w:szCs w:val="32"/>
          <w:lang w:val="id-ID" w:eastAsia="id-ID"/>
        </w:rPr>
        <w:t>(Differensial Cost),</w:t>
      </w:r>
      <w:r w:rsidRPr="00C53F14">
        <w:rPr>
          <w:rFonts w:eastAsia="Times New Roman"/>
          <w:kern w:val="0"/>
          <w:szCs w:val="32"/>
          <w:lang w:val="id-ID" w:eastAsia="id-ID"/>
        </w:rPr>
        <w:t xml:space="preserve"> adalah tambahan total biaya akibat adanya tambahan penjualan sejumlah unit tertentu dan Biaya marjinal </w:t>
      </w:r>
      <w:r w:rsidRPr="00C53F14">
        <w:rPr>
          <w:rFonts w:eastAsia="Times New Roman"/>
          <w:i/>
          <w:kern w:val="0"/>
          <w:szCs w:val="32"/>
          <w:lang w:val="id-ID" w:eastAsia="id-ID"/>
        </w:rPr>
        <w:t>(Marjinal Costs),</w:t>
      </w:r>
      <w:r w:rsidRPr="00C53F14">
        <w:rPr>
          <w:rFonts w:eastAsia="Times New Roman"/>
          <w:kern w:val="0"/>
          <w:szCs w:val="32"/>
          <w:lang w:val="id-ID" w:eastAsia="id-ID"/>
        </w:rPr>
        <w:t xml:space="preserve"> adalah biaya dimana produksi harus sama dengan penghasilan marjinal jika ingin memaksimalkan laba</w:t>
      </w:r>
    </w:p>
    <w:p w:rsidR="00C53F14" w:rsidRPr="00C53F14" w:rsidRDefault="00C53F14" w:rsidP="00C53F14">
      <w:pPr>
        <w:widowControl/>
        <w:numPr>
          <w:ilvl w:val="0"/>
          <w:numId w:val="16"/>
        </w:numPr>
        <w:suppressAutoHyphens w:val="0"/>
        <w:autoSpaceDE w:val="0"/>
        <w:autoSpaceDN w:val="0"/>
        <w:adjustRightInd w:val="0"/>
        <w:spacing w:after="200" w:line="360" w:lineRule="auto"/>
        <w:ind w:left="993" w:hanging="284"/>
        <w:contextualSpacing/>
        <w:jc w:val="both"/>
        <w:rPr>
          <w:rFonts w:eastAsia="Times New Roman"/>
          <w:kern w:val="0"/>
          <w:szCs w:val="32"/>
          <w:lang w:val="id-ID" w:eastAsia="id-ID"/>
        </w:rPr>
      </w:pPr>
      <w:r w:rsidRPr="00C53F14">
        <w:rPr>
          <w:rFonts w:eastAsia="Times New Roman"/>
          <w:kern w:val="0"/>
          <w:szCs w:val="32"/>
          <w:lang w:val="id-ID" w:eastAsia="id-ID"/>
        </w:rPr>
        <w:t xml:space="preserve">Biaya kesempatan </w:t>
      </w:r>
      <w:r w:rsidRPr="00C53F14">
        <w:rPr>
          <w:rFonts w:eastAsia="Times New Roman"/>
          <w:i/>
          <w:kern w:val="0"/>
          <w:szCs w:val="32"/>
          <w:lang w:val="id-ID" w:eastAsia="id-ID"/>
        </w:rPr>
        <w:t>(Opportunity Costs),</w:t>
      </w:r>
      <w:r w:rsidRPr="00C53F14">
        <w:rPr>
          <w:rFonts w:eastAsia="Times New Roman"/>
          <w:kern w:val="0"/>
          <w:szCs w:val="32"/>
          <w:lang w:val="id-ID" w:eastAsia="id-ID"/>
        </w:rPr>
        <w:t xml:space="preserve"> </w:t>
      </w:r>
    </w:p>
    <w:p w:rsidR="00C53F14" w:rsidRPr="00C53F14" w:rsidRDefault="00C53F14" w:rsidP="00E54E18">
      <w:pPr>
        <w:widowControl/>
        <w:suppressAutoHyphens w:val="0"/>
        <w:autoSpaceDE w:val="0"/>
        <w:autoSpaceDN w:val="0"/>
        <w:adjustRightInd w:val="0"/>
        <w:spacing w:line="360" w:lineRule="auto"/>
        <w:ind w:left="993" w:firstLine="447"/>
        <w:jc w:val="both"/>
        <w:rPr>
          <w:rFonts w:eastAsia="Times New Roman"/>
          <w:kern w:val="0"/>
          <w:szCs w:val="32"/>
          <w:lang w:val="id-ID" w:eastAsia="id-ID"/>
        </w:rPr>
      </w:pPr>
      <w:r w:rsidRPr="00C53F14">
        <w:rPr>
          <w:rFonts w:eastAsia="Times New Roman"/>
          <w:kern w:val="0"/>
          <w:szCs w:val="32"/>
          <w:lang w:val="id-ID" w:eastAsia="id-ID"/>
        </w:rPr>
        <w:t>Biaya kesempatan merupakan pendapatan atau penghematan biaya yang dikorbankan sebagai akibat dipilihnya alternatif tertentu.</w:t>
      </w:r>
    </w:p>
    <w:p w:rsidR="00C53F14" w:rsidRPr="00C53F14" w:rsidRDefault="00C53F14" w:rsidP="00411F71">
      <w:pPr>
        <w:spacing w:line="360" w:lineRule="auto"/>
        <w:jc w:val="both"/>
        <w:rPr>
          <w:lang w:val="id-ID"/>
        </w:rPr>
      </w:pPr>
    </w:p>
    <w:p w:rsidR="00411F71" w:rsidRPr="006708BB" w:rsidRDefault="00411F71" w:rsidP="006708BB">
      <w:pPr>
        <w:pStyle w:val="ListParagraph"/>
        <w:numPr>
          <w:ilvl w:val="1"/>
          <w:numId w:val="5"/>
        </w:numPr>
        <w:spacing w:line="360" w:lineRule="auto"/>
        <w:jc w:val="both"/>
        <w:rPr>
          <w:rFonts w:ascii="Times New Roman" w:hAnsi="Times New Roman" w:cs="Times New Roman"/>
          <w:b/>
          <w:sz w:val="24"/>
          <w:szCs w:val="24"/>
        </w:rPr>
      </w:pPr>
      <w:r w:rsidRPr="006708BB">
        <w:rPr>
          <w:rFonts w:ascii="Times New Roman" w:hAnsi="Times New Roman" w:cs="Times New Roman"/>
          <w:b/>
          <w:sz w:val="24"/>
          <w:szCs w:val="24"/>
        </w:rPr>
        <w:t>Perhitungan Total Cost</w:t>
      </w:r>
    </w:p>
    <w:p w:rsidR="004A5EE6" w:rsidRPr="00090DCC" w:rsidRDefault="004A5EE6" w:rsidP="004A5EE6">
      <w:pPr>
        <w:spacing w:line="360" w:lineRule="auto"/>
        <w:ind w:left="426" w:firstLine="513"/>
        <w:jc w:val="both"/>
      </w:pPr>
      <w:r w:rsidRPr="00090DCC">
        <w:t xml:space="preserve">Pada dasaranya, biaya total merupakan keseluruhan biaya yang dikeluarkan untuk menghasilkan output (Sugiarto, 2005). Dapat dikatakan bahwa biaya total </w:t>
      </w:r>
      <w:r w:rsidRPr="00090DCC">
        <w:rPr>
          <w:color w:val="000000"/>
        </w:rPr>
        <w:t>m</w:t>
      </w:r>
      <w:r w:rsidRPr="00090DCC">
        <w:rPr>
          <w:rFonts w:eastAsia="Calibri"/>
          <w:color w:val="000000"/>
        </w:rPr>
        <w:t xml:space="preserve">erupakan seluruh biaya atau pengeluaran yang dibayar perusahaan untuk membeli </w:t>
      </w:r>
      <w:r w:rsidRPr="00090DCC">
        <w:rPr>
          <w:color w:val="000000"/>
        </w:rPr>
        <w:t>berbagai faktor produksi</w:t>
      </w:r>
      <w:r w:rsidRPr="00090DCC">
        <w:rPr>
          <w:rFonts w:eastAsia="Calibri"/>
          <w:color w:val="000000"/>
        </w:rPr>
        <w:t xml:space="preserve"> untuk </w:t>
      </w:r>
      <w:r w:rsidRPr="00090DCC">
        <w:rPr>
          <w:color w:val="000000"/>
        </w:rPr>
        <w:t>menghasilkan barang atau jasa.</w:t>
      </w:r>
      <w:r w:rsidRPr="00090DCC">
        <w:t xml:space="preserve"> Biaya total dapat diperoleh dari tiga cara berdasarkan klasifikasi biaya, </w:t>
      </w:r>
      <w:proofErr w:type="gramStart"/>
      <w:r w:rsidRPr="00090DCC">
        <w:t>yaitu :</w:t>
      </w:r>
      <w:proofErr w:type="gramEnd"/>
    </w:p>
    <w:p w:rsidR="004A5EE6" w:rsidRPr="00090DCC" w:rsidRDefault="004A5EE6" w:rsidP="004A5EE6">
      <w:pPr>
        <w:pStyle w:val="ListParagraph"/>
        <w:numPr>
          <w:ilvl w:val="0"/>
          <w:numId w:val="17"/>
        </w:numPr>
        <w:spacing w:line="360" w:lineRule="auto"/>
        <w:jc w:val="both"/>
        <w:rPr>
          <w:rFonts w:ascii="Times New Roman" w:hAnsi="Times New Roman" w:cs="Times New Roman"/>
          <w:sz w:val="24"/>
          <w:szCs w:val="24"/>
        </w:rPr>
      </w:pPr>
      <w:r w:rsidRPr="000F18F1">
        <w:rPr>
          <w:rFonts w:ascii="Times New Roman" w:hAnsi="Times New Roman" w:cs="Times New Roman"/>
          <w:sz w:val="24"/>
          <w:szCs w:val="24"/>
        </w:rPr>
        <w:t>Berdasarkan klasifikasi biaya menurut skala produksi</w:t>
      </w:r>
      <w:r w:rsidRPr="00090DCC">
        <w:rPr>
          <w:rFonts w:ascii="Times New Roman" w:hAnsi="Times New Roman" w:cs="Times New Roman"/>
          <w:sz w:val="24"/>
          <w:szCs w:val="24"/>
        </w:rPr>
        <w:t>, maka biaya total  adalah penjumlahan antara biaya tetap total  dan biaya variabel total. Jadi, rumus untuk mencari biaya total adalah sebagai berikut :</w:t>
      </w:r>
    </w:p>
    <w:p w:rsidR="004A5EE6" w:rsidRPr="00090DCC" w:rsidRDefault="004A5EE6" w:rsidP="004A5EE6">
      <w:pPr>
        <w:pStyle w:val="ListParagraph"/>
        <w:spacing w:line="360" w:lineRule="auto"/>
        <w:jc w:val="both"/>
        <w:rPr>
          <w:rFonts w:ascii="Times New Roman" w:hAnsi="Times New Roman" w:cs="Times New Roman"/>
          <w:sz w:val="24"/>
          <w:szCs w:val="24"/>
        </w:rPr>
      </w:pPr>
      <m:oMathPara>
        <m:oMath>
          <m:r>
            <w:rPr>
              <w:rFonts w:ascii="Cambria Math" w:hAnsi="Cambria Math" w:cs="Times New Roman"/>
              <w:sz w:val="24"/>
              <w:szCs w:val="24"/>
            </w:rPr>
            <m:t>TC</m:t>
          </m:r>
          <m:r>
            <w:rPr>
              <w:rFonts w:ascii="Cambria Math" w:hAnsi="Times New Roman" w:cs="Times New Roman"/>
              <w:sz w:val="24"/>
              <w:szCs w:val="24"/>
            </w:rPr>
            <m:t>=</m:t>
          </m:r>
          <m:r>
            <w:rPr>
              <w:rFonts w:ascii="Cambria Math" w:hAnsi="Cambria Math" w:cs="Times New Roman"/>
              <w:sz w:val="24"/>
              <w:szCs w:val="24"/>
            </w:rPr>
            <m:t>TFC</m:t>
          </m:r>
          <m:r>
            <w:rPr>
              <w:rFonts w:ascii="Cambria Math" w:hAnsi="Times New Roman" w:cs="Times New Roman"/>
              <w:sz w:val="24"/>
              <w:szCs w:val="24"/>
            </w:rPr>
            <m:t>+</m:t>
          </m:r>
          <m:r>
            <w:rPr>
              <w:rFonts w:ascii="Cambria Math" w:hAnsi="Cambria Math" w:cs="Times New Roman"/>
              <w:sz w:val="24"/>
              <w:szCs w:val="24"/>
            </w:rPr>
            <m:t>TVC</m:t>
          </m:r>
        </m:oMath>
      </m:oMathPara>
    </w:p>
    <w:p w:rsidR="004A5EE6" w:rsidRPr="00090DCC" w:rsidRDefault="004A5EE6" w:rsidP="004A5EE6">
      <w:pPr>
        <w:pStyle w:val="ListParagraph"/>
        <w:spacing w:line="360" w:lineRule="auto"/>
        <w:jc w:val="both"/>
        <w:rPr>
          <w:rFonts w:ascii="Times New Roman" w:hAnsi="Times New Roman" w:cs="Times New Roman"/>
          <w:sz w:val="24"/>
          <w:szCs w:val="24"/>
        </w:rPr>
      </w:pPr>
      <w:r w:rsidRPr="00090DCC">
        <w:rPr>
          <w:rFonts w:ascii="Times New Roman" w:hAnsi="Times New Roman" w:cs="Times New Roman"/>
          <w:sz w:val="24"/>
          <w:szCs w:val="24"/>
        </w:rPr>
        <w:lastRenderedPageBreak/>
        <w:t>Keterangan :</w:t>
      </w:r>
    </w:p>
    <w:p w:rsidR="004A5EE6" w:rsidRPr="00090DCC" w:rsidRDefault="004A5EE6" w:rsidP="004A5EE6">
      <w:pPr>
        <w:pStyle w:val="ListParagraph"/>
        <w:spacing w:line="360" w:lineRule="auto"/>
        <w:jc w:val="both"/>
        <w:rPr>
          <w:rFonts w:ascii="Times New Roman" w:hAnsi="Times New Roman" w:cs="Times New Roman"/>
          <w:sz w:val="24"/>
          <w:szCs w:val="24"/>
        </w:rPr>
      </w:pPr>
      <w:r w:rsidRPr="00090DCC">
        <w:rPr>
          <w:rFonts w:ascii="Times New Roman" w:hAnsi="Times New Roman" w:cs="Times New Roman"/>
          <w:sz w:val="24"/>
          <w:szCs w:val="24"/>
        </w:rPr>
        <w:t>TC = Biaya total (</w:t>
      </w:r>
      <w:r w:rsidRPr="00090DCC">
        <w:rPr>
          <w:rFonts w:ascii="Times New Roman" w:hAnsi="Times New Roman" w:cs="Times New Roman"/>
          <w:i/>
          <w:sz w:val="24"/>
          <w:szCs w:val="24"/>
        </w:rPr>
        <w:t>Total Cost</w:t>
      </w:r>
      <w:r w:rsidRPr="00090DCC">
        <w:rPr>
          <w:rFonts w:ascii="Times New Roman" w:hAnsi="Times New Roman" w:cs="Times New Roman"/>
          <w:sz w:val="24"/>
          <w:szCs w:val="24"/>
        </w:rPr>
        <w:t>)</w:t>
      </w:r>
    </w:p>
    <w:p w:rsidR="004A5EE6" w:rsidRPr="00090DCC" w:rsidRDefault="004A5EE6" w:rsidP="004A5EE6">
      <w:pPr>
        <w:pStyle w:val="ListParagraph"/>
        <w:spacing w:line="360" w:lineRule="auto"/>
        <w:jc w:val="both"/>
        <w:rPr>
          <w:rFonts w:ascii="Times New Roman" w:hAnsi="Times New Roman" w:cs="Times New Roman"/>
          <w:i/>
          <w:sz w:val="24"/>
          <w:szCs w:val="24"/>
        </w:rPr>
      </w:pPr>
      <w:r w:rsidRPr="00090DCC">
        <w:rPr>
          <w:rFonts w:ascii="Times New Roman" w:hAnsi="Times New Roman" w:cs="Times New Roman"/>
          <w:sz w:val="24"/>
          <w:szCs w:val="24"/>
        </w:rPr>
        <w:t>TFC = Biaya tetap total (</w:t>
      </w:r>
      <w:r w:rsidRPr="00090DCC">
        <w:rPr>
          <w:rFonts w:ascii="Times New Roman" w:hAnsi="Times New Roman" w:cs="Times New Roman"/>
          <w:i/>
          <w:sz w:val="24"/>
          <w:szCs w:val="24"/>
        </w:rPr>
        <w:t>Total Fixed Cost)</w:t>
      </w:r>
    </w:p>
    <w:p w:rsidR="000F18F1" w:rsidRDefault="004A5EE6" w:rsidP="000F18F1">
      <w:pPr>
        <w:pStyle w:val="ListParagraph"/>
        <w:spacing w:line="360" w:lineRule="auto"/>
        <w:jc w:val="both"/>
        <w:rPr>
          <w:rFonts w:ascii="Times New Roman" w:hAnsi="Times New Roman" w:cs="Times New Roman"/>
          <w:i/>
          <w:sz w:val="24"/>
          <w:szCs w:val="24"/>
        </w:rPr>
      </w:pPr>
      <w:r w:rsidRPr="00090DCC">
        <w:rPr>
          <w:rFonts w:ascii="Times New Roman" w:hAnsi="Times New Roman" w:cs="Times New Roman"/>
          <w:sz w:val="24"/>
          <w:szCs w:val="24"/>
        </w:rPr>
        <w:t>TVC = Biaya variabel total (</w:t>
      </w:r>
      <w:r w:rsidRPr="00090DCC">
        <w:rPr>
          <w:rFonts w:ascii="Times New Roman" w:hAnsi="Times New Roman" w:cs="Times New Roman"/>
          <w:i/>
          <w:sz w:val="24"/>
          <w:szCs w:val="24"/>
        </w:rPr>
        <w:t>Total Variable Cost)</w:t>
      </w:r>
    </w:p>
    <w:p w:rsidR="000F18F1" w:rsidRPr="000F18F1" w:rsidRDefault="000F18F1" w:rsidP="000F18F1">
      <w:pPr>
        <w:pStyle w:val="ListParagraph"/>
        <w:spacing w:line="360" w:lineRule="auto"/>
        <w:jc w:val="both"/>
        <w:rPr>
          <w:rFonts w:ascii="Times New Roman" w:hAnsi="Times New Roman" w:cs="Times New Roman"/>
          <w:i/>
          <w:sz w:val="24"/>
          <w:szCs w:val="24"/>
        </w:rPr>
      </w:pPr>
    </w:p>
    <w:p w:rsidR="004A5EE6" w:rsidRPr="00090DCC" w:rsidRDefault="004A5EE6" w:rsidP="004A5EE6">
      <w:pPr>
        <w:pStyle w:val="ListParagraph"/>
        <w:numPr>
          <w:ilvl w:val="0"/>
          <w:numId w:val="17"/>
        </w:numPr>
        <w:spacing w:line="360" w:lineRule="auto"/>
        <w:jc w:val="both"/>
        <w:rPr>
          <w:rFonts w:ascii="Times New Roman" w:hAnsi="Times New Roman" w:cs="Times New Roman"/>
          <w:sz w:val="24"/>
          <w:szCs w:val="24"/>
        </w:rPr>
      </w:pPr>
      <w:r w:rsidRPr="000F18F1">
        <w:rPr>
          <w:rFonts w:ascii="Times New Roman" w:hAnsi="Times New Roman" w:cs="Times New Roman"/>
          <w:sz w:val="24"/>
          <w:szCs w:val="24"/>
        </w:rPr>
        <w:t>Berdasarkan klasifikasi biaya menurut lama penggunaan</w:t>
      </w:r>
      <w:r w:rsidRPr="00090DCC">
        <w:rPr>
          <w:rFonts w:ascii="Times New Roman" w:hAnsi="Times New Roman" w:cs="Times New Roman"/>
          <w:sz w:val="24"/>
          <w:szCs w:val="24"/>
        </w:rPr>
        <w:t xml:space="preserve">, maka biaya total adalah penjumlahan antara biaya investasi </w:t>
      </w:r>
      <w:r>
        <w:rPr>
          <w:rFonts w:ascii="Times New Roman" w:hAnsi="Times New Roman" w:cs="Times New Roman"/>
          <w:sz w:val="24"/>
          <w:szCs w:val="24"/>
        </w:rPr>
        <w:t>total,</w:t>
      </w:r>
      <w:r w:rsidRPr="00090DCC">
        <w:rPr>
          <w:rFonts w:ascii="Times New Roman" w:hAnsi="Times New Roman" w:cs="Times New Roman"/>
          <w:sz w:val="24"/>
          <w:szCs w:val="24"/>
        </w:rPr>
        <w:t xml:space="preserve"> biaya operasional total</w:t>
      </w:r>
      <w:r>
        <w:rPr>
          <w:rFonts w:ascii="Times New Roman" w:hAnsi="Times New Roman" w:cs="Times New Roman"/>
          <w:sz w:val="24"/>
          <w:szCs w:val="24"/>
        </w:rPr>
        <w:t xml:space="preserve"> dan biaya pemeliharaan total</w:t>
      </w:r>
      <w:r w:rsidRPr="00090DCC">
        <w:rPr>
          <w:rFonts w:ascii="Times New Roman" w:hAnsi="Times New Roman" w:cs="Times New Roman"/>
          <w:sz w:val="24"/>
          <w:szCs w:val="24"/>
        </w:rPr>
        <w:t>. Jadi, rumus untuk mencari biaya produksi adalah sebagai berikut :</w:t>
      </w:r>
    </w:p>
    <w:p w:rsidR="004A5EE6" w:rsidRPr="00090DCC" w:rsidRDefault="004A5EE6" w:rsidP="004A5EE6">
      <w:pPr>
        <w:pStyle w:val="ListParagraph"/>
        <w:spacing w:line="360" w:lineRule="auto"/>
        <w:jc w:val="both"/>
        <w:rPr>
          <w:rFonts w:ascii="Times New Roman" w:hAnsi="Times New Roman" w:cs="Times New Roman"/>
          <w:sz w:val="24"/>
          <w:szCs w:val="24"/>
        </w:rPr>
      </w:pPr>
      <m:oMathPara>
        <m:oMath>
          <m:r>
            <w:rPr>
              <w:rFonts w:ascii="Cambria Math" w:hAnsi="Cambria Math" w:cs="Times New Roman"/>
              <w:sz w:val="24"/>
              <w:szCs w:val="24"/>
            </w:rPr>
            <m:t>TC</m:t>
          </m:r>
          <m:r>
            <w:rPr>
              <w:rFonts w:ascii="Cambria Math" w:hAnsi="Times New Roman" w:cs="Times New Roman"/>
              <w:sz w:val="24"/>
              <w:szCs w:val="24"/>
            </w:rPr>
            <m:t>=</m:t>
          </m:r>
          <m:r>
            <w:rPr>
              <w:rFonts w:ascii="Cambria Math" w:hAnsi="Cambria Math" w:cs="Times New Roman"/>
              <w:sz w:val="24"/>
              <w:szCs w:val="24"/>
            </w:rPr>
            <m:t>TIC</m:t>
          </m:r>
          <m:r>
            <w:rPr>
              <w:rFonts w:ascii="Cambria Math" w:hAnsi="Times New Roman" w:cs="Times New Roman"/>
              <w:sz w:val="24"/>
              <w:szCs w:val="24"/>
            </w:rPr>
            <m:t>+</m:t>
          </m:r>
          <m:r>
            <w:rPr>
              <w:rFonts w:ascii="Cambria Math" w:hAnsi="Cambria Math" w:cs="Times New Roman"/>
              <w:sz w:val="24"/>
              <w:szCs w:val="24"/>
            </w:rPr>
            <m:t>TOC+TMC</m:t>
          </m:r>
        </m:oMath>
      </m:oMathPara>
    </w:p>
    <w:p w:rsidR="004A5EE6" w:rsidRPr="00090DCC" w:rsidRDefault="004A5EE6" w:rsidP="004A5EE6">
      <w:pPr>
        <w:pStyle w:val="ListParagraph"/>
        <w:spacing w:line="360" w:lineRule="auto"/>
        <w:jc w:val="both"/>
        <w:rPr>
          <w:rFonts w:ascii="Times New Roman" w:hAnsi="Times New Roman" w:cs="Times New Roman"/>
          <w:sz w:val="24"/>
          <w:szCs w:val="24"/>
        </w:rPr>
      </w:pPr>
      <w:r w:rsidRPr="00090DCC">
        <w:rPr>
          <w:rFonts w:ascii="Times New Roman" w:hAnsi="Times New Roman" w:cs="Times New Roman"/>
          <w:sz w:val="24"/>
          <w:szCs w:val="24"/>
        </w:rPr>
        <w:t>Keterangan :</w:t>
      </w:r>
    </w:p>
    <w:p w:rsidR="004A5EE6" w:rsidRPr="00090DCC" w:rsidRDefault="004A5EE6" w:rsidP="004A5EE6">
      <w:pPr>
        <w:pStyle w:val="ListParagraph"/>
        <w:spacing w:line="360" w:lineRule="auto"/>
        <w:jc w:val="both"/>
        <w:rPr>
          <w:rFonts w:ascii="Times New Roman" w:hAnsi="Times New Roman" w:cs="Times New Roman"/>
          <w:sz w:val="24"/>
          <w:szCs w:val="24"/>
        </w:rPr>
      </w:pPr>
      <w:r w:rsidRPr="00090DCC">
        <w:rPr>
          <w:rFonts w:ascii="Times New Roman" w:hAnsi="Times New Roman" w:cs="Times New Roman"/>
          <w:sz w:val="24"/>
          <w:szCs w:val="24"/>
        </w:rPr>
        <w:t>TC = Biaya total (</w:t>
      </w:r>
      <w:r w:rsidRPr="00090DCC">
        <w:rPr>
          <w:rFonts w:ascii="Times New Roman" w:hAnsi="Times New Roman" w:cs="Times New Roman"/>
          <w:i/>
          <w:sz w:val="24"/>
          <w:szCs w:val="24"/>
        </w:rPr>
        <w:t>Total Cost</w:t>
      </w:r>
      <w:r w:rsidRPr="00090DCC">
        <w:rPr>
          <w:rFonts w:ascii="Times New Roman" w:hAnsi="Times New Roman" w:cs="Times New Roman"/>
          <w:sz w:val="24"/>
          <w:szCs w:val="24"/>
        </w:rPr>
        <w:t>)</w:t>
      </w:r>
    </w:p>
    <w:p w:rsidR="004A5EE6" w:rsidRPr="00090DCC" w:rsidRDefault="004A5EE6" w:rsidP="004A5EE6">
      <w:pPr>
        <w:pStyle w:val="ListParagraph"/>
        <w:spacing w:line="360" w:lineRule="auto"/>
        <w:jc w:val="both"/>
        <w:rPr>
          <w:rFonts w:ascii="Times New Roman" w:hAnsi="Times New Roman" w:cs="Times New Roman"/>
          <w:sz w:val="24"/>
          <w:szCs w:val="24"/>
        </w:rPr>
      </w:pPr>
      <w:r w:rsidRPr="00090DCC">
        <w:rPr>
          <w:rFonts w:ascii="Times New Roman" w:hAnsi="Times New Roman" w:cs="Times New Roman"/>
          <w:sz w:val="24"/>
          <w:szCs w:val="24"/>
        </w:rPr>
        <w:t>TIC = Biaya investasi total (</w:t>
      </w:r>
      <w:r w:rsidRPr="00090DCC">
        <w:rPr>
          <w:rFonts w:ascii="Times New Roman" w:hAnsi="Times New Roman" w:cs="Times New Roman"/>
          <w:i/>
          <w:sz w:val="24"/>
          <w:szCs w:val="24"/>
        </w:rPr>
        <w:t>Investment Cost</w:t>
      </w:r>
      <w:r w:rsidRPr="00090DCC">
        <w:rPr>
          <w:rFonts w:ascii="Times New Roman" w:hAnsi="Times New Roman" w:cs="Times New Roman"/>
          <w:sz w:val="24"/>
          <w:szCs w:val="24"/>
        </w:rPr>
        <w:t>)</w:t>
      </w:r>
    </w:p>
    <w:p w:rsidR="004A5EE6" w:rsidRDefault="004A5EE6" w:rsidP="004A5EE6">
      <w:pPr>
        <w:pStyle w:val="ListParagraph"/>
        <w:spacing w:line="360" w:lineRule="auto"/>
        <w:jc w:val="both"/>
        <w:rPr>
          <w:rFonts w:ascii="Times New Roman" w:hAnsi="Times New Roman" w:cs="Times New Roman"/>
          <w:sz w:val="24"/>
          <w:szCs w:val="24"/>
        </w:rPr>
      </w:pPr>
      <w:r w:rsidRPr="00090DCC">
        <w:rPr>
          <w:rFonts w:ascii="Times New Roman" w:hAnsi="Times New Roman" w:cs="Times New Roman"/>
          <w:sz w:val="24"/>
          <w:szCs w:val="24"/>
        </w:rPr>
        <w:t>TOC = Biaya Operasional total (</w:t>
      </w:r>
      <w:r w:rsidRPr="00090DCC">
        <w:rPr>
          <w:rFonts w:ascii="Times New Roman" w:hAnsi="Times New Roman" w:cs="Times New Roman"/>
          <w:i/>
          <w:sz w:val="24"/>
          <w:szCs w:val="24"/>
        </w:rPr>
        <w:t>Operational Cost</w:t>
      </w:r>
      <w:r w:rsidRPr="00090DCC">
        <w:rPr>
          <w:rFonts w:ascii="Times New Roman" w:hAnsi="Times New Roman" w:cs="Times New Roman"/>
          <w:sz w:val="24"/>
          <w:szCs w:val="24"/>
        </w:rPr>
        <w:t>)</w:t>
      </w:r>
    </w:p>
    <w:p w:rsidR="004A5EE6" w:rsidRDefault="004A5EE6" w:rsidP="004A5E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TMC = Biaya pemeliharaan total (</w:t>
      </w:r>
      <w:r>
        <w:rPr>
          <w:rFonts w:ascii="Times New Roman" w:hAnsi="Times New Roman" w:cs="Times New Roman"/>
          <w:i/>
          <w:sz w:val="24"/>
          <w:szCs w:val="24"/>
        </w:rPr>
        <w:t>Total Maintenance Cost</w:t>
      </w:r>
      <w:r>
        <w:rPr>
          <w:rFonts w:ascii="Times New Roman" w:hAnsi="Times New Roman" w:cs="Times New Roman"/>
          <w:sz w:val="24"/>
          <w:szCs w:val="24"/>
        </w:rPr>
        <w:t>)</w:t>
      </w:r>
    </w:p>
    <w:p w:rsidR="004A5EE6" w:rsidRPr="006F13EA" w:rsidRDefault="004A5EE6" w:rsidP="004A5EE6">
      <w:pPr>
        <w:pStyle w:val="ListParagraph"/>
        <w:spacing w:line="360" w:lineRule="auto"/>
        <w:jc w:val="both"/>
        <w:rPr>
          <w:rFonts w:ascii="Times New Roman" w:hAnsi="Times New Roman" w:cs="Times New Roman"/>
          <w:sz w:val="24"/>
          <w:szCs w:val="24"/>
        </w:rPr>
      </w:pPr>
    </w:p>
    <w:p w:rsidR="004A5EE6" w:rsidRDefault="004A5EE6" w:rsidP="004A5EE6">
      <w:pPr>
        <w:pStyle w:val="ListParagraph"/>
        <w:tabs>
          <w:tab w:val="left" w:pos="-284"/>
          <w:tab w:val="left" w:pos="284"/>
        </w:tabs>
        <w:spacing w:after="0" w:line="480" w:lineRule="auto"/>
        <w:jc w:val="both"/>
        <w:rPr>
          <w:rFonts w:ascii="Times New Roman" w:hAnsi="Times New Roman"/>
          <w:color w:val="000000"/>
          <w:sz w:val="24"/>
          <w:szCs w:val="24"/>
        </w:rPr>
      </w:pPr>
      <w:r>
        <w:rPr>
          <w:rFonts w:ascii="Times New Roman" w:hAnsi="Times New Roman"/>
          <w:color w:val="000000"/>
          <w:sz w:val="24"/>
          <w:szCs w:val="24"/>
        </w:rPr>
        <w:t>Akan tetapi, biaya investasi yang digunakan untuk menghitung biaya total tidak menggunakan biaya investasi itu sendiri, melainkan menghitung biaya penyusutan (</w:t>
      </w:r>
      <w:r w:rsidRPr="00E827C6">
        <w:rPr>
          <w:rFonts w:ascii="Times New Roman" w:eastAsia="Calibri" w:hAnsi="Times New Roman" w:cs="Times New Roman"/>
          <w:bCs/>
          <w:i/>
        </w:rPr>
        <w:t>Depreciation</w:t>
      </w:r>
      <w:r>
        <w:rPr>
          <w:rFonts w:ascii="Times New Roman" w:hAnsi="Times New Roman"/>
          <w:color w:val="000000"/>
          <w:sz w:val="24"/>
          <w:szCs w:val="24"/>
        </w:rPr>
        <w:t xml:space="preserve">). Salah satu metode untuk menghitung biaya penyusutan adalah dengan mencari nilai AIC </w:t>
      </w:r>
      <w:r w:rsidRPr="00420D61">
        <w:rPr>
          <w:rFonts w:ascii="Times New Roman" w:eastAsia="Calibri" w:hAnsi="Times New Roman" w:cs="Times New Roman"/>
          <w:color w:val="000000"/>
          <w:sz w:val="24"/>
          <w:szCs w:val="24"/>
        </w:rPr>
        <w:t>(</w:t>
      </w:r>
      <w:r w:rsidRPr="00AE065A">
        <w:rPr>
          <w:rFonts w:ascii="Times New Roman" w:eastAsia="Calibri" w:hAnsi="Times New Roman" w:cs="Times New Roman"/>
          <w:i/>
          <w:color w:val="000000"/>
          <w:sz w:val="24"/>
          <w:szCs w:val="24"/>
        </w:rPr>
        <w:t>Annualized Investment Cost</w:t>
      </w:r>
      <w:r w:rsidRPr="00420D61">
        <w:rPr>
          <w:rFonts w:ascii="Times New Roman" w:eastAsia="Calibri" w:hAnsi="Times New Roman" w:cs="Times New Roman"/>
          <w:color w:val="000000"/>
          <w:sz w:val="24"/>
          <w:szCs w:val="24"/>
        </w:rPr>
        <w:t xml:space="preserve"> = AIC)</w:t>
      </w:r>
      <w:r>
        <w:rPr>
          <w:rFonts w:ascii="Times New Roman" w:hAnsi="Times New Roman"/>
          <w:color w:val="000000"/>
          <w:sz w:val="24"/>
          <w:szCs w:val="24"/>
        </w:rPr>
        <w:t xml:space="preserve">. AIC merupakan penghitungan biaya investasi tahunan yang dibebankan pada masing-masing penggunaan. </w:t>
      </w:r>
      <w:r w:rsidRPr="00420D61">
        <w:rPr>
          <w:rFonts w:ascii="Times New Roman" w:eastAsia="Calibri" w:hAnsi="Times New Roman" w:cs="Times New Roman"/>
          <w:color w:val="000000"/>
          <w:sz w:val="24"/>
          <w:szCs w:val="24"/>
        </w:rPr>
        <w:t xml:space="preserve">Besarnya nilai tahunan dari biaya investasi tersebut dipengaruhi oleh nilai uang (inflasi) serta waktu pakai dan masa hidup suatu barang investasi. </w:t>
      </w:r>
      <w:r>
        <w:rPr>
          <w:rFonts w:ascii="Times New Roman" w:hAnsi="Times New Roman"/>
          <w:color w:val="000000"/>
          <w:sz w:val="24"/>
          <w:szCs w:val="24"/>
        </w:rPr>
        <w:t xml:space="preserve">Rumus untuk mencari nilai AIC </w:t>
      </w:r>
      <w:r w:rsidRPr="00420D61">
        <w:rPr>
          <w:rFonts w:ascii="Times New Roman" w:eastAsia="Calibri" w:hAnsi="Times New Roman" w:cs="Times New Roman"/>
          <w:color w:val="000000"/>
          <w:sz w:val="24"/>
          <w:szCs w:val="24"/>
        </w:rPr>
        <w:t>(</w:t>
      </w:r>
      <w:r w:rsidRPr="00AE065A">
        <w:rPr>
          <w:rFonts w:ascii="Times New Roman" w:eastAsia="Calibri" w:hAnsi="Times New Roman" w:cs="Times New Roman"/>
          <w:i/>
          <w:color w:val="000000"/>
          <w:sz w:val="24"/>
          <w:szCs w:val="24"/>
        </w:rPr>
        <w:t>Annualized Investment Cost</w:t>
      </w:r>
      <w:r w:rsidRPr="00420D61">
        <w:rPr>
          <w:rFonts w:ascii="Times New Roman" w:eastAsia="Calibri" w:hAnsi="Times New Roman" w:cs="Times New Roman"/>
          <w:color w:val="000000"/>
          <w:sz w:val="24"/>
          <w:szCs w:val="24"/>
        </w:rPr>
        <w:t xml:space="preserve"> = AIC)</w:t>
      </w:r>
      <w:r>
        <w:rPr>
          <w:rFonts w:ascii="Times New Roman" w:hAnsi="Times New Roman"/>
          <w:color w:val="000000"/>
          <w:sz w:val="24"/>
          <w:szCs w:val="24"/>
        </w:rPr>
        <w:t xml:space="preserve"> adalah sebagai berikut :</w:t>
      </w:r>
    </w:p>
    <w:p w:rsidR="004A5EE6" w:rsidRPr="00420D61" w:rsidRDefault="004A5EE6" w:rsidP="004A5EE6">
      <w:pPr>
        <w:pStyle w:val="ListParagraph"/>
        <w:tabs>
          <w:tab w:val="left" w:pos="-284"/>
          <w:tab w:val="left" w:pos="284"/>
        </w:tabs>
        <w:spacing w:after="0" w:line="480" w:lineRule="auto"/>
        <w:ind w:left="1701" w:firstLine="567"/>
        <w:jc w:val="both"/>
        <w:rPr>
          <w:rFonts w:ascii="Times New Roman" w:eastAsia="Calibri" w:hAnsi="Times New Roman" w:cs="Times New Roman"/>
          <w:color w:val="000000"/>
          <w:sz w:val="24"/>
          <w:szCs w:val="24"/>
        </w:rPr>
      </w:pPr>
      <m:oMathPara>
        <m:oMath>
          <m:r>
            <w:rPr>
              <w:rFonts w:ascii="Cambria Math" w:hAnsi="Cambria Math"/>
              <w:color w:val="000000"/>
              <w:sz w:val="24"/>
              <w:szCs w:val="24"/>
            </w:rPr>
            <m:t>AIC=</m:t>
          </m:r>
          <m:f>
            <m:fPr>
              <m:ctrlPr>
                <w:rPr>
                  <w:rFonts w:ascii="Cambria Math" w:hAnsi="Cambria Math"/>
                  <w:i/>
                  <w:color w:val="000000"/>
                  <w:sz w:val="24"/>
                  <w:szCs w:val="24"/>
                </w:rPr>
              </m:ctrlPr>
            </m:fPr>
            <m:num>
              <m:r>
                <w:rPr>
                  <w:rFonts w:ascii="Cambria Math" w:hAnsi="Cambria Math"/>
                  <w:color w:val="000000"/>
                  <w:sz w:val="24"/>
                  <w:szCs w:val="24"/>
                </w:rPr>
                <m:t>IIC</m:t>
              </m:r>
              <m:sSup>
                <m:sSupPr>
                  <m:ctrlPr>
                    <w:rPr>
                      <w:rFonts w:ascii="Cambria Math" w:hAnsi="Cambria Math"/>
                      <w:i/>
                      <w:color w:val="000000"/>
                      <w:sz w:val="24"/>
                      <w:szCs w:val="24"/>
                    </w:rPr>
                  </m:ctrlPr>
                </m:sSupPr>
                <m:e>
                  <m:r>
                    <w:rPr>
                      <w:rFonts w:ascii="Cambria Math" w:hAnsi="Cambria Math"/>
                      <w:color w:val="000000"/>
                      <w:sz w:val="24"/>
                      <w:szCs w:val="24"/>
                    </w:rPr>
                    <m:t>(1+i)</m:t>
                  </m:r>
                </m:e>
                <m:sup>
                  <m:r>
                    <w:rPr>
                      <w:rFonts w:ascii="Cambria Math" w:hAnsi="Cambria Math"/>
                      <w:color w:val="000000"/>
                      <w:sz w:val="24"/>
                      <w:szCs w:val="24"/>
                    </w:rPr>
                    <m:t>t</m:t>
                  </m:r>
                </m:sup>
              </m:sSup>
            </m:num>
            <m:den>
              <m:r>
                <w:rPr>
                  <w:rFonts w:ascii="Cambria Math" w:hAnsi="Cambria Math"/>
                  <w:color w:val="000000"/>
                  <w:sz w:val="24"/>
                  <w:szCs w:val="24"/>
                </w:rPr>
                <m:t>L</m:t>
              </m:r>
            </m:den>
          </m:f>
        </m:oMath>
      </m:oMathPara>
    </w:p>
    <w:p w:rsidR="002B77A1" w:rsidRDefault="002B77A1" w:rsidP="004A5EE6">
      <w:pPr>
        <w:pStyle w:val="ListParagraph"/>
        <w:spacing w:line="360" w:lineRule="auto"/>
        <w:jc w:val="both"/>
        <w:rPr>
          <w:rFonts w:ascii="Times New Roman" w:hAnsi="Times New Roman" w:cs="Times New Roman"/>
          <w:sz w:val="24"/>
          <w:szCs w:val="24"/>
        </w:rPr>
      </w:pPr>
    </w:p>
    <w:p w:rsidR="004A5EE6" w:rsidRDefault="004A5EE6" w:rsidP="004A5E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4A5EE6" w:rsidRDefault="004A5EE6" w:rsidP="004A5EE6">
      <w:pPr>
        <w:pStyle w:val="ListParagraph"/>
        <w:spacing w:line="360" w:lineRule="auto"/>
        <w:jc w:val="both"/>
        <w:rPr>
          <w:rFonts w:ascii="Times New Roman" w:hAnsi="Times New Roman"/>
          <w:i/>
          <w:color w:val="000000"/>
          <w:sz w:val="24"/>
          <w:szCs w:val="24"/>
        </w:rPr>
      </w:pPr>
      <w:r>
        <w:rPr>
          <w:rFonts w:ascii="Times New Roman" w:hAnsi="Times New Roman" w:cs="Times New Roman"/>
          <w:sz w:val="24"/>
          <w:szCs w:val="24"/>
        </w:rPr>
        <w:t xml:space="preserve">AIC = </w:t>
      </w:r>
      <w:r w:rsidRPr="00AE065A">
        <w:rPr>
          <w:rFonts w:ascii="Times New Roman" w:eastAsia="Calibri" w:hAnsi="Times New Roman" w:cs="Times New Roman"/>
          <w:i/>
          <w:color w:val="000000"/>
          <w:sz w:val="24"/>
          <w:szCs w:val="24"/>
        </w:rPr>
        <w:t>Annualized Investment Cost</w:t>
      </w:r>
    </w:p>
    <w:p w:rsidR="004A5EE6" w:rsidRDefault="004A5EE6" w:rsidP="004A5E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IIC = nilai awal barang</w:t>
      </w:r>
    </w:p>
    <w:p w:rsidR="004A5EE6" w:rsidRDefault="004A5EE6" w:rsidP="004A5E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 = laju inflasi</w:t>
      </w:r>
    </w:p>
    <w:p w:rsidR="004A5EE6" w:rsidRDefault="004A5EE6" w:rsidP="004A5E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 = masa pakai</w:t>
      </w:r>
    </w:p>
    <w:p w:rsidR="004A5EE6" w:rsidRDefault="004A5EE6" w:rsidP="004A5EE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L = lama perkiraan masa pakai</w:t>
      </w:r>
    </w:p>
    <w:p w:rsidR="004A5EE6" w:rsidRPr="000A5359" w:rsidRDefault="004A5EE6" w:rsidP="004A5EE6">
      <w:pPr>
        <w:pStyle w:val="ListParagraph"/>
        <w:spacing w:line="360" w:lineRule="auto"/>
        <w:jc w:val="both"/>
        <w:rPr>
          <w:rFonts w:ascii="Times New Roman" w:hAnsi="Times New Roman" w:cs="Times New Roman"/>
          <w:sz w:val="24"/>
          <w:szCs w:val="24"/>
        </w:rPr>
      </w:pPr>
    </w:p>
    <w:p w:rsidR="004A5EE6" w:rsidRPr="00090DCC" w:rsidRDefault="004A5EE6" w:rsidP="004A5EE6">
      <w:pPr>
        <w:pStyle w:val="ListParagraph"/>
        <w:numPr>
          <w:ilvl w:val="0"/>
          <w:numId w:val="17"/>
        </w:numPr>
        <w:spacing w:line="360" w:lineRule="auto"/>
        <w:jc w:val="both"/>
        <w:rPr>
          <w:rFonts w:ascii="Times New Roman" w:hAnsi="Times New Roman" w:cs="Times New Roman"/>
          <w:sz w:val="24"/>
          <w:szCs w:val="24"/>
        </w:rPr>
      </w:pPr>
      <w:r w:rsidRPr="000F18F1">
        <w:rPr>
          <w:rFonts w:ascii="Times New Roman" w:hAnsi="Times New Roman" w:cs="Times New Roman"/>
          <w:sz w:val="24"/>
          <w:szCs w:val="24"/>
        </w:rPr>
        <w:t>Berdasarkan klasifikasi biaya menurut fungsi biaya</w:t>
      </w:r>
      <w:r w:rsidRPr="00090DCC">
        <w:rPr>
          <w:rFonts w:ascii="Times New Roman" w:hAnsi="Times New Roman" w:cs="Times New Roman"/>
          <w:sz w:val="24"/>
          <w:szCs w:val="24"/>
        </w:rPr>
        <w:t>, maka biaya total adalah penjumlahan antara biaya langsung total dan biaya tidak langsung total. Jadi, rumus untuk mencari biaya total dapat dituliskan sebagai berikut :</w:t>
      </w:r>
    </w:p>
    <w:p w:rsidR="004A5EE6" w:rsidRPr="00090DCC" w:rsidRDefault="004A5EE6" w:rsidP="004A5EE6">
      <w:pPr>
        <w:pStyle w:val="ListParagraph"/>
        <w:spacing w:line="360" w:lineRule="auto"/>
        <w:jc w:val="both"/>
        <w:rPr>
          <w:rFonts w:ascii="Times New Roman" w:hAnsi="Times New Roman" w:cs="Times New Roman"/>
          <w:sz w:val="24"/>
          <w:szCs w:val="24"/>
        </w:rPr>
      </w:pPr>
      <m:oMathPara>
        <m:oMath>
          <m:r>
            <w:rPr>
              <w:rFonts w:ascii="Cambria Math" w:hAnsi="Cambria Math" w:cs="Times New Roman"/>
              <w:sz w:val="24"/>
              <w:szCs w:val="24"/>
            </w:rPr>
            <m:t>TC</m:t>
          </m:r>
          <m:r>
            <w:rPr>
              <w:rFonts w:ascii="Cambria Math" w:hAnsi="Times New Roman" w:cs="Times New Roman"/>
              <w:sz w:val="24"/>
              <w:szCs w:val="24"/>
            </w:rPr>
            <m:t>=</m:t>
          </m:r>
          <m:r>
            <w:rPr>
              <w:rFonts w:ascii="Cambria Math" w:hAnsi="Cambria Math" w:cs="Times New Roman"/>
              <w:sz w:val="24"/>
              <w:szCs w:val="24"/>
            </w:rPr>
            <m:t>TDC</m:t>
          </m:r>
          <m:r>
            <w:rPr>
              <w:rFonts w:ascii="Cambria Math" w:hAnsi="Times New Roman" w:cs="Times New Roman"/>
              <w:sz w:val="24"/>
              <w:szCs w:val="24"/>
            </w:rPr>
            <m:t>+</m:t>
          </m:r>
          <m:r>
            <w:rPr>
              <w:rFonts w:ascii="Cambria Math" w:hAnsi="Cambria Math" w:cs="Times New Roman"/>
              <w:sz w:val="24"/>
              <w:szCs w:val="24"/>
            </w:rPr>
            <m:t>TIDC</m:t>
          </m:r>
        </m:oMath>
      </m:oMathPara>
    </w:p>
    <w:p w:rsidR="004A5EE6" w:rsidRPr="00090DCC" w:rsidRDefault="004A5EE6" w:rsidP="004A5EE6">
      <w:pPr>
        <w:pStyle w:val="ListParagraph"/>
        <w:spacing w:line="360" w:lineRule="auto"/>
        <w:jc w:val="both"/>
        <w:rPr>
          <w:rFonts w:ascii="Times New Roman" w:hAnsi="Times New Roman" w:cs="Times New Roman"/>
          <w:sz w:val="24"/>
          <w:szCs w:val="24"/>
        </w:rPr>
      </w:pPr>
      <w:r w:rsidRPr="00090DCC">
        <w:rPr>
          <w:rFonts w:ascii="Times New Roman" w:hAnsi="Times New Roman" w:cs="Times New Roman"/>
          <w:sz w:val="24"/>
          <w:szCs w:val="24"/>
        </w:rPr>
        <w:t>Keterangan :</w:t>
      </w:r>
    </w:p>
    <w:p w:rsidR="004A5EE6" w:rsidRPr="00090DCC" w:rsidRDefault="004A5EE6" w:rsidP="004A5EE6">
      <w:pPr>
        <w:pStyle w:val="ListParagraph"/>
        <w:spacing w:line="360" w:lineRule="auto"/>
        <w:jc w:val="both"/>
        <w:rPr>
          <w:rFonts w:ascii="Times New Roman" w:hAnsi="Times New Roman" w:cs="Times New Roman"/>
          <w:sz w:val="24"/>
          <w:szCs w:val="24"/>
        </w:rPr>
      </w:pPr>
      <w:r w:rsidRPr="00090DCC">
        <w:rPr>
          <w:rFonts w:ascii="Times New Roman" w:hAnsi="Times New Roman" w:cs="Times New Roman"/>
          <w:sz w:val="24"/>
          <w:szCs w:val="24"/>
        </w:rPr>
        <w:t>TC = Biaya total (</w:t>
      </w:r>
      <w:r w:rsidRPr="00090DCC">
        <w:rPr>
          <w:rFonts w:ascii="Times New Roman" w:hAnsi="Times New Roman" w:cs="Times New Roman"/>
          <w:i/>
          <w:sz w:val="24"/>
          <w:szCs w:val="24"/>
        </w:rPr>
        <w:t>Total Cost</w:t>
      </w:r>
      <w:r w:rsidRPr="00090DCC">
        <w:rPr>
          <w:rFonts w:ascii="Times New Roman" w:hAnsi="Times New Roman" w:cs="Times New Roman"/>
          <w:sz w:val="24"/>
          <w:szCs w:val="24"/>
        </w:rPr>
        <w:t>)</w:t>
      </w:r>
    </w:p>
    <w:p w:rsidR="004A5EE6" w:rsidRPr="00090DCC" w:rsidRDefault="004A5EE6" w:rsidP="004A5EE6">
      <w:pPr>
        <w:pStyle w:val="ListParagraph"/>
        <w:spacing w:line="360" w:lineRule="auto"/>
        <w:jc w:val="both"/>
        <w:rPr>
          <w:rFonts w:ascii="Times New Roman" w:hAnsi="Times New Roman" w:cs="Times New Roman"/>
          <w:i/>
          <w:sz w:val="24"/>
          <w:szCs w:val="24"/>
        </w:rPr>
      </w:pPr>
      <w:r w:rsidRPr="00090DCC">
        <w:rPr>
          <w:rFonts w:ascii="Times New Roman" w:hAnsi="Times New Roman" w:cs="Times New Roman"/>
          <w:sz w:val="24"/>
          <w:szCs w:val="24"/>
        </w:rPr>
        <w:t>TDC = biaya langsung total (</w:t>
      </w:r>
      <w:r w:rsidRPr="00090DCC">
        <w:rPr>
          <w:rFonts w:ascii="Times New Roman" w:hAnsi="Times New Roman" w:cs="Times New Roman"/>
          <w:i/>
          <w:sz w:val="24"/>
          <w:szCs w:val="24"/>
        </w:rPr>
        <w:t>Total Direct Cost)</w:t>
      </w:r>
    </w:p>
    <w:p w:rsidR="004A5EE6" w:rsidRPr="000F18F1" w:rsidRDefault="004A5EE6" w:rsidP="000F18F1">
      <w:pPr>
        <w:pStyle w:val="ListParagraph"/>
        <w:spacing w:line="360" w:lineRule="auto"/>
        <w:jc w:val="both"/>
        <w:rPr>
          <w:rFonts w:ascii="Times New Roman" w:hAnsi="Times New Roman" w:cs="Times New Roman"/>
          <w:i/>
          <w:sz w:val="24"/>
          <w:szCs w:val="24"/>
        </w:rPr>
      </w:pPr>
      <w:r w:rsidRPr="00090DCC">
        <w:rPr>
          <w:rFonts w:ascii="Times New Roman" w:hAnsi="Times New Roman" w:cs="Times New Roman"/>
          <w:sz w:val="24"/>
          <w:szCs w:val="24"/>
        </w:rPr>
        <w:t>TIDC = biaya tidak langsung total (</w:t>
      </w:r>
      <w:r w:rsidRPr="00090DCC">
        <w:rPr>
          <w:rFonts w:ascii="Times New Roman" w:hAnsi="Times New Roman" w:cs="Times New Roman"/>
          <w:i/>
          <w:sz w:val="24"/>
          <w:szCs w:val="24"/>
        </w:rPr>
        <w:t>Total Indirect Cost)</w:t>
      </w:r>
    </w:p>
    <w:p w:rsidR="00E54E18" w:rsidRPr="002B77A1" w:rsidRDefault="004A5EE6" w:rsidP="002B77A1">
      <w:pPr>
        <w:spacing w:line="360" w:lineRule="auto"/>
        <w:ind w:left="426" w:firstLine="513"/>
        <w:jc w:val="both"/>
        <w:rPr>
          <w:lang w:val="id-ID"/>
        </w:rPr>
      </w:pPr>
      <w:r>
        <w:t xml:space="preserve">Meskipun ada banyak </w:t>
      </w:r>
      <w:proofErr w:type="gramStart"/>
      <w:r>
        <w:t>cara</w:t>
      </w:r>
      <w:proofErr w:type="gramEnd"/>
      <w:r>
        <w:t xml:space="preserve"> untuk menghitung biaya total (</w:t>
      </w:r>
      <w:r>
        <w:rPr>
          <w:i/>
        </w:rPr>
        <w:t>Total Cost</w:t>
      </w:r>
      <w:r>
        <w:t>), namun pada dasarnya apapun cara yang digunakan akan menghasilkan biaya total dalam jumlah yang sama, seperti yang d</w:t>
      </w:r>
      <w:r w:rsidR="002B77A1">
        <w:t>igambarkan dalam tabel berikut</w:t>
      </w:r>
      <w:r w:rsidR="002B77A1">
        <w:rPr>
          <w:lang w:val="id-ID"/>
        </w:rPr>
        <w:t>:</w:t>
      </w:r>
    </w:p>
    <w:p w:rsidR="00D344C4" w:rsidRPr="00D344C4" w:rsidRDefault="00D344C4" w:rsidP="00D344C4">
      <w:pPr>
        <w:spacing w:line="360" w:lineRule="auto"/>
        <w:ind w:left="426" w:firstLine="513"/>
        <w:jc w:val="center"/>
        <w:rPr>
          <w:lang w:val="id-ID"/>
        </w:rPr>
      </w:pPr>
      <w:r>
        <w:rPr>
          <w:lang w:val="id-ID"/>
        </w:rPr>
        <w:t xml:space="preserve">Tabel 1. Tabel </w:t>
      </w:r>
      <w:r w:rsidRPr="00D344C4">
        <w:rPr>
          <w:i/>
          <w:lang w:val="id-ID"/>
        </w:rPr>
        <w:t>total cost</w:t>
      </w:r>
    </w:p>
    <w:tbl>
      <w:tblPr>
        <w:tblStyle w:val="TableGrid"/>
        <w:tblW w:w="7685" w:type="dxa"/>
        <w:tblInd w:w="675" w:type="dxa"/>
        <w:tblLayout w:type="fixed"/>
        <w:tblLook w:val="04A0" w:firstRow="1" w:lastRow="0" w:firstColumn="1" w:lastColumn="0" w:noHBand="0" w:noVBand="1"/>
      </w:tblPr>
      <w:tblGrid>
        <w:gridCol w:w="567"/>
        <w:gridCol w:w="1328"/>
        <w:gridCol w:w="933"/>
        <w:gridCol w:w="855"/>
        <w:gridCol w:w="855"/>
        <w:gridCol w:w="933"/>
        <w:gridCol w:w="700"/>
        <w:gridCol w:w="777"/>
        <w:gridCol w:w="737"/>
      </w:tblGrid>
      <w:tr w:rsidR="004A5EE6" w:rsidTr="00E54E18">
        <w:trPr>
          <w:trHeight w:val="285"/>
        </w:trPr>
        <w:tc>
          <w:tcPr>
            <w:tcW w:w="567" w:type="dxa"/>
            <w:vMerge w:val="restart"/>
            <w:tcBorders>
              <w:left w:val="single" w:sz="4" w:space="0" w:color="auto"/>
              <w:right w:val="single" w:sz="4" w:space="0" w:color="auto"/>
            </w:tcBorders>
            <w:vAlign w:val="center"/>
          </w:tcPr>
          <w:p w:rsidR="004A5EE6" w:rsidRPr="001A4BDC" w:rsidRDefault="004A5EE6" w:rsidP="00F7493F">
            <w:pPr>
              <w:jc w:val="center"/>
            </w:pPr>
            <w:r>
              <w:t>No</w:t>
            </w:r>
          </w:p>
        </w:tc>
        <w:tc>
          <w:tcPr>
            <w:tcW w:w="1328" w:type="dxa"/>
            <w:vMerge w:val="restart"/>
            <w:tcBorders>
              <w:left w:val="single" w:sz="4" w:space="0" w:color="auto"/>
              <w:right w:val="single" w:sz="4" w:space="0" w:color="auto"/>
            </w:tcBorders>
            <w:vAlign w:val="center"/>
          </w:tcPr>
          <w:p w:rsidR="004A5EE6" w:rsidRPr="001A4BDC" w:rsidRDefault="004A5EE6" w:rsidP="00F7493F">
            <w:pPr>
              <w:jc w:val="center"/>
            </w:pPr>
            <w:r>
              <w:t>Unsur Biaya Produksi</w:t>
            </w:r>
          </w:p>
        </w:tc>
        <w:tc>
          <w:tcPr>
            <w:tcW w:w="5790" w:type="dxa"/>
            <w:gridSpan w:val="7"/>
            <w:tcBorders>
              <w:left w:val="single" w:sz="4" w:space="0" w:color="auto"/>
            </w:tcBorders>
          </w:tcPr>
          <w:p w:rsidR="004A5EE6" w:rsidRDefault="004A5EE6" w:rsidP="00F7493F">
            <w:pPr>
              <w:jc w:val="center"/>
            </w:pPr>
            <w:r>
              <w:t>Klasifikasi Biaya</w:t>
            </w:r>
          </w:p>
        </w:tc>
      </w:tr>
      <w:tr w:rsidR="004A5EE6" w:rsidTr="00E54E18">
        <w:trPr>
          <w:trHeight w:val="152"/>
        </w:trPr>
        <w:tc>
          <w:tcPr>
            <w:tcW w:w="567" w:type="dxa"/>
            <w:vMerge/>
            <w:tcBorders>
              <w:left w:val="single" w:sz="4" w:space="0" w:color="auto"/>
              <w:right w:val="single" w:sz="4" w:space="0" w:color="auto"/>
            </w:tcBorders>
            <w:vAlign w:val="center"/>
          </w:tcPr>
          <w:p w:rsidR="004A5EE6" w:rsidRDefault="004A5EE6" w:rsidP="00F7493F">
            <w:pPr>
              <w:jc w:val="center"/>
            </w:pPr>
          </w:p>
        </w:tc>
        <w:tc>
          <w:tcPr>
            <w:tcW w:w="1328" w:type="dxa"/>
            <w:vMerge/>
            <w:tcBorders>
              <w:left w:val="single" w:sz="4" w:space="0" w:color="auto"/>
              <w:right w:val="single" w:sz="4" w:space="0" w:color="auto"/>
            </w:tcBorders>
            <w:vAlign w:val="center"/>
          </w:tcPr>
          <w:p w:rsidR="004A5EE6" w:rsidRDefault="004A5EE6" w:rsidP="00F7493F">
            <w:pPr>
              <w:jc w:val="center"/>
            </w:pPr>
          </w:p>
        </w:tc>
        <w:tc>
          <w:tcPr>
            <w:tcW w:w="1788" w:type="dxa"/>
            <w:gridSpan w:val="2"/>
            <w:tcBorders>
              <w:left w:val="single" w:sz="4" w:space="0" w:color="auto"/>
            </w:tcBorders>
            <w:vAlign w:val="center"/>
          </w:tcPr>
          <w:p w:rsidR="004A5EE6" w:rsidRPr="001A4BDC" w:rsidRDefault="004A5EE6" w:rsidP="00F7493F">
            <w:pPr>
              <w:jc w:val="center"/>
              <w:rPr>
                <w:b/>
              </w:rPr>
            </w:pPr>
            <w:r w:rsidRPr="001A4BDC">
              <w:rPr>
                <w:b/>
              </w:rPr>
              <w:t>Skala Produksi</w:t>
            </w:r>
          </w:p>
        </w:tc>
        <w:tc>
          <w:tcPr>
            <w:tcW w:w="1788" w:type="dxa"/>
            <w:gridSpan w:val="2"/>
            <w:vAlign w:val="center"/>
          </w:tcPr>
          <w:p w:rsidR="004A5EE6" w:rsidRPr="001A4BDC" w:rsidRDefault="004A5EE6" w:rsidP="00F7493F">
            <w:pPr>
              <w:jc w:val="center"/>
              <w:rPr>
                <w:b/>
              </w:rPr>
            </w:pPr>
            <w:r>
              <w:rPr>
                <w:b/>
              </w:rPr>
              <w:t>Fungsi Biaya</w:t>
            </w:r>
          </w:p>
        </w:tc>
        <w:tc>
          <w:tcPr>
            <w:tcW w:w="2214" w:type="dxa"/>
            <w:gridSpan w:val="3"/>
            <w:vAlign w:val="center"/>
          </w:tcPr>
          <w:p w:rsidR="004A5EE6" w:rsidRPr="001A4BDC" w:rsidRDefault="004A5EE6" w:rsidP="00F7493F">
            <w:pPr>
              <w:jc w:val="center"/>
              <w:rPr>
                <w:b/>
              </w:rPr>
            </w:pPr>
            <w:r w:rsidRPr="001A4BDC">
              <w:rPr>
                <w:b/>
              </w:rPr>
              <w:t>Lama Penggunaan</w:t>
            </w:r>
          </w:p>
        </w:tc>
      </w:tr>
      <w:tr w:rsidR="000F18F1" w:rsidTr="00E54E18">
        <w:trPr>
          <w:trHeight w:val="152"/>
        </w:trPr>
        <w:tc>
          <w:tcPr>
            <w:tcW w:w="567" w:type="dxa"/>
            <w:vMerge/>
            <w:tcBorders>
              <w:left w:val="single" w:sz="4" w:space="0" w:color="auto"/>
              <w:right w:val="single" w:sz="4" w:space="0" w:color="auto"/>
            </w:tcBorders>
            <w:vAlign w:val="center"/>
          </w:tcPr>
          <w:p w:rsidR="004A5EE6" w:rsidRDefault="004A5EE6" w:rsidP="00F7493F">
            <w:pPr>
              <w:jc w:val="center"/>
            </w:pPr>
          </w:p>
        </w:tc>
        <w:tc>
          <w:tcPr>
            <w:tcW w:w="1328" w:type="dxa"/>
            <w:vMerge/>
            <w:tcBorders>
              <w:left w:val="single" w:sz="4" w:space="0" w:color="auto"/>
              <w:right w:val="single" w:sz="4" w:space="0" w:color="auto"/>
            </w:tcBorders>
            <w:vAlign w:val="center"/>
          </w:tcPr>
          <w:p w:rsidR="004A5EE6" w:rsidRDefault="004A5EE6" w:rsidP="00F7493F">
            <w:pPr>
              <w:jc w:val="center"/>
            </w:pPr>
          </w:p>
        </w:tc>
        <w:tc>
          <w:tcPr>
            <w:tcW w:w="933" w:type="dxa"/>
            <w:tcBorders>
              <w:left w:val="single" w:sz="4" w:space="0" w:color="auto"/>
            </w:tcBorders>
            <w:vAlign w:val="center"/>
          </w:tcPr>
          <w:p w:rsidR="004A5EE6" w:rsidRPr="001A4BDC" w:rsidRDefault="004A5EE6" w:rsidP="00F7493F">
            <w:pPr>
              <w:jc w:val="center"/>
              <w:rPr>
                <w:b/>
              </w:rPr>
            </w:pPr>
            <w:r w:rsidRPr="001A4BDC">
              <w:rPr>
                <w:b/>
              </w:rPr>
              <w:t>FC</w:t>
            </w:r>
          </w:p>
        </w:tc>
        <w:tc>
          <w:tcPr>
            <w:tcW w:w="855" w:type="dxa"/>
            <w:vAlign w:val="center"/>
          </w:tcPr>
          <w:p w:rsidR="004A5EE6" w:rsidRPr="001A4BDC" w:rsidRDefault="004A5EE6" w:rsidP="00F7493F">
            <w:pPr>
              <w:jc w:val="center"/>
              <w:rPr>
                <w:b/>
              </w:rPr>
            </w:pPr>
            <w:r w:rsidRPr="001A4BDC">
              <w:rPr>
                <w:b/>
              </w:rPr>
              <w:t>VC</w:t>
            </w:r>
          </w:p>
        </w:tc>
        <w:tc>
          <w:tcPr>
            <w:tcW w:w="855" w:type="dxa"/>
            <w:vAlign w:val="center"/>
          </w:tcPr>
          <w:p w:rsidR="004A5EE6" w:rsidRPr="001A4BDC" w:rsidRDefault="004A5EE6" w:rsidP="00F7493F">
            <w:pPr>
              <w:jc w:val="center"/>
              <w:rPr>
                <w:b/>
              </w:rPr>
            </w:pPr>
            <w:r w:rsidRPr="001A4BDC">
              <w:rPr>
                <w:b/>
              </w:rPr>
              <w:t>DC</w:t>
            </w:r>
          </w:p>
        </w:tc>
        <w:tc>
          <w:tcPr>
            <w:tcW w:w="933" w:type="dxa"/>
            <w:vAlign w:val="center"/>
          </w:tcPr>
          <w:p w:rsidR="004A5EE6" w:rsidRPr="001A4BDC" w:rsidRDefault="004A5EE6" w:rsidP="00F7493F">
            <w:pPr>
              <w:jc w:val="center"/>
              <w:rPr>
                <w:b/>
              </w:rPr>
            </w:pPr>
            <w:r w:rsidRPr="001A4BDC">
              <w:rPr>
                <w:b/>
              </w:rPr>
              <w:t>IC</w:t>
            </w:r>
          </w:p>
        </w:tc>
        <w:tc>
          <w:tcPr>
            <w:tcW w:w="700" w:type="dxa"/>
            <w:vAlign w:val="center"/>
          </w:tcPr>
          <w:p w:rsidR="004A5EE6" w:rsidRPr="001A4BDC" w:rsidRDefault="004A5EE6" w:rsidP="00F7493F">
            <w:pPr>
              <w:jc w:val="center"/>
              <w:rPr>
                <w:b/>
              </w:rPr>
            </w:pPr>
            <w:r w:rsidRPr="001A4BDC">
              <w:rPr>
                <w:b/>
              </w:rPr>
              <w:t>IC</w:t>
            </w:r>
          </w:p>
        </w:tc>
        <w:tc>
          <w:tcPr>
            <w:tcW w:w="777" w:type="dxa"/>
            <w:vAlign w:val="center"/>
          </w:tcPr>
          <w:p w:rsidR="004A5EE6" w:rsidRPr="001A4BDC" w:rsidRDefault="004A5EE6" w:rsidP="00F7493F">
            <w:pPr>
              <w:jc w:val="center"/>
              <w:rPr>
                <w:b/>
              </w:rPr>
            </w:pPr>
            <w:r w:rsidRPr="001A4BDC">
              <w:rPr>
                <w:b/>
              </w:rPr>
              <w:t>OC</w:t>
            </w:r>
          </w:p>
        </w:tc>
        <w:tc>
          <w:tcPr>
            <w:tcW w:w="737" w:type="dxa"/>
            <w:vAlign w:val="center"/>
          </w:tcPr>
          <w:p w:rsidR="004A5EE6" w:rsidRPr="001A4BDC" w:rsidRDefault="004A5EE6" w:rsidP="00F7493F">
            <w:pPr>
              <w:jc w:val="center"/>
              <w:rPr>
                <w:b/>
              </w:rPr>
            </w:pPr>
            <w:r w:rsidRPr="001A4BDC">
              <w:rPr>
                <w:b/>
              </w:rPr>
              <w:t>MC</w:t>
            </w:r>
          </w:p>
        </w:tc>
      </w:tr>
      <w:tr w:rsidR="000F18F1" w:rsidTr="00E54E18">
        <w:trPr>
          <w:trHeight w:val="285"/>
        </w:trPr>
        <w:tc>
          <w:tcPr>
            <w:tcW w:w="567" w:type="dxa"/>
            <w:tcBorders>
              <w:left w:val="single" w:sz="4" w:space="0" w:color="auto"/>
              <w:right w:val="single" w:sz="4" w:space="0" w:color="auto"/>
            </w:tcBorders>
            <w:vAlign w:val="center"/>
          </w:tcPr>
          <w:p w:rsidR="004A5EE6" w:rsidRPr="001A4BDC" w:rsidRDefault="004A5EE6" w:rsidP="00F7493F">
            <w:pPr>
              <w:jc w:val="center"/>
            </w:pPr>
            <w:r>
              <w:t>1</w:t>
            </w:r>
          </w:p>
        </w:tc>
        <w:tc>
          <w:tcPr>
            <w:tcW w:w="1328" w:type="dxa"/>
            <w:tcBorders>
              <w:left w:val="single" w:sz="4" w:space="0" w:color="auto"/>
              <w:right w:val="single" w:sz="4" w:space="0" w:color="auto"/>
            </w:tcBorders>
            <w:vAlign w:val="center"/>
          </w:tcPr>
          <w:p w:rsidR="004A5EE6" w:rsidRPr="001A4BDC" w:rsidRDefault="004A5EE6" w:rsidP="00F7493F">
            <w:r>
              <w:t>Biaya 1</w:t>
            </w:r>
          </w:p>
        </w:tc>
        <w:tc>
          <w:tcPr>
            <w:tcW w:w="933" w:type="dxa"/>
            <w:tcBorders>
              <w:left w:val="single" w:sz="4" w:space="0" w:color="auto"/>
            </w:tcBorders>
            <w:vAlign w:val="center"/>
          </w:tcPr>
          <w:p w:rsidR="004A5EE6" w:rsidRDefault="004A5EE6" w:rsidP="00F7493F">
            <w:pPr>
              <w:jc w:val="center"/>
            </w:pPr>
          </w:p>
        </w:tc>
        <w:tc>
          <w:tcPr>
            <w:tcW w:w="855" w:type="dxa"/>
            <w:vAlign w:val="center"/>
          </w:tcPr>
          <w:p w:rsidR="004A5EE6" w:rsidRDefault="004A5EE6" w:rsidP="00F7493F">
            <w:pPr>
              <w:jc w:val="center"/>
            </w:pPr>
          </w:p>
        </w:tc>
        <w:tc>
          <w:tcPr>
            <w:tcW w:w="855" w:type="dxa"/>
          </w:tcPr>
          <w:p w:rsidR="004A5EE6" w:rsidRDefault="004A5EE6" w:rsidP="00F7493F"/>
        </w:tc>
        <w:tc>
          <w:tcPr>
            <w:tcW w:w="933" w:type="dxa"/>
          </w:tcPr>
          <w:p w:rsidR="004A5EE6" w:rsidRDefault="004A5EE6" w:rsidP="00F7493F"/>
        </w:tc>
        <w:tc>
          <w:tcPr>
            <w:tcW w:w="700" w:type="dxa"/>
          </w:tcPr>
          <w:p w:rsidR="004A5EE6" w:rsidRDefault="004A5EE6" w:rsidP="00F7493F"/>
        </w:tc>
        <w:tc>
          <w:tcPr>
            <w:tcW w:w="777" w:type="dxa"/>
          </w:tcPr>
          <w:p w:rsidR="004A5EE6" w:rsidRDefault="004A5EE6" w:rsidP="00F7493F"/>
        </w:tc>
        <w:tc>
          <w:tcPr>
            <w:tcW w:w="737" w:type="dxa"/>
          </w:tcPr>
          <w:p w:rsidR="004A5EE6" w:rsidRDefault="004A5EE6" w:rsidP="00F7493F"/>
        </w:tc>
      </w:tr>
      <w:tr w:rsidR="000F18F1" w:rsidTr="00E54E18">
        <w:trPr>
          <w:trHeight w:val="285"/>
        </w:trPr>
        <w:tc>
          <w:tcPr>
            <w:tcW w:w="567" w:type="dxa"/>
            <w:tcBorders>
              <w:left w:val="single" w:sz="4" w:space="0" w:color="auto"/>
              <w:right w:val="single" w:sz="4" w:space="0" w:color="auto"/>
            </w:tcBorders>
            <w:vAlign w:val="center"/>
          </w:tcPr>
          <w:p w:rsidR="004A5EE6" w:rsidRPr="001A4BDC" w:rsidRDefault="004A5EE6" w:rsidP="00F7493F">
            <w:pPr>
              <w:jc w:val="center"/>
            </w:pPr>
            <w:r>
              <w:t>2</w:t>
            </w:r>
          </w:p>
        </w:tc>
        <w:tc>
          <w:tcPr>
            <w:tcW w:w="1328" w:type="dxa"/>
            <w:tcBorders>
              <w:left w:val="single" w:sz="4" w:space="0" w:color="auto"/>
              <w:right w:val="single" w:sz="4" w:space="0" w:color="auto"/>
            </w:tcBorders>
            <w:vAlign w:val="center"/>
          </w:tcPr>
          <w:p w:rsidR="004A5EE6" w:rsidRDefault="004A5EE6" w:rsidP="00F7493F">
            <w:r>
              <w:t>Biaya 2</w:t>
            </w:r>
          </w:p>
        </w:tc>
        <w:tc>
          <w:tcPr>
            <w:tcW w:w="933" w:type="dxa"/>
            <w:tcBorders>
              <w:left w:val="single" w:sz="4" w:space="0" w:color="auto"/>
            </w:tcBorders>
            <w:vAlign w:val="center"/>
          </w:tcPr>
          <w:p w:rsidR="004A5EE6" w:rsidRDefault="004A5EE6" w:rsidP="00F7493F">
            <w:pPr>
              <w:jc w:val="center"/>
            </w:pPr>
          </w:p>
        </w:tc>
        <w:tc>
          <w:tcPr>
            <w:tcW w:w="855" w:type="dxa"/>
            <w:vAlign w:val="center"/>
          </w:tcPr>
          <w:p w:rsidR="004A5EE6" w:rsidRDefault="004A5EE6" w:rsidP="00F7493F">
            <w:pPr>
              <w:jc w:val="center"/>
            </w:pPr>
          </w:p>
        </w:tc>
        <w:tc>
          <w:tcPr>
            <w:tcW w:w="855" w:type="dxa"/>
          </w:tcPr>
          <w:p w:rsidR="004A5EE6" w:rsidRDefault="004A5EE6" w:rsidP="00F7493F"/>
        </w:tc>
        <w:tc>
          <w:tcPr>
            <w:tcW w:w="933" w:type="dxa"/>
          </w:tcPr>
          <w:p w:rsidR="004A5EE6" w:rsidRDefault="004A5EE6" w:rsidP="00F7493F"/>
        </w:tc>
        <w:tc>
          <w:tcPr>
            <w:tcW w:w="700" w:type="dxa"/>
          </w:tcPr>
          <w:p w:rsidR="004A5EE6" w:rsidRDefault="004A5EE6" w:rsidP="00F7493F"/>
        </w:tc>
        <w:tc>
          <w:tcPr>
            <w:tcW w:w="777" w:type="dxa"/>
          </w:tcPr>
          <w:p w:rsidR="004A5EE6" w:rsidRDefault="004A5EE6" w:rsidP="00F7493F"/>
        </w:tc>
        <w:tc>
          <w:tcPr>
            <w:tcW w:w="737" w:type="dxa"/>
          </w:tcPr>
          <w:p w:rsidR="004A5EE6" w:rsidRDefault="004A5EE6" w:rsidP="00F7493F"/>
        </w:tc>
      </w:tr>
      <w:tr w:rsidR="000F18F1" w:rsidTr="00E54E18">
        <w:trPr>
          <w:trHeight w:val="285"/>
        </w:trPr>
        <w:tc>
          <w:tcPr>
            <w:tcW w:w="567" w:type="dxa"/>
            <w:tcBorders>
              <w:left w:val="single" w:sz="4" w:space="0" w:color="auto"/>
              <w:right w:val="single" w:sz="4" w:space="0" w:color="auto"/>
            </w:tcBorders>
            <w:vAlign w:val="center"/>
          </w:tcPr>
          <w:p w:rsidR="004A5EE6" w:rsidRPr="001A4BDC" w:rsidRDefault="004A5EE6" w:rsidP="00F7493F">
            <w:pPr>
              <w:jc w:val="center"/>
            </w:pPr>
            <w:r>
              <w:t>3</w:t>
            </w:r>
          </w:p>
        </w:tc>
        <w:tc>
          <w:tcPr>
            <w:tcW w:w="1328" w:type="dxa"/>
            <w:tcBorders>
              <w:left w:val="single" w:sz="4" w:space="0" w:color="auto"/>
              <w:right w:val="single" w:sz="4" w:space="0" w:color="auto"/>
            </w:tcBorders>
            <w:vAlign w:val="center"/>
          </w:tcPr>
          <w:p w:rsidR="004A5EE6" w:rsidRDefault="004A5EE6" w:rsidP="00F7493F">
            <w:r>
              <w:t>Biaya 3</w:t>
            </w:r>
          </w:p>
        </w:tc>
        <w:tc>
          <w:tcPr>
            <w:tcW w:w="933" w:type="dxa"/>
            <w:tcBorders>
              <w:left w:val="single" w:sz="4" w:space="0" w:color="auto"/>
            </w:tcBorders>
            <w:vAlign w:val="center"/>
          </w:tcPr>
          <w:p w:rsidR="004A5EE6" w:rsidRDefault="004A5EE6" w:rsidP="00F7493F">
            <w:pPr>
              <w:jc w:val="center"/>
            </w:pPr>
          </w:p>
        </w:tc>
        <w:tc>
          <w:tcPr>
            <w:tcW w:w="855" w:type="dxa"/>
            <w:vAlign w:val="center"/>
          </w:tcPr>
          <w:p w:rsidR="004A5EE6" w:rsidRDefault="004A5EE6" w:rsidP="00F7493F">
            <w:pPr>
              <w:jc w:val="center"/>
            </w:pPr>
          </w:p>
        </w:tc>
        <w:tc>
          <w:tcPr>
            <w:tcW w:w="855" w:type="dxa"/>
          </w:tcPr>
          <w:p w:rsidR="004A5EE6" w:rsidRDefault="004A5EE6" w:rsidP="00F7493F"/>
        </w:tc>
        <w:tc>
          <w:tcPr>
            <w:tcW w:w="933" w:type="dxa"/>
          </w:tcPr>
          <w:p w:rsidR="004A5EE6" w:rsidRDefault="004A5EE6" w:rsidP="00F7493F"/>
        </w:tc>
        <w:tc>
          <w:tcPr>
            <w:tcW w:w="700" w:type="dxa"/>
          </w:tcPr>
          <w:p w:rsidR="004A5EE6" w:rsidRDefault="004A5EE6" w:rsidP="00F7493F"/>
        </w:tc>
        <w:tc>
          <w:tcPr>
            <w:tcW w:w="777" w:type="dxa"/>
          </w:tcPr>
          <w:p w:rsidR="004A5EE6" w:rsidRDefault="004A5EE6" w:rsidP="00F7493F"/>
        </w:tc>
        <w:tc>
          <w:tcPr>
            <w:tcW w:w="737" w:type="dxa"/>
          </w:tcPr>
          <w:p w:rsidR="004A5EE6" w:rsidRDefault="004A5EE6" w:rsidP="00F7493F"/>
        </w:tc>
      </w:tr>
      <w:tr w:rsidR="000F18F1" w:rsidTr="00E54E18">
        <w:trPr>
          <w:trHeight w:val="285"/>
        </w:trPr>
        <w:tc>
          <w:tcPr>
            <w:tcW w:w="567" w:type="dxa"/>
            <w:tcBorders>
              <w:left w:val="single" w:sz="4" w:space="0" w:color="auto"/>
              <w:right w:val="single" w:sz="4" w:space="0" w:color="auto"/>
            </w:tcBorders>
            <w:vAlign w:val="center"/>
          </w:tcPr>
          <w:p w:rsidR="004A5EE6" w:rsidRPr="001A4BDC" w:rsidRDefault="004A5EE6" w:rsidP="00F7493F">
            <w:pPr>
              <w:jc w:val="center"/>
            </w:pPr>
            <w:r>
              <w:t>4</w:t>
            </w:r>
          </w:p>
        </w:tc>
        <w:tc>
          <w:tcPr>
            <w:tcW w:w="1328" w:type="dxa"/>
            <w:tcBorders>
              <w:left w:val="single" w:sz="4" w:space="0" w:color="auto"/>
              <w:right w:val="single" w:sz="4" w:space="0" w:color="auto"/>
            </w:tcBorders>
            <w:vAlign w:val="center"/>
          </w:tcPr>
          <w:p w:rsidR="004A5EE6" w:rsidRDefault="004A5EE6" w:rsidP="00F7493F">
            <w:r>
              <w:t>Biaya 4</w:t>
            </w:r>
          </w:p>
        </w:tc>
        <w:tc>
          <w:tcPr>
            <w:tcW w:w="933" w:type="dxa"/>
            <w:tcBorders>
              <w:left w:val="single" w:sz="4" w:space="0" w:color="auto"/>
            </w:tcBorders>
            <w:vAlign w:val="center"/>
          </w:tcPr>
          <w:p w:rsidR="004A5EE6" w:rsidRDefault="004A5EE6" w:rsidP="00F7493F">
            <w:pPr>
              <w:jc w:val="center"/>
            </w:pPr>
          </w:p>
        </w:tc>
        <w:tc>
          <w:tcPr>
            <w:tcW w:w="855" w:type="dxa"/>
            <w:vAlign w:val="center"/>
          </w:tcPr>
          <w:p w:rsidR="004A5EE6" w:rsidRDefault="004A5EE6" w:rsidP="00F7493F">
            <w:pPr>
              <w:jc w:val="center"/>
            </w:pPr>
          </w:p>
        </w:tc>
        <w:tc>
          <w:tcPr>
            <w:tcW w:w="855" w:type="dxa"/>
          </w:tcPr>
          <w:p w:rsidR="004A5EE6" w:rsidRDefault="004A5EE6" w:rsidP="00F7493F"/>
        </w:tc>
        <w:tc>
          <w:tcPr>
            <w:tcW w:w="933" w:type="dxa"/>
          </w:tcPr>
          <w:p w:rsidR="004A5EE6" w:rsidRDefault="004A5EE6" w:rsidP="00F7493F"/>
        </w:tc>
        <w:tc>
          <w:tcPr>
            <w:tcW w:w="700" w:type="dxa"/>
          </w:tcPr>
          <w:p w:rsidR="004A5EE6" w:rsidRDefault="004A5EE6" w:rsidP="00F7493F"/>
        </w:tc>
        <w:tc>
          <w:tcPr>
            <w:tcW w:w="777" w:type="dxa"/>
          </w:tcPr>
          <w:p w:rsidR="004A5EE6" w:rsidRDefault="004A5EE6" w:rsidP="00F7493F"/>
        </w:tc>
        <w:tc>
          <w:tcPr>
            <w:tcW w:w="737" w:type="dxa"/>
          </w:tcPr>
          <w:p w:rsidR="004A5EE6" w:rsidRDefault="004A5EE6" w:rsidP="00F7493F"/>
        </w:tc>
      </w:tr>
      <w:tr w:rsidR="000F18F1" w:rsidTr="00E54E18">
        <w:trPr>
          <w:trHeight w:val="285"/>
        </w:trPr>
        <w:tc>
          <w:tcPr>
            <w:tcW w:w="567" w:type="dxa"/>
            <w:tcBorders>
              <w:left w:val="single" w:sz="4" w:space="0" w:color="auto"/>
              <w:right w:val="single" w:sz="4" w:space="0" w:color="auto"/>
            </w:tcBorders>
            <w:vAlign w:val="center"/>
          </w:tcPr>
          <w:p w:rsidR="004A5EE6" w:rsidRPr="001A4BDC" w:rsidRDefault="004A5EE6" w:rsidP="00F7493F">
            <w:pPr>
              <w:jc w:val="center"/>
            </w:pPr>
            <w:r>
              <w:t>5</w:t>
            </w:r>
          </w:p>
        </w:tc>
        <w:tc>
          <w:tcPr>
            <w:tcW w:w="1328" w:type="dxa"/>
            <w:tcBorders>
              <w:left w:val="single" w:sz="4" w:space="0" w:color="auto"/>
              <w:right w:val="single" w:sz="4" w:space="0" w:color="auto"/>
            </w:tcBorders>
            <w:vAlign w:val="center"/>
          </w:tcPr>
          <w:p w:rsidR="004A5EE6" w:rsidRDefault="004A5EE6" w:rsidP="00F7493F">
            <w:r>
              <w:t>Biaya 5</w:t>
            </w:r>
          </w:p>
        </w:tc>
        <w:tc>
          <w:tcPr>
            <w:tcW w:w="933" w:type="dxa"/>
            <w:tcBorders>
              <w:left w:val="single" w:sz="4" w:space="0" w:color="auto"/>
            </w:tcBorders>
            <w:vAlign w:val="center"/>
          </w:tcPr>
          <w:p w:rsidR="004A5EE6" w:rsidRDefault="004A5EE6" w:rsidP="00F7493F">
            <w:pPr>
              <w:jc w:val="center"/>
            </w:pPr>
          </w:p>
        </w:tc>
        <w:tc>
          <w:tcPr>
            <w:tcW w:w="855" w:type="dxa"/>
            <w:vAlign w:val="center"/>
          </w:tcPr>
          <w:p w:rsidR="004A5EE6" w:rsidRDefault="004A5EE6" w:rsidP="00F7493F">
            <w:pPr>
              <w:jc w:val="center"/>
            </w:pPr>
          </w:p>
        </w:tc>
        <w:tc>
          <w:tcPr>
            <w:tcW w:w="855" w:type="dxa"/>
          </w:tcPr>
          <w:p w:rsidR="004A5EE6" w:rsidRDefault="004A5EE6" w:rsidP="00F7493F"/>
        </w:tc>
        <w:tc>
          <w:tcPr>
            <w:tcW w:w="933" w:type="dxa"/>
          </w:tcPr>
          <w:p w:rsidR="004A5EE6" w:rsidRDefault="004A5EE6" w:rsidP="00F7493F"/>
        </w:tc>
        <w:tc>
          <w:tcPr>
            <w:tcW w:w="700" w:type="dxa"/>
          </w:tcPr>
          <w:p w:rsidR="004A5EE6" w:rsidRDefault="004A5EE6" w:rsidP="00F7493F"/>
        </w:tc>
        <w:tc>
          <w:tcPr>
            <w:tcW w:w="777" w:type="dxa"/>
          </w:tcPr>
          <w:p w:rsidR="004A5EE6" w:rsidRDefault="004A5EE6" w:rsidP="00F7493F"/>
        </w:tc>
        <w:tc>
          <w:tcPr>
            <w:tcW w:w="737" w:type="dxa"/>
          </w:tcPr>
          <w:p w:rsidR="004A5EE6" w:rsidRDefault="004A5EE6" w:rsidP="00F7493F"/>
        </w:tc>
      </w:tr>
      <w:tr w:rsidR="000F18F1" w:rsidTr="00E54E18">
        <w:trPr>
          <w:trHeight w:val="302"/>
        </w:trPr>
        <w:tc>
          <w:tcPr>
            <w:tcW w:w="567" w:type="dxa"/>
            <w:tcBorders>
              <w:left w:val="single" w:sz="4" w:space="0" w:color="auto"/>
              <w:right w:val="single" w:sz="4" w:space="0" w:color="auto"/>
            </w:tcBorders>
            <w:vAlign w:val="center"/>
          </w:tcPr>
          <w:p w:rsidR="004A5EE6" w:rsidRPr="001A4BDC" w:rsidRDefault="004A5EE6" w:rsidP="00F7493F">
            <w:pPr>
              <w:jc w:val="center"/>
            </w:pPr>
            <w:r>
              <w:t>6</w:t>
            </w:r>
          </w:p>
        </w:tc>
        <w:tc>
          <w:tcPr>
            <w:tcW w:w="1328" w:type="dxa"/>
            <w:tcBorders>
              <w:left w:val="single" w:sz="4" w:space="0" w:color="auto"/>
              <w:right w:val="single" w:sz="4" w:space="0" w:color="auto"/>
            </w:tcBorders>
            <w:vAlign w:val="center"/>
          </w:tcPr>
          <w:p w:rsidR="004A5EE6" w:rsidRDefault="004A5EE6" w:rsidP="00F7493F">
            <w:r>
              <w:t>Biaya 6</w:t>
            </w:r>
          </w:p>
        </w:tc>
        <w:tc>
          <w:tcPr>
            <w:tcW w:w="933" w:type="dxa"/>
            <w:tcBorders>
              <w:left w:val="single" w:sz="4" w:space="0" w:color="auto"/>
            </w:tcBorders>
            <w:vAlign w:val="center"/>
          </w:tcPr>
          <w:p w:rsidR="004A5EE6" w:rsidRDefault="004A5EE6" w:rsidP="00F7493F">
            <w:pPr>
              <w:jc w:val="center"/>
            </w:pPr>
            <w:r>
              <w:t>TFC</w:t>
            </w:r>
          </w:p>
        </w:tc>
        <w:tc>
          <w:tcPr>
            <w:tcW w:w="855" w:type="dxa"/>
            <w:vAlign w:val="center"/>
          </w:tcPr>
          <w:p w:rsidR="004A5EE6" w:rsidRPr="001A4BDC" w:rsidRDefault="004A5EE6" w:rsidP="00F7493F">
            <w:pPr>
              <w:jc w:val="center"/>
            </w:pPr>
            <w:r>
              <w:t>TVC</w:t>
            </w:r>
          </w:p>
        </w:tc>
        <w:tc>
          <w:tcPr>
            <w:tcW w:w="855" w:type="dxa"/>
            <w:vAlign w:val="center"/>
          </w:tcPr>
          <w:p w:rsidR="004A5EE6" w:rsidRDefault="004A5EE6" w:rsidP="00F7493F">
            <w:pPr>
              <w:jc w:val="center"/>
            </w:pPr>
            <w:r>
              <w:t>TDC</w:t>
            </w:r>
          </w:p>
        </w:tc>
        <w:tc>
          <w:tcPr>
            <w:tcW w:w="933" w:type="dxa"/>
            <w:vAlign w:val="center"/>
          </w:tcPr>
          <w:p w:rsidR="004A5EE6" w:rsidRDefault="004A5EE6" w:rsidP="00F7493F">
            <w:pPr>
              <w:jc w:val="center"/>
            </w:pPr>
            <w:r>
              <w:t>TIDC</w:t>
            </w:r>
          </w:p>
        </w:tc>
        <w:tc>
          <w:tcPr>
            <w:tcW w:w="700" w:type="dxa"/>
            <w:vAlign w:val="center"/>
          </w:tcPr>
          <w:p w:rsidR="004A5EE6" w:rsidRDefault="004A5EE6" w:rsidP="00F7493F">
            <w:pPr>
              <w:jc w:val="center"/>
            </w:pPr>
            <w:r>
              <w:t>TIC</w:t>
            </w:r>
          </w:p>
        </w:tc>
        <w:tc>
          <w:tcPr>
            <w:tcW w:w="777" w:type="dxa"/>
            <w:vAlign w:val="center"/>
          </w:tcPr>
          <w:p w:rsidR="004A5EE6" w:rsidRDefault="004A5EE6" w:rsidP="00F7493F">
            <w:pPr>
              <w:jc w:val="center"/>
            </w:pPr>
            <w:r>
              <w:t>TOC</w:t>
            </w:r>
          </w:p>
        </w:tc>
        <w:tc>
          <w:tcPr>
            <w:tcW w:w="737" w:type="dxa"/>
            <w:vAlign w:val="center"/>
          </w:tcPr>
          <w:p w:rsidR="004A5EE6" w:rsidRDefault="004A5EE6" w:rsidP="00F7493F">
            <w:pPr>
              <w:jc w:val="center"/>
            </w:pPr>
            <w:r>
              <w:t>TMC</w:t>
            </w:r>
          </w:p>
        </w:tc>
      </w:tr>
      <w:tr w:rsidR="004A5EE6" w:rsidTr="00E54E18">
        <w:trPr>
          <w:trHeight w:val="253"/>
        </w:trPr>
        <w:tc>
          <w:tcPr>
            <w:tcW w:w="1895" w:type="dxa"/>
            <w:gridSpan w:val="2"/>
            <w:tcBorders>
              <w:left w:val="single" w:sz="4" w:space="0" w:color="auto"/>
              <w:right w:val="single" w:sz="4" w:space="0" w:color="auto"/>
            </w:tcBorders>
            <w:shd w:val="clear" w:color="auto" w:fill="F2DBDB" w:themeFill="accent2" w:themeFillTint="33"/>
            <w:vAlign w:val="center"/>
          </w:tcPr>
          <w:p w:rsidR="004A5EE6" w:rsidRPr="001A4BDC" w:rsidRDefault="004A5EE6" w:rsidP="00F7493F">
            <w:pPr>
              <w:jc w:val="center"/>
              <w:rPr>
                <w:b/>
              </w:rPr>
            </w:pPr>
            <w:r w:rsidRPr="001A4BDC">
              <w:rPr>
                <w:b/>
                <w:i/>
              </w:rPr>
              <w:t>Total Cost (TC)</w:t>
            </w:r>
          </w:p>
        </w:tc>
        <w:tc>
          <w:tcPr>
            <w:tcW w:w="1788" w:type="dxa"/>
            <w:gridSpan w:val="2"/>
            <w:tcBorders>
              <w:left w:val="single" w:sz="4" w:space="0" w:color="auto"/>
            </w:tcBorders>
            <w:shd w:val="clear" w:color="auto" w:fill="F2DBDB" w:themeFill="accent2" w:themeFillTint="33"/>
            <w:vAlign w:val="center"/>
          </w:tcPr>
          <w:p w:rsidR="004A5EE6" w:rsidRPr="001A4BDC" w:rsidRDefault="004A5EE6" w:rsidP="00F7493F">
            <w:pPr>
              <w:jc w:val="center"/>
              <w:rPr>
                <w:b/>
              </w:rPr>
            </w:pPr>
            <w:r w:rsidRPr="001A4BDC">
              <w:rPr>
                <w:b/>
              </w:rPr>
              <w:t>TFC + TVC</w:t>
            </w:r>
          </w:p>
        </w:tc>
        <w:tc>
          <w:tcPr>
            <w:tcW w:w="1788" w:type="dxa"/>
            <w:gridSpan w:val="2"/>
            <w:shd w:val="clear" w:color="auto" w:fill="F2DBDB" w:themeFill="accent2" w:themeFillTint="33"/>
            <w:vAlign w:val="center"/>
          </w:tcPr>
          <w:p w:rsidR="004A5EE6" w:rsidRPr="001A4BDC" w:rsidRDefault="004A5EE6" w:rsidP="00F7493F">
            <w:pPr>
              <w:jc w:val="center"/>
              <w:rPr>
                <w:b/>
              </w:rPr>
            </w:pPr>
            <w:r w:rsidRPr="001A4BDC">
              <w:rPr>
                <w:b/>
              </w:rPr>
              <w:t>TDC+TIDC</w:t>
            </w:r>
          </w:p>
        </w:tc>
        <w:tc>
          <w:tcPr>
            <w:tcW w:w="2214" w:type="dxa"/>
            <w:gridSpan w:val="3"/>
            <w:shd w:val="clear" w:color="auto" w:fill="F2DBDB" w:themeFill="accent2" w:themeFillTint="33"/>
            <w:vAlign w:val="center"/>
          </w:tcPr>
          <w:p w:rsidR="004A5EE6" w:rsidRPr="001A4BDC" w:rsidRDefault="004A5EE6" w:rsidP="00F7493F">
            <w:pPr>
              <w:jc w:val="center"/>
              <w:rPr>
                <w:b/>
              </w:rPr>
            </w:pPr>
            <w:r w:rsidRPr="001A4BDC">
              <w:rPr>
                <w:b/>
              </w:rPr>
              <w:t>TIC+TOC+TMC</w:t>
            </w:r>
          </w:p>
        </w:tc>
      </w:tr>
    </w:tbl>
    <w:p w:rsidR="006708BB" w:rsidRPr="00D344C4" w:rsidRDefault="006708BB" w:rsidP="00D344C4">
      <w:pPr>
        <w:spacing w:line="360" w:lineRule="auto"/>
        <w:jc w:val="both"/>
        <w:rPr>
          <w:b/>
          <w:lang w:val="id-ID"/>
        </w:rPr>
      </w:pPr>
    </w:p>
    <w:p w:rsidR="004207C4" w:rsidRPr="005D7117" w:rsidRDefault="00D344C4" w:rsidP="004207C4">
      <w:pPr>
        <w:spacing w:line="360" w:lineRule="auto"/>
        <w:jc w:val="both"/>
        <w:rPr>
          <w:b/>
          <w:lang w:val="id-ID"/>
        </w:rPr>
      </w:pPr>
      <w:r w:rsidRPr="005D7117">
        <w:rPr>
          <w:b/>
          <w:lang w:val="id-ID"/>
        </w:rPr>
        <w:t>2.</w:t>
      </w:r>
      <w:r w:rsidRPr="005D7117">
        <w:rPr>
          <w:b/>
        </w:rPr>
        <w:t xml:space="preserve">4 </w:t>
      </w:r>
      <w:r w:rsidR="00411F71" w:rsidRPr="005D7117">
        <w:rPr>
          <w:b/>
        </w:rPr>
        <w:t>Perhitungan Biaya Satuan Rata-Rata</w:t>
      </w:r>
    </w:p>
    <w:p w:rsidR="005D7117" w:rsidRDefault="005D7117" w:rsidP="005D7117">
      <w:pPr>
        <w:spacing w:line="360" w:lineRule="auto"/>
        <w:ind w:left="426" w:firstLine="425"/>
      </w:pPr>
      <w:r>
        <w:t>Dalam pembahasan biaya produksi, terdapat empat macam konsep biaya, yaitu:</w:t>
      </w:r>
    </w:p>
    <w:p w:rsidR="005D7117" w:rsidRPr="000051E3" w:rsidRDefault="005D7117" w:rsidP="005D7117">
      <w:pPr>
        <w:pStyle w:val="ListParagraph"/>
        <w:numPr>
          <w:ilvl w:val="0"/>
          <w:numId w:val="31"/>
        </w:numPr>
        <w:spacing w:after="0" w:line="360" w:lineRule="auto"/>
        <w:ind w:left="1701"/>
        <w:rPr>
          <w:rFonts w:ascii="Times New Roman" w:hAnsi="Times New Roman" w:cs="Times New Roman"/>
          <w:sz w:val="24"/>
          <w:szCs w:val="24"/>
        </w:rPr>
      </w:pPr>
      <w:r w:rsidRPr="000051E3">
        <w:rPr>
          <w:rFonts w:ascii="Times New Roman" w:hAnsi="Times New Roman" w:cs="Times New Roman"/>
          <w:sz w:val="24"/>
          <w:szCs w:val="24"/>
        </w:rPr>
        <w:t>Biaya tetap rata – rata (AFC)</w:t>
      </w:r>
    </w:p>
    <w:p w:rsidR="005D7117" w:rsidRDefault="005D7117" w:rsidP="005D7117">
      <w:pPr>
        <w:pStyle w:val="ListParagraph"/>
        <w:numPr>
          <w:ilvl w:val="0"/>
          <w:numId w:val="31"/>
        </w:numPr>
        <w:spacing w:after="0" w:line="360" w:lineRule="auto"/>
        <w:ind w:left="1701"/>
        <w:rPr>
          <w:rFonts w:ascii="Times New Roman" w:hAnsi="Times New Roman" w:cs="Times New Roman"/>
          <w:sz w:val="24"/>
          <w:szCs w:val="24"/>
        </w:rPr>
      </w:pPr>
      <w:r>
        <w:rPr>
          <w:rFonts w:ascii="Times New Roman" w:hAnsi="Times New Roman" w:cs="Times New Roman"/>
          <w:sz w:val="24"/>
          <w:szCs w:val="24"/>
        </w:rPr>
        <w:lastRenderedPageBreak/>
        <w:t>Biaya variabel rata – rata (AVC)</w:t>
      </w:r>
    </w:p>
    <w:p w:rsidR="005D7117" w:rsidRDefault="005D7117" w:rsidP="005D7117">
      <w:pPr>
        <w:pStyle w:val="ListParagraph"/>
        <w:numPr>
          <w:ilvl w:val="0"/>
          <w:numId w:val="31"/>
        </w:numPr>
        <w:spacing w:after="0" w:line="360" w:lineRule="auto"/>
        <w:ind w:left="1701"/>
        <w:rPr>
          <w:rFonts w:ascii="Times New Roman" w:hAnsi="Times New Roman" w:cs="Times New Roman"/>
          <w:sz w:val="24"/>
          <w:szCs w:val="24"/>
        </w:rPr>
      </w:pPr>
      <w:r>
        <w:rPr>
          <w:rFonts w:ascii="Times New Roman" w:hAnsi="Times New Roman" w:cs="Times New Roman"/>
          <w:sz w:val="24"/>
          <w:szCs w:val="24"/>
        </w:rPr>
        <w:t>Biaya total rata – rata (AC)</w:t>
      </w:r>
    </w:p>
    <w:p w:rsidR="005D7117" w:rsidRDefault="005D7117" w:rsidP="005D7117">
      <w:pPr>
        <w:pStyle w:val="ListParagraph"/>
        <w:numPr>
          <w:ilvl w:val="0"/>
          <w:numId w:val="31"/>
        </w:numPr>
        <w:spacing w:after="0" w:line="360" w:lineRule="auto"/>
        <w:ind w:left="1701"/>
        <w:rPr>
          <w:rFonts w:ascii="Times New Roman" w:hAnsi="Times New Roman" w:cs="Times New Roman"/>
          <w:sz w:val="24"/>
          <w:szCs w:val="24"/>
        </w:rPr>
      </w:pPr>
      <w:r>
        <w:rPr>
          <w:rFonts w:ascii="Times New Roman" w:hAnsi="Times New Roman" w:cs="Times New Roman"/>
          <w:sz w:val="24"/>
          <w:szCs w:val="24"/>
        </w:rPr>
        <w:t>Biaya marginal (MC)</w:t>
      </w:r>
    </w:p>
    <w:p w:rsidR="005D7117" w:rsidRPr="005D7117" w:rsidRDefault="005D7117" w:rsidP="005D7117">
      <w:pPr>
        <w:spacing w:line="360" w:lineRule="auto"/>
        <w:ind w:left="426" w:firstLine="425"/>
        <w:rPr>
          <w:lang w:val="id-ID"/>
        </w:rPr>
      </w:pPr>
      <w:r w:rsidRPr="005D7117">
        <w:t>Adapun pembahasan masing – masing konsep sebagai beriku</w:t>
      </w:r>
      <w:r>
        <w:rPr>
          <w:lang w:val="id-ID"/>
        </w:rPr>
        <w:t>t</w:t>
      </w:r>
      <w:r w:rsidRPr="005D7117">
        <w:t>:</w:t>
      </w:r>
    </w:p>
    <w:p w:rsidR="002B7939" w:rsidRDefault="004207C4" w:rsidP="005D7117">
      <w:pPr>
        <w:pStyle w:val="ListParagraph"/>
        <w:numPr>
          <w:ilvl w:val="2"/>
          <w:numId w:val="13"/>
        </w:numPr>
        <w:tabs>
          <w:tab w:val="left" w:pos="567"/>
        </w:tabs>
        <w:spacing w:line="360" w:lineRule="auto"/>
        <w:ind w:hanging="1080"/>
        <w:jc w:val="both"/>
        <w:rPr>
          <w:rFonts w:ascii="Times New Roman" w:hAnsi="Times New Roman" w:cs="Times New Roman"/>
          <w:lang w:eastAsia="id-ID"/>
        </w:rPr>
      </w:pPr>
      <w:r w:rsidRPr="004207C4">
        <w:rPr>
          <w:rFonts w:ascii="Times New Roman" w:hAnsi="Times New Roman" w:cs="Times New Roman"/>
          <w:lang w:eastAsia="id-ID"/>
        </w:rPr>
        <w:t>Biaya Tetap Rata-rata</w:t>
      </w:r>
    </w:p>
    <w:p w:rsidR="004207C4" w:rsidRPr="002B7939" w:rsidRDefault="004207C4" w:rsidP="002B7939">
      <w:pPr>
        <w:pStyle w:val="ListParagraph"/>
        <w:tabs>
          <w:tab w:val="left" w:pos="567"/>
        </w:tabs>
        <w:spacing w:line="360" w:lineRule="auto"/>
        <w:ind w:left="567" w:firstLine="567"/>
        <w:jc w:val="both"/>
        <w:rPr>
          <w:rFonts w:ascii="Times New Roman" w:hAnsi="Times New Roman" w:cs="Times New Roman"/>
          <w:sz w:val="24"/>
          <w:szCs w:val="24"/>
          <w:lang w:eastAsia="id-ID"/>
        </w:rPr>
      </w:pPr>
      <w:r w:rsidRPr="002B7939">
        <w:rPr>
          <w:rFonts w:ascii="Times New Roman" w:hAnsi="Times New Roman" w:cs="Times New Roman"/>
          <w:sz w:val="24"/>
          <w:szCs w:val="24"/>
          <w:lang w:eastAsia="id-ID"/>
        </w:rPr>
        <w:t>Biaya tetap rata-rata (AFC) adalah biaya tetap yang dibebankan pada setiap unit ouput. Biaya tetap adalah biaya yang besarnya tetap berapapun jumlah output yang dihasilkan. Besarnya biaya tetap rata-rata dapat diperoleh dari membagi biaya tetap total (TFC) dengan jumlah output yang dihasilkan (Q).</w:t>
      </w:r>
    </w:p>
    <w:p w:rsidR="004207C4" w:rsidRPr="004207C4" w:rsidRDefault="004207C4" w:rsidP="004207C4">
      <w:pPr>
        <w:widowControl/>
        <w:suppressAutoHyphens w:val="0"/>
        <w:spacing w:line="360" w:lineRule="auto"/>
        <w:ind w:left="1080"/>
        <w:jc w:val="both"/>
        <w:rPr>
          <w:rFonts w:eastAsia="Times New Roman"/>
          <w:kern w:val="0"/>
          <w:lang w:val="id-ID" w:eastAsia="id-ID"/>
        </w:rPr>
      </w:pPr>
      <m:oMathPara>
        <m:oMath>
          <m:r>
            <w:rPr>
              <w:rFonts w:ascii="Cambria Math" w:eastAsia="Times New Roman" w:hAnsi="Cambria Math"/>
              <w:kern w:val="0"/>
              <w:lang w:val="id-ID" w:eastAsia="id-ID"/>
            </w:rPr>
            <m:t>AFC</m:t>
          </m:r>
          <m:r>
            <w:rPr>
              <w:rFonts w:ascii="Cambria Math" w:eastAsia="Times New Roman"/>
              <w:kern w:val="0"/>
              <w:lang w:val="id-ID" w:eastAsia="id-ID"/>
            </w:rPr>
            <m:t xml:space="preserve"> </m:t>
          </m:r>
          <m:d>
            <m:dPr>
              <m:ctrlPr>
                <w:rPr>
                  <w:rFonts w:ascii="Cambria Math" w:eastAsia="Times New Roman" w:hAnsi="Cambria Math"/>
                  <w:i/>
                  <w:kern w:val="0"/>
                  <w:lang w:val="id-ID" w:eastAsia="id-ID"/>
                </w:rPr>
              </m:ctrlPr>
            </m:dPr>
            <m:e>
              <m:r>
                <w:rPr>
                  <w:rFonts w:ascii="Cambria Math" w:eastAsia="Times New Roman" w:hAnsi="Cambria Math"/>
                  <w:kern w:val="0"/>
                  <w:lang w:val="id-ID" w:eastAsia="id-ID"/>
                </w:rPr>
                <m:t>Biaya</m:t>
              </m:r>
              <m:r>
                <w:rPr>
                  <w:rFonts w:ascii="Cambria Math" w:eastAsia="Times New Roman"/>
                  <w:kern w:val="0"/>
                  <w:lang w:val="id-ID" w:eastAsia="id-ID"/>
                </w:rPr>
                <m:t xml:space="preserve"> </m:t>
              </m:r>
              <m:r>
                <w:rPr>
                  <w:rFonts w:ascii="Cambria Math" w:eastAsia="Times New Roman" w:hAnsi="Cambria Math"/>
                  <w:kern w:val="0"/>
                  <w:lang w:val="id-ID" w:eastAsia="id-ID"/>
                </w:rPr>
                <m:t>tetap</m:t>
              </m:r>
              <m:r>
                <w:rPr>
                  <w:rFonts w:ascii="Cambria Math" w:eastAsia="Times New Roman"/>
                  <w:kern w:val="0"/>
                  <w:lang w:val="id-ID" w:eastAsia="id-ID"/>
                </w:rPr>
                <m:t xml:space="preserve"> </m:t>
              </m:r>
              <m:r>
                <w:rPr>
                  <w:rFonts w:ascii="Cambria Math" w:eastAsia="Times New Roman" w:hAnsi="Cambria Math"/>
                  <w:kern w:val="0"/>
                  <w:lang w:val="id-ID" w:eastAsia="id-ID"/>
                </w:rPr>
                <m:t>rata-rata</m:t>
              </m:r>
            </m:e>
          </m:d>
          <m:r>
            <w:rPr>
              <w:rFonts w:ascii="Cambria Math" w:eastAsia="Times New Roman"/>
              <w:kern w:val="0"/>
              <w:lang w:val="id-ID" w:eastAsia="id-ID"/>
            </w:rPr>
            <m:t xml:space="preserve">= </m:t>
          </m:r>
          <m:f>
            <m:fPr>
              <m:ctrlPr>
                <w:rPr>
                  <w:rFonts w:ascii="Cambria Math" w:eastAsia="Times New Roman" w:hAnsi="Cambria Math"/>
                  <w:i/>
                  <w:kern w:val="0"/>
                  <w:lang w:val="id-ID" w:eastAsia="id-ID"/>
                </w:rPr>
              </m:ctrlPr>
            </m:fPr>
            <m:num>
              <m:r>
                <w:rPr>
                  <w:rFonts w:ascii="Cambria Math" w:eastAsia="Times New Roman" w:hAnsi="Cambria Math"/>
                  <w:kern w:val="0"/>
                  <w:lang w:val="id-ID" w:eastAsia="id-ID"/>
                </w:rPr>
                <m:t>TFC</m:t>
              </m:r>
              <m:r>
                <w:rPr>
                  <w:rFonts w:ascii="Cambria Math" w:eastAsia="Times New Roman"/>
                  <w:kern w:val="0"/>
                  <w:lang w:val="id-ID" w:eastAsia="id-ID"/>
                </w:rPr>
                <m:t xml:space="preserve"> (</m:t>
              </m:r>
              <m:r>
                <w:rPr>
                  <w:rFonts w:ascii="Cambria Math" w:eastAsia="Times New Roman" w:hAnsi="Cambria Math"/>
                  <w:kern w:val="0"/>
                  <w:lang w:val="id-ID" w:eastAsia="id-ID"/>
                </w:rPr>
                <m:t>Biaya</m:t>
              </m:r>
              <m:r>
                <w:rPr>
                  <w:rFonts w:ascii="Cambria Math" w:eastAsia="Times New Roman"/>
                  <w:kern w:val="0"/>
                  <w:lang w:val="id-ID" w:eastAsia="id-ID"/>
                </w:rPr>
                <m:t xml:space="preserve"> </m:t>
              </m:r>
              <m:r>
                <w:rPr>
                  <w:rFonts w:ascii="Cambria Math" w:eastAsia="Times New Roman" w:hAnsi="Cambria Math"/>
                  <w:kern w:val="0"/>
                  <w:lang w:val="id-ID" w:eastAsia="id-ID"/>
                </w:rPr>
                <m:t>tetap</m:t>
              </m:r>
              <m:r>
                <w:rPr>
                  <w:rFonts w:ascii="Cambria Math" w:eastAsia="Times New Roman"/>
                  <w:kern w:val="0"/>
                  <w:lang w:val="id-ID" w:eastAsia="id-ID"/>
                </w:rPr>
                <m:t xml:space="preserve"> </m:t>
              </m:r>
              <m:r>
                <w:rPr>
                  <w:rFonts w:ascii="Cambria Math" w:eastAsia="Times New Roman" w:hAnsi="Cambria Math"/>
                  <w:kern w:val="0"/>
                  <w:lang w:val="id-ID" w:eastAsia="id-ID"/>
                </w:rPr>
                <m:t>total</m:t>
              </m:r>
              <m:r>
                <w:rPr>
                  <w:rFonts w:ascii="Cambria Math" w:eastAsia="Times New Roman"/>
                  <w:kern w:val="0"/>
                  <w:lang w:val="id-ID" w:eastAsia="id-ID"/>
                </w:rPr>
                <m:t>)</m:t>
              </m:r>
            </m:num>
            <m:den>
              <m:r>
                <w:rPr>
                  <w:rFonts w:ascii="Cambria Math" w:eastAsia="Times New Roman" w:hAnsi="Cambria Math"/>
                  <w:kern w:val="0"/>
                  <w:lang w:val="id-ID" w:eastAsia="id-ID"/>
                </w:rPr>
                <m:t>Q</m:t>
              </m:r>
              <m:r>
                <w:rPr>
                  <w:rFonts w:ascii="Cambria Math" w:eastAsia="Times New Roman"/>
                  <w:kern w:val="0"/>
                  <w:lang w:val="id-ID" w:eastAsia="id-ID"/>
                </w:rPr>
                <m:t xml:space="preserve"> (</m:t>
              </m:r>
              <m:r>
                <w:rPr>
                  <w:rFonts w:ascii="Cambria Math" w:eastAsia="Times New Roman" w:hAnsi="Cambria Math"/>
                  <w:kern w:val="0"/>
                  <w:lang w:val="id-ID" w:eastAsia="id-ID"/>
                </w:rPr>
                <m:t>Jumlah</m:t>
              </m:r>
              <m:r>
                <w:rPr>
                  <w:rFonts w:ascii="Cambria Math" w:eastAsia="Times New Roman"/>
                  <w:kern w:val="0"/>
                  <w:lang w:val="id-ID" w:eastAsia="id-ID"/>
                </w:rPr>
                <m:t xml:space="preserve"> </m:t>
              </m:r>
              <m:r>
                <w:rPr>
                  <w:rFonts w:ascii="Cambria Math" w:eastAsia="Times New Roman" w:hAnsi="Cambria Math"/>
                  <w:kern w:val="0"/>
                  <w:lang w:val="id-ID" w:eastAsia="id-ID"/>
                </w:rPr>
                <m:t>output</m:t>
              </m:r>
              <m:r>
                <w:rPr>
                  <w:rFonts w:ascii="Cambria Math" w:eastAsia="Times New Roman"/>
                  <w:kern w:val="0"/>
                  <w:lang w:val="id-ID" w:eastAsia="id-ID"/>
                </w:rPr>
                <m:t xml:space="preserve"> </m:t>
              </m:r>
              <m:r>
                <w:rPr>
                  <w:rFonts w:ascii="Cambria Math" w:eastAsia="Times New Roman" w:hAnsi="Cambria Math"/>
                  <w:kern w:val="0"/>
                  <w:lang w:val="id-ID" w:eastAsia="id-ID"/>
                </w:rPr>
                <m:t>yang</m:t>
              </m:r>
              <m:r>
                <w:rPr>
                  <w:rFonts w:ascii="Cambria Math" w:eastAsia="Times New Roman"/>
                  <w:kern w:val="0"/>
                  <w:lang w:val="id-ID" w:eastAsia="id-ID"/>
                </w:rPr>
                <m:t xml:space="preserve"> </m:t>
              </m:r>
              <m:r>
                <w:rPr>
                  <w:rFonts w:ascii="Cambria Math" w:eastAsia="Times New Roman" w:hAnsi="Cambria Math"/>
                  <w:kern w:val="0"/>
                  <w:lang w:val="id-ID" w:eastAsia="id-ID"/>
                </w:rPr>
                <m:t>dihasilkan</m:t>
              </m:r>
              <m:r>
                <w:rPr>
                  <w:rFonts w:ascii="Cambria Math" w:eastAsia="Times New Roman"/>
                  <w:kern w:val="0"/>
                  <w:lang w:val="id-ID" w:eastAsia="id-ID"/>
                </w:rPr>
                <m:t>)</m:t>
              </m:r>
            </m:den>
          </m:f>
        </m:oMath>
      </m:oMathPara>
    </w:p>
    <w:p w:rsidR="004207C4" w:rsidRPr="004207C4" w:rsidRDefault="004207C4" w:rsidP="002B7939">
      <w:pPr>
        <w:pStyle w:val="ListParagraph"/>
        <w:tabs>
          <w:tab w:val="left" w:pos="567"/>
        </w:tabs>
        <w:spacing w:line="360" w:lineRule="auto"/>
        <w:ind w:left="567" w:firstLine="567"/>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Jika harga input tidak berubah, maka dengan bertambahnya output yang dihasilkan, biaya tetap rata-rata akan semakin kecil. Misalnya untuk menghasilkan output sepatu sebanyak 50 unit, dibutuhkan pengeluaran total untuk membeli input tetap sebesar Rp 6.000.000,00. Maka besarnya biaya rata-rata adalah:</w:t>
      </w:r>
    </w:p>
    <w:p w:rsidR="004207C4" w:rsidRPr="004207C4" w:rsidRDefault="004207C4" w:rsidP="004207C4">
      <w:pPr>
        <w:widowControl/>
        <w:suppressAutoHyphens w:val="0"/>
        <w:spacing w:line="360" w:lineRule="auto"/>
        <w:ind w:left="1080"/>
        <w:jc w:val="both"/>
        <w:rPr>
          <w:rFonts w:eastAsia="Times New Roman"/>
          <w:kern w:val="0"/>
          <w:lang w:val="id-ID" w:eastAsia="id-ID"/>
        </w:rPr>
      </w:pPr>
      <m:oMathPara>
        <m:oMath>
          <m:r>
            <w:rPr>
              <w:rFonts w:ascii="Cambria Math" w:eastAsia="Times New Roman" w:hAnsi="Cambria Math"/>
              <w:kern w:val="0"/>
              <w:lang w:val="id-ID" w:eastAsia="id-ID"/>
            </w:rPr>
            <m:t>AFC</m:t>
          </m:r>
          <m:r>
            <w:rPr>
              <w:rFonts w:ascii="Cambria Math" w:eastAsia="Times New Roman"/>
              <w:kern w:val="0"/>
              <w:lang w:val="id-ID" w:eastAsia="id-ID"/>
            </w:rPr>
            <m:t xml:space="preserve">= </m:t>
          </m:r>
          <m:f>
            <m:fPr>
              <m:ctrlPr>
                <w:rPr>
                  <w:rFonts w:ascii="Cambria Math" w:eastAsia="Times New Roman" w:hAnsi="Cambria Math"/>
                  <w:i/>
                  <w:kern w:val="0"/>
                  <w:lang w:val="id-ID" w:eastAsia="id-ID"/>
                </w:rPr>
              </m:ctrlPr>
            </m:fPr>
            <m:num>
              <m:r>
                <w:rPr>
                  <w:rFonts w:ascii="Cambria Math" w:eastAsia="Times New Roman" w:hAnsi="Cambria Math"/>
                  <w:kern w:val="0"/>
                  <w:lang w:val="id-ID" w:eastAsia="id-ID"/>
                </w:rPr>
                <m:t>Rp</m:t>
              </m:r>
              <m:r>
                <w:rPr>
                  <w:rFonts w:ascii="Cambria Math" w:eastAsia="Times New Roman"/>
                  <w:kern w:val="0"/>
                  <w:lang w:val="id-ID" w:eastAsia="id-ID"/>
                </w:rPr>
                <m:t xml:space="preserve"> 6.000.000,00</m:t>
              </m:r>
            </m:num>
            <m:den>
              <m:r>
                <w:rPr>
                  <w:rFonts w:ascii="Cambria Math" w:eastAsia="Times New Roman"/>
                  <w:kern w:val="0"/>
                  <w:lang w:val="id-ID" w:eastAsia="id-ID"/>
                </w:rPr>
                <m:t>50</m:t>
              </m:r>
            </m:den>
          </m:f>
          <m:r>
            <w:rPr>
              <w:rFonts w:ascii="Cambria Math" w:eastAsia="Times New Roman"/>
              <w:kern w:val="0"/>
              <w:lang w:val="id-ID" w:eastAsia="id-ID"/>
            </w:rPr>
            <m:t>=</m:t>
          </m:r>
          <m:r>
            <w:rPr>
              <w:rFonts w:ascii="Cambria Math" w:eastAsia="Times New Roman" w:hAnsi="Cambria Math"/>
              <w:kern w:val="0"/>
              <w:lang w:val="id-ID" w:eastAsia="id-ID"/>
            </w:rPr>
            <m:t>Rp</m:t>
          </m:r>
          <m:r>
            <w:rPr>
              <w:rFonts w:ascii="Cambria Math" w:eastAsia="Times New Roman"/>
              <w:kern w:val="0"/>
              <w:lang w:val="id-ID" w:eastAsia="id-ID"/>
            </w:rPr>
            <m:t xml:space="preserve"> 120.000,00</m:t>
          </m:r>
        </m:oMath>
      </m:oMathPara>
    </w:p>
    <w:p w:rsidR="004207C4" w:rsidRPr="004207C4" w:rsidRDefault="00406BF2" w:rsidP="00377A27">
      <w:pPr>
        <w:pStyle w:val="ListParagraph"/>
        <w:tabs>
          <w:tab w:val="left" w:pos="567"/>
        </w:tabs>
        <w:spacing w:line="360" w:lineRule="auto"/>
        <w:ind w:left="567"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Jadi, setiap unit sepatu</w:t>
      </w:r>
      <w:r w:rsidR="004207C4" w:rsidRPr="004207C4">
        <w:rPr>
          <w:rFonts w:ascii="Times New Roman" w:hAnsi="Times New Roman" w:cs="Times New Roman"/>
          <w:sz w:val="24"/>
          <w:szCs w:val="24"/>
          <w:lang w:eastAsia="id-ID"/>
        </w:rPr>
        <w:t xml:space="preserve"> memerlukan biaya tetap sebesar Rp 120.000,00. Jika biaya tetap total tidak berubah, namun output meningkat menjadi 100 unit, maka biaya tetap rata-rata akan semakin kecil.</w:t>
      </w:r>
    </w:p>
    <w:p w:rsidR="004207C4" w:rsidRPr="004207C4" w:rsidRDefault="004207C4" w:rsidP="004207C4">
      <w:pPr>
        <w:widowControl/>
        <w:suppressAutoHyphens w:val="0"/>
        <w:spacing w:line="360" w:lineRule="auto"/>
        <w:ind w:left="1080"/>
        <w:jc w:val="both"/>
        <w:rPr>
          <w:rFonts w:eastAsia="Times New Roman"/>
          <w:kern w:val="0"/>
          <w:lang w:val="id-ID" w:eastAsia="id-ID"/>
        </w:rPr>
      </w:pPr>
      <m:oMathPara>
        <m:oMath>
          <m:r>
            <w:rPr>
              <w:rFonts w:ascii="Cambria Math" w:eastAsia="Times New Roman" w:hAnsi="Cambria Math"/>
              <w:kern w:val="0"/>
              <w:lang w:val="id-ID" w:eastAsia="id-ID"/>
            </w:rPr>
            <m:t>AFC</m:t>
          </m:r>
          <m:r>
            <w:rPr>
              <w:rFonts w:ascii="Cambria Math" w:eastAsia="Times New Roman"/>
              <w:kern w:val="0"/>
              <w:lang w:val="id-ID" w:eastAsia="id-ID"/>
            </w:rPr>
            <m:t xml:space="preserve">= </m:t>
          </m:r>
          <m:f>
            <m:fPr>
              <m:ctrlPr>
                <w:rPr>
                  <w:rFonts w:ascii="Cambria Math" w:eastAsia="Times New Roman" w:hAnsi="Cambria Math"/>
                  <w:i/>
                  <w:kern w:val="0"/>
                  <w:lang w:val="id-ID" w:eastAsia="id-ID"/>
                </w:rPr>
              </m:ctrlPr>
            </m:fPr>
            <m:num>
              <m:r>
                <m:rPr>
                  <m:sty m:val="p"/>
                </m:rPr>
                <w:rPr>
                  <w:rFonts w:ascii="Cambria Math" w:eastAsia="Times New Roman" w:hAnsi="Cambria Math"/>
                  <w:kern w:val="0"/>
                  <w:lang w:val="id-ID" w:eastAsia="id-ID"/>
                </w:rPr>
                <m:t>Rp 6.000.000,00</m:t>
              </m:r>
            </m:num>
            <m:den>
              <m:r>
                <w:rPr>
                  <w:rFonts w:ascii="Cambria Math" w:eastAsia="Times New Roman"/>
                  <w:kern w:val="0"/>
                  <w:lang w:val="id-ID" w:eastAsia="id-ID"/>
                </w:rPr>
                <m:t>100</m:t>
              </m:r>
            </m:den>
          </m:f>
          <m:r>
            <w:rPr>
              <w:rFonts w:ascii="Cambria Math" w:eastAsia="Times New Roman"/>
              <w:kern w:val="0"/>
              <w:lang w:val="id-ID" w:eastAsia="id-ID"/>
            </w:rPr>
            <m:t>=</m:t>
          </m:r>
          <m:r>
            <w:rPr>
              <w:rFonts w:ascii="Cambria Math" w:eastAsia="Times New Roman" w:hAnsi="Cambria Math"/>
              <w:kern w:val="0"/>
              <w:lang w:val="id-ID" w:eastAsia="id-ID"/>
            </w:rPr>
            <m:t>Rp</m:t>
          </m:r>
          <m:r>
            <w:rPr>
              <w:rFonts w:ascii="Cambria Math" w:eastAsia="Times New Roman"/>
              <w:kern w:val="0"/>
              <w:lang w:val="id-ID" w:eastAsia="id-ID"/>
            </w:rPr>
            <m:t xml:space="preserve"> 60.000,00</m:t>
          </m:r>
        </m:oMath>
      </m:oMathPara>
    </w:p>
    <w:p w:rsidR="00377A27" w:rsidRDefault="004207C4" w:rsidP="007318CE">
      <w:pPr>
        <w:pStyle w:val="ListParagraph"/>
        <w:tabs>
          <w:tab w:val="left" w:pos="567"/>
        </w:tabs>
        <w:spacing w:line="360" w:lineRule="auto"/>
        <w:ind w:left="567" w:firstLine="567"/>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Jadi, setiap unit sepatu yang dihasilkan hanya memerlukan biaya tetap sebesar Rp Rp 60.000,00.</w:t>
      </w:r>
    </w:p>
    <w:p w:rsidR="007318CE" w:rsidRPr="007318CE" w:rsidRDefault="007318CE" w:rsidP="007318CE">
      <w:pPr>
        <w:pStyle w:val="ListParagraph"/>
        <w:tabs>
          <w:tab w:val="left" w:pos="567"/>
        </w:tabs>
        <w:spacing w:line="360" w:lineRule="auto"/>
        <w:ind w:left="567" w:firstLine="567"/>
        <w:jc w:val="both"/>
        <w:rPr>
          <w:rFonts w:ascii="Times New Roman" w:hAnsi="Times New Roman" w:cs="Times New Roman"/>
          <w:sz w:val="24"/>
          <w:szCs w:val="24"/>
          <w:lang w:eastAsia="id-ID"/>
        </w:rPr>
      </w:pPr>
    </w:p>
    <w:p w:rsidR="004207C4" w:rsidRPr="004207C4" w:rsidRDefault="004207C4" w:rsidP="00377A27">
      <w:pPr>
        <w:pStyle w:val="ListParagraph"/>
        <w:numPr>
          <w:ilvl w:val="2"/>
          <w:numId w:val="13"/>
        </w:numPr>
        <w:tabs>
          <w:tab w:val="left" w:pos="567"/>
        </w:tabs>
        <w:spacing w:line="360" w:lineRule="auto"/>
        <w:ind w:hanging="1080"/>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Biaya Variabel Rata-Rata</w:t>
      </w:r>
    </w:p>
    <w:p w:rsidR="004207C4" w:rsidRPr="004207C4" w:rsidRDefault="004207C4" w:rsidP="00377A27">
      <w:pPr>
        <w:pStyle w:val="ListParagraph"/>
        <w:tabs>
          <w:tab w:val="left" w:pos="567"/>
        </w:tabs>
        <w:spacing w:line="360" w:lineRule="auto"/>
        <w:ind w:left="567" w:firstLine="567"/>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 xml:space="preserve">Biaya variabel rata-rata merupakan pengeluaran untuk membeli input variabel. Biaya variabel rata-rata (AVC) adalah biaya variabel atau biaya lain-lain (selain biaya tetap) yang dibebankan pada setiap unit output. </w:t>
      </w:r>
      <w:r w:rsidRPr="004207C4">
        <w:rPr>
          <w:rFonts w:ascii="Times New Roman" w:hAnsi="Times New Roman" w:cs="Times New Roman"/>
          <w:sz w:val="24"/>
          <w:szCs w:val="24"/>
          <w:lang w:eastAsia="id-ID"/>
        </w:rPr>
        <w:lastRenderedPageBreak/>
        <w:t>Besarnya biaya variabel rata-rata dapat diperoleh dengan membagi biaya variabel total (TVC) dengan jumlah output yang dihasilkan (Q).</w:t>
      </w:r>
    </w:p>
    <w:p w:rsidR="004207C4" w:rsidRPr="004207C4" w:rsidRDefault="004207C4" w:rsidP="004207C4">
      <w:pPr>
        <w:widowControl/>
        <w:suppressAutoHyphens w:val="0"/>
        <w:spacing w:line="360" w:lineRule="auto"/>
        <w:ind w:left="1080"/>
        <w:jc w:val="both"/>
        <w:rPr>
          <w:rFonts w:eastAsia="Times New Roman"/>
          <w:kern w:val="0"/>
          <w:lang w:val="id-ID" w:eastAsia="id-ID"/>
        </w:rPr>
      </w:pPr>
      <m:oMathPara>
        <m:oMath>
          <m:r>
            <w:rPr>
              <w:rFonts w:ascii="Cambria Math" w:eastAsia="Times New Roman" w:hAnsi="Cambria Math"/>
              <w:kern w:val="0"/>
              <w:lang w:val="id-ID" w:eastAsia="id-ID"/>
            </w:rPr>
            <m:t xml:space="preserve">AVC </m:t>
          </m:r>
          <m:d>
            <m:dPr>
              <m:ctrlPr>
                <w:rPr>
                  <w:rFonts w:ascii="Cambria Math" w:eastAsia="Times New Roman" w:hAnsi="Cambria Math"/>
                  <w:i/>
                  <w:kern w:val="0"/>
                  <w:lang w:val="id-ID" w:eastAsia="id-ID"/>
                </w:rPr>
              </m:ctrlPr>
            </m:dPr>
            <m:e>
              <m:r>
                <w:rPr>
                  <w:rFonts w:ascii="Cambria Math" w:eastAsia="Times New Roman" w:hAnsi="Cambria Math"/>
                  <w:kern w:val="0"/>
                  <w:lang w:val="id-ID" w:eastAsia="id-ID"/>
                </w:rPr>
                <m:t>Biaya variabel rata-rata</m:t>
              </m:r>
            </m:e>
          </m:d>
          <m:r>
            <w:rPr>
              <w:rFonts w:ascii="Cambria Math" w:eastAsia="Times New Roman" w:hAnsi="Cambria Math"/>
              <w:kern w:val="0"/>
              <w:lang w:val="id-ID" w:eastAsia="id-ID"/>
            </w:rPr>
            <m:t xml:space="preserve">= </m:t>
          </m:r>
          <m:f>
            <m:fPr>
              <m:ctrlPr>
                <w:rPr>
                  <w:rFonts w:ascii="Cambria Math" w:eastAsia="Times New Roman" w:hAnsi="Cambria Math"/>
                  <w:i/>
                  <w:kern w:val="0"/>
                  <w:lang w:val="id-ID" w:eastAsia="id-ID"/>
                </w:rPr>
              </m:ctrlPr>
            </m:fPr>
            <m:num>
              <m:r>
                <w:rPr>
                  <w:rFonts w:ascii="Cambria Math" w:eastAsia="Times New Roman" w:hAnsi="Cambria Math"/>
                  <w:kern w:val="0"/>
                  <w:lang w:val="id-ID" w:eastAsia="id-ID"/>
                </w:rPr>
                <m:t>TVC (Biaya variabe</m:t>
              </m:r>
              <m:r>
                <w:rPr>
                  <w:rFonts w:ascii="Cambria Math" w:eastAsia="Times New Roman" w:hAnsi="Cambria Math"/>
                  <w:kern w:val="0"/>
                  <w:lang w:val="id-ID" w:eastAsia="id-ID"/>
                </w:rPr>
                <m:t>l total)</m:t>
              </m:r>
            </m:num>
            <m:den>
              <m:r>
                <w:rPr>
                  <w:rFonts w:ascii="Cambria Math" w:eastAsia="Times New Roman" w:hAnsi="Cambria Math"/>
                  <w:kern w:val="0"/>
                  <w:lang w:val="id-ID" w:eastAsia="id-ID"/>
                </w:rPr>
                <m:t>Q (Jumlah output yang dihasilkan)</m:t>
              </m:r>
            </m:den>
          </m:f>
        </m:oMath>
      </m:oMathPara>
    </w:p>
    <w:p w:rsidR="004207C4" w:rsidRPr="004207C4" w:rsidRDefault="004207C4" w:rsidP="00377A27">
      <w:pPr>
        <w:pStyle w:val="ListParagraph"/>
        <w:tabs>
          <w:tab w:val="left" w:pos="567"/>
        </w:tabs>
        <w:spacing w:line="360" w:lineRule="auto"/>
        <w:ind w:left="567" w:firstLine="567"/>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Misalnya untuk menghasilkan output handuk sebanyak 100 unit dibutuhkan pengeluaran total untuk membeli semua input variabel sebesar Rp 750.000,00. Maka, besarnya variabel rata-rata adalah</w:t>
      </w:r>
    </w:p>
    <w:p w:rsidR="004207C4" w:rsidRPr="004207C4" w:rsidRDefault="004207C4" w:rsidP="004207C4">
      <w:pPr>
        <w:widowControl/>
        <w:suppressAutoHyphens w:val="0"/>
        <w:spacing w:line="360" w:lineRule="auto"/>
        <w:ind w:left="1080"/>
        <w:jc w:val="both"/>
        <w:rPr>
          <w:rFonts w:eastAsia="Times New Roman"/>
          <w:kern w:val="0"/>
          <w:lang w:val="id-ID" w:eastAsia="id-ID"/>
        </w:rPr>
      </w:pPr>
      <m:oMathPara>
        <m:oMath>
          <m:r>
            <w:rPr>
              <w:rFonts w:ascii="Cambria Math" w:eastAsia="Times New Roman" w:hAnsi="Cambria Math"/>
              <w:kern w:val="0"/>
              <w:lang w:val="id-ID" w:eastAsia="id-ID"/>
            </w:rPr>
            <m:t xml:space="preserve">AVC= </m:t>
          </m:r>
          <m:f>
            <m:fPr>
              <m:ctrlPr>
                <w:rPr>
                  <w:rFonts w:ascii="Cambria Math" w:eastAsia="Times New Roman" w:hAnsi="Cambria Math"/>
                  <w:i/>
                  <w:kern w:val="0"/>
                  <w:lang w:val="id-ID" w:eastAsia="id-ID"/>
                </w:rPr>
              </m:ctrlPr>
            </m:fPr>
            <m:num>
              <m:r>
                <w:rPr>
                  <w:rFonts w:ascii="Cambria Math" w:eastAsia="Times New Roman" w:hAnsi="Cambria Math"/>
                  <w:kern w:val="0"/>
                  <w:lang w:val="id-ID" w:eastAsia="id-ID"/>
                </w:rPr>
                <m:t>Rp 750.000,00</m:t>
              </m:r>
            </m:num>
            <m:den>
              <m:r>
                <w:rPr>
                  <w:rFonts w:ascii="Cambria Math" w:eastAsia="Times New Roman" w:hAnsi="Cambria Math"/>
                  <w:kern w:val="0"/>
                  <w:lang w:val="id-ID" w:eastAsia="id-ID"/>
                </w:rPr>
                <m:t>100</m:t>
              </m:r>
            </m:den>
          </m:f>
          <m:r>
            <w:rPr>
              <w:rFonts w:ascii="Cambria Math" w:eastAsia="Times New Roman" w:hAnsi="Cambria Math"/>
              <w:kern w:val="0"/>
              <w:lang w:val="id-ID" w:eastAsia="id-ID"/>
            </w:rPr>
            <m:t>=Rp 7500,00</m:t>
          </m:r>
        </m:oMath>
      </m:oMathPara>
    </w:p>
    <w:p w:rsidR="004207C4" w:rsidRDefault="004207C4" w:rsidP="00377A27">
      <w:pPr>
        <w:pStyle w:val="ListParagraph"/>
        <w:tabs>
          <w:tab w:val="left" w:pos="567"/>
        </w:tabs>
        <w:spacing w:line="360" w:lineRule="auto"/>
        <w:ind w:left="567" w:firstLine="567"/>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Jika dalam suatu proses produksi dimana jumlah output meningkat dan dengan asumsi harga variabel tidak berubah, maka biaya variabel rata-rata akan turun. Sebaliknya, jika jumlah output menurun dengan asumsi biaya harga variabel tidak berubah, maka biaya variabel rata-rata akan meningkat.</w:t>
      </w:r>
    </w:p>
    <w:p w:rsidR="00377A27" w:rsidRPr="004207C4" w:rsidRDefault="00377A27" w:rsidP="00377A27">
      <w:pPr>
        <w:pStyle w:val="ListParagraph"/>
        <w:tabs>
          <w:tab w:val="left" w:pos="567"/>
        </w:tabs>
        <w:spacing w:line="360" w:lineRule="auto"/>
        <w:ind w:left="567" w:firstLine="567"/>
        <w:jc w:val="both"/>
        <w:rPr>
          <w:rFonts w:ascii="Times New Roman" w:hAnsi="Times New Roman" w:cs="Times New Roman"/>
          <w:sz w:val="24"/>
          <w:szCs w:val="24"/>
          <w:lang w:eastAsia="id-ID"/>
        </w:rPr>
      </w:pPr>
    </w:p>
    <w:p w:rsidR="004207C4" w:rsidRPr="004207C4" w:rsidRDefault="004207C4" w:rsidP="00377A27">
      <w:pPr>
        <w:pStyle w:val="ListParagraph"/>
        <w:numPr>
          <w:ilvl w:val="2"/>
          <w:numId w:val="13"/>
        </w:numPr>
        <w:tabs>
          <w:tab w:val="left" w:pos="567"/>
        </w:tabs>
        <w:spacing w:line="360" w:lineRule="auto"/>
        <w:ind w:hanging="1080"/>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Biaya Total Rata-rata per Unit</w:t>
      </w:r>
    </w:p>
    <w:p w:rsidR="004207C4" w:rsidRPr="004207C4" w:rsidRDefault="004207C4" w:rsidP="00377A27">
      <w:pPr>
        <w:pStyle w:val="ListParagraph"/>
        <w:tabs>
          <w:tab w:val="left" w:pos="567"/>
        </w:tabs>
        <w:spacing w:line="360" w:lineRule="auto"/>
        <w:ind w:left="567" w:firstLine="567"/>
        <w:jc w:val="both"/>
        <w:rPr>
          <w:rFonts w:ascii="Times New Roman" w:hAnsi="Times New Roman" w:cs="Times New Roman"/>
          <w:sz w:val="24"/>
          <w:szCs w:val="24"/>
          <w:lang w:eastAsia="id-ID"/>
        </w:rPr>
      </w:pPr>
      <w:r w:rsidRPr="004207C4">
        <w:rPr>
          <w:rFonts w:ascii="Times New Roman" w:hAnsi="Times New Roman" w:cs="Times New Roman"/>
          <w:i/>
          <w:iCs/>
          <w:sz w:val="24"/>
          <w:szCs w:val="24"/>
          <w:lang w:eastAsia="id-ID"/>
        </w:rPr>
        <w:t xml:space="preserve">Average cost </w:t>
      </w:r>
      <w:r w:rsidRPr="004207C4">
        <w:rPr>
          <w:rFonts w:ascii="Times New Roman" w:hAnsi="Times New Roman" w:cs="Times New Roman"/>
          <w:sz w:val="24"/>
          <w:szCs w:val="24"/>
          <w:lang w:eastAsia="id-ID"/>
        </w:rPr>
        <w:t xml:space="preserve">atau </w:t>
      </w:r>
      <w:r w:rsidRPr="004207C4">
        <w:rPr>
          <w:rFonts w:ascii="Times New Roman" w:hAnsi="Times New Roman" w:cs="Times New Roman"/>
          <w:i/>
          <w:iCs/>
          <w:sz w:val="24"/>
          <w:szCs w:val="24"/>
          <w:lang w:eastAsia="id-ID"/>
        </w:rPr>
        <w:t xml:space="preserve">unit cost </w:t>
      </w:r>
      <w:r w:rsidRPr="004207C4">
        <w:rPr>
          <w:rFonts w:ascii="Times New Roman" w:hAnsi="Times New Roman" w:cs="Times New Roman"/>
          <w:sz w:val="24"/>
          <w:szCs w:val="24"/>
          <w:lang w:eastAsia="id-ID"/>
        </w:rPr>
        <w:t>(UC=AC) adalah biaya yang dihitung untuk setiap pelayanan. Biaya tersebut diperoleh dari biaya total dengan jumlah produk. Tiap satuan suatu produk dipengaruhi oleh biaya total dan besarnya produk/layanan. Jenis biaya satuan ada 2, yaitu:</w:t>
      </w:r>
    </w:p>
    <w:p w:rsidR="004207C4" w:rsidRPr="004207C4" w:rsidRDefault="004207C4" w:rsidP="004207C4">
      <w:pPr>
        <w:widowControl/>
        <w:numPr>
          <w:ilvl w:val="0"/>
          <w:numId w:val="18"/>
        </w:numPr>
        <w:tabs>
          <w:tab w:val="left" w:pos="0"/>
        </w:tabs>
        <w:suppressAutoHyphens w:val="0"/>
        <w:spacing w:after="200" w:line="360" w:lineRule="auto"/>
        <w:ind w:left="1080"/>
        <w:contextualSpacing/>
        <w:jc w:val="both"/>
        <w:rPr>
          <w:rFonts w:eastAsia="Times New Roman"/>
          <w:bCs/>
          <w:kern w:val="0"/>
          <w:lang w:val="id-ID" w:eastAsia="id-ID"/>
        </w:rPr>
      </w:pPr>
      <w:r w:rsidRPr="004207C4">
        <w:rPr>
          <w:rFonts w:eastAsia="Times New Roman"/>
          <w:bCs/>
          <w:kern w:val="0"/>
          <w:lang w:val="id-ID" w:eastAsia="id-ID"/>
        </w:rPr>
        <w:t>Biaya Satuan Aktual</w:t>
      </w:r>
    </w:p>
    <w:p w:rsidR="00406BF2" w:rsidRPr="00406BF2" w:rsidRDefault="004207C4" w:rsidP="00406BF2">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t>Biaya aktual yaitu biaya yang dikeluarkan unit produksi pelayanan kesehatan berdasarkan pengeluaran nyata untuk menghasilkan suatu output besaran produk pelayanan keseha</w:t>
      </w:r>
      <w:r w:rsidR="00406BF2">
        <w:rPr>
          <w:rFonts w:eastAsia="Times New Roman"/>
          <w:kern w:val="0"/>
          <w:lang w:val="id-ID" w:eastAsia="id-ID"/>
        </w:rPr>
        <w:t xml:space="preserve">tan dalam kurun waktu tertentu. </w:t>
      </w:r>
      <w:r w:rsidR="00406BF2" w:rsidRPr="00406BF2">
        <w:rPr>
          <w:rFonts w:eastAsia="Times New Roman"/>
          <w:kern w:val="0"/>
          <w:lang w:val="id-ID" w:eastAsia="id-ID"/>
        </w:rPr>
        <w:t>Besarnya biaya satuan aktual diperoleh dari membagi biaya totaal (TC) dengan jumlah output yang dihasilkan (Q), didapatkan dengan rumus:</w:t>
      </w:r>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m:oMathPara>
        <m:oMath>
          <m:r>
            <w:rPr>
              <w:rFonts w:ascii="Cambria Math" w:eastAsia="Times New Roman" w:hAnsi="Cambria Math"/>
              <w:kern w:val="0"/>
              <w:lang w:val="id-ID" w:eastAsia="id-ID"/>
            </w:rPr>
            <m:t>UCa</m:t>
          </m:r>
          <m:r>
            <w:rPr>
              <w:rFonts w:ascii="Cambria Math" w:eastAsia="Times New Roman"/>
              <w:kern w:val="0"/>
              <w:lang w:val="id-ID" w:eastAsia="id-ID"/>
            </w:rPr>
            <m:t xml:space="preserve">= </m:t>
          </m:r>
          <m:f>
            <m:fPr>
              <m:ctrlPr>
                <w:rPr>
                  <w:rFonts w:ascii="Cambria Math" w:eastAsia="Times New Roman" w:hAnsi="Cambria Math"/>
                  <w:i/>
                  <w:kern w:val="0"/>
                  <w:lang w:val="id-ID" w:eastAsia="id-ID"/>
                </w:rPr>
              </m:ctrlPr>
            </m:fPr>
            <m:num>
              <m:r>
                <w:rPr>
                  <w:rFonts w:ascii="Cambria Math" w:eastAsia="Times New Roman" w:hAnsi="Cambria Math"/>
                  <w:kern w:val="0"/>
                  <w:lang w:val="id-ID" w:eastAsia="id-ID"/>
                </w:rPr>
                <m:t>TC</m:t>
              </m:r>
            </m:num>
            <m:den>
              <m:r>
                <w:rPr>
                  <w:rFonts w:ascii="Cambria Math" w:eastAsia="Times New Roman" w:hAnsi="Cambria Math"/>
                  <w:kern w:val="0"/>
                  <w:lang w:val="id-ID" w:eastAsia="id-ID"/>
                </w:rPr>
                <m:t>Qac</m:t>
              </m:r>
            </m:den>
          </m:f>
        </m:oMath>
      </m:oMathPara>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t>Keterangan:</w:t>
      </w:r>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lastRenderedPageBreak/>
        <w:t>UCa</w:t>
      </w:r>
      <w:r w:rsidRPr="004207C4">
        <w:rPr>
          <w:rFonts w:eastAsia="Times New Roman"/>
          <w:kern w:val="0"/>
          <w:lang w:val="id-ID" w:eastAsia="id-ID"/>
        </w:rPr>
        <w:tab/>
        <w:t xml:space="preserve">: </w:t>
      </w:r>
      <w:r w:rsidRPr="004207C4">
        <w:rPr>
          <w:rFonts w:eastAsia="Times New Roman"/>
          <w:i/>
          <w:iCs/>
          <w:kern w:val="0"/>
          <w:lang w:val="id-ID" w:eastAsia="id-ID"/>
        </w:rPr>
        <w:t>Unit cost</w:t>
      </w:r>
      <w:r w:rsidRPr="004207C4">
        <w:rPr>
          <w:rFonts w:eastAsia="Times New Roman"/>
          <w:kern w:val="0"/>
          <w:lang w:val="id-ID" w:eastAsia="id-ID"/>
        </w:rPr>
        <w:t xml:space="preserve"> aktual</w:t>
      </w:r>
    </w:p>
    <w:p w:rsidR="004207C4" w:rsidRPr="004207C4" w:rsidRDefault="004207C4" w:rsidP="004207C4">
      <w:pPr>
        <w:widowControl/>
        <w:tabs>
          <w:tab w:val="left" w:pos="0"/>
        </w:tabs>
        <w:suppressAutoHyphens w:val="0"/>
        <w:spacing w:line="360" w:lineRule="auto"/>
        <w:ind w:left="1080"/>
        <w:jc w:val="both"/>
        <w:rPr>
          <w:rFonts w:eastAsia="Times New Roman"/>
          <w:i/>
          <w:iCs/>
          <w:kern w:val="0"/>
          <w:lang w:val="id-ID" w:eastAsia="id-ID"/>
        </w:rPr>
      </w:pPr>
      <w:r w:rsidRPr="004207C4">
        <w:rPr>
          <w:rFonts w:eastAsia="Times New Roman"/>
          <w:kern w:val="0"/>
          <w:lang w:val="id-ID" w:eastAsia="id-ID"/>
        </w:rPr>
        <w:t>TC</w:t>
      </w:r>
      <w:r w:rsidRPr="004207C4">
        <w:rPr>
          <w:rFonts w:eastAsia="Times New Roman"/>
          <w:kern w:val="0"/>
          <w:lang w:val="id-ID" w:eastAsia="id-ID"/>
        </w:rPr>
        <w:tab/>
        <w:t xml:space="preserve">: </w:t>
      </w:r>
      <w:r w:rsidRPr="004207C4">
        <w:rPr>
          <w:rFonts w:eastAsia="Times New Roman"/>
          <w:i/>
          <w:iCs/>
          <w:kern w:val="0"/>
          <w:lang w:val="id-ID" w:eastAsia="id-ID"/>
        </w:rPr>
        <w:t>Total cost</w:t>
      </w:r>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t>Qac</w:t>
      </w:r>
      <w:r w:rsidRPr="004207C4">
        <w:rPr>
          <w:rFonts w:eastAsia="Times New Roman"/>
          <w:kern w:val="0"/>
          <w:lang w:val="id-ID" w:eastAsia="id-ID"/>
        </w:rPr>
        <w:tab/>
        <w:t>: Kuantitas aktual</w:t>
      </w:r>
    </w:p>
    <w:p w:rsidR="004207C4" w:rsidRPr="004207C4" w:rsidRDefault="004207C4" w:rsidP="004207C4">
      <w:pPr>
        <w:widowControl/>
        <w:numPr>
          <w:ilvl w:val="0"/>
          <w:numId w:val="18"/>
        </w:numPr>
        <w:tabs>
          <w:tab w:val="left" w:pos="0"/>
        </w:tabs>
        <w:suppressAutoHyphens w:val="0"/>
        <w:spacing w:after="200" w:line="360" w:lineRule="auto"/>
        <w:ind w:left="1080"/>
        <w:contextualSpacing/>
        <w:jc w:val="both"/>
        <w:rPr>
          <w:rFonts w:eastAsia="Times New Roman"/>
          <w:bCs/>
          <w:kern w:val="0"/>
          <w:lang w:val="id-ID" w:eastAsia="id-ID"/>
        </w:rPr>
      </w:pPr>
      <w:r w:rsidRPr="004207C4">
        <w:rPr>
          <w:rFonts w:eastAsia="Times New Roman"/>
          <w:bCs/>
          <w:kern w:val="0"/>
          <w:lang w:val="id-ID" w:eastAsia="id-ID"/>
        </w:rPr>
        <w:t>Biaya Satuan Normatif</w:t>
      </w:r>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t>Biaya yang diperlukan untuk menghasilkan suatu jenis pelayanan kesehatan menurut standar baku dengan melihat kapasitas dan utilisasinya, didapatkan dengan rumus:</w:t>
      </w:r>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m:oMathPara>
        <m:oMath>
          <m:r>
            <w:rPr>
              <w:rFonts w:ascii="Cambria Math" w:eastAsia="Times New Roman" w:hAnsi="Cambria Math"/>
              <w:kern w:val="0"/>
              <w:lang w:val="id-ID" w:eastAsia="id-ID"/>
            </w:rPr>
            <m:t>UCn</m:t>
          </m:r>
          <m:r>
            <w:rPr>
              <w:rFonts w:ascii="Cambria Math" w:eastAsia="Times New Roman"/>
              <w:kern w:val="0"/>
              <w:lang w:val="id-ID" w:eastAsia="id-ID"/>
            </w:rPr>
            <m:t xml:space="preserve">= </m:t>
          </m:r>
          <m:f>
            <m:fPr>
              <m:ctrlPr>
                <w:rPr>
                  <w:rFonts w:ascii="Cambria Math" w:eastAsia="Times New Roman" w:hAnsi="Cambria Math"/>
                  <w:i/>
                  <w:kern w:val="0"/>
                  <w:lang w:val="id-ID" w:eastAsia="id-ID"/>
                </w:rPr>
              </m:ctrlPr>
            </m:fPr>
            <m:num>
              <m:r>
                <w:rPr>
                  <w:rFonts w:ascii="Cambria Math" w:eastAsia="Times New Roman" w:hAnsi="Cambria Math"/>
                  <w:kern w:val="0"/>
                  <w:lang w:val="id-ID" w:eastAsia="id-ID"/>
                </w:rPr>
                <m:t>TFC</m:t>
              </m:r>
            </m:num>
            <m:den>
              <m:r>
                <w:rPr>
                  <w:rFonts w:ascii="Cambria Math" w:eastAsia="Times New Roman" w:hAnsi="Cambria Math"/>
                  <w:kern w:val="0"/>
                  <w:lang w:val="id-ID" w:eastAsia="id-ID"/>
                </w:rPr>
                <m:t>Qcap</m:t>
              </m:r>
            </m:den>
          </m:f>
          <m:r>
            <w:rPr>
              <w:rFonts w:ascii="Cambria Math" w:eastAsia="Times New Roman"/>
              <w:kern w:val="0"/>
              <w:lang w:val="id-ID" w:eastAsia="id-ID"/>
            </w:rPr>
            <m:t xml:space="preserve">+ </m:t>
          </m:r>
          <m:f>
            <m:fPr>
              <m:ctrlPr>
                <w:rPr>
                  <w:rFonts w:ascii="Cambria Math" w:eastAsia="Times New Roman" w:hAnsi="Cambria Math"/>
                  <w:i/>
                  <w:kern w:val="0"/>
                  <w:lang w:val="id-ID" w:eastAsia="id-ID"/>
                </w:rPr>
              </m:ctrlPr>
            </m:fPr>
            <m:num>
              <m:r>
                <w:rPr>
                  <w:rFonts w:ascii="Cambria Math" w:eastAsia="Times New Roman" w:hAnsi="Cambria Math"/>
                  <w:kern w:val="0"/>
                  <w:lang w:val="id-ID" w:eastAsia="id-ID"/>
                </w:rPr>
                <m:t>TVC</m:t>
              </m:r>
            </m:num>
            <m:den>
              <m:r>
                <w:rPr>
                  <w:rFonts w:ascii="Cambria Math" w:eastAsia="Times New Roman" w:hAnsi="Cambria Math"/>
                  <w:kern w:val="0"/>
                  <w:lang w:val="id-ID" w:eastAsia="id-ID"/>
                </w:rPr>
                <m:t>Qac</m:t>
              </m:r>
            </m:den>
          </m:f>
        </m:oMath>
      </m:oMathPara>
    </w:p>
    <w:p w:rsidR="005D7117" w:rsidRPr="005D7117" w:rsidRDefault="005D7117" w:rsidP="005D7117">
      <w:pPr>
        <w:widowControl/>
        <w:tabs>
          <w:tab w:val="left" w:pos="0"/>
        </w:tabs>
        <w:suppressAutoHyphens w:val="0"/>
        <w:spacing w:line="360" w:lineRule="auto"/>
        <w:ind w:left="1080"/>
        <w:jc w:val="both"/>
        <w:rPr>
          <w:rFonts w:eastAsia="Times New Roman"/>
          <w:kern w:val="0"/>
          <w:lang w:val="id-ID" w:eastAsia="id-ID"/>
        </w:rPr>
      </w:pPr>
      <w:r w:rsidRPr="005D7117">
        <w:rPr>
          <w:rFonts w:eastAsia="Times New Roman"/>
          <w:kern w:val="0"/>
          <w:lang w:val="id-ID" w:eastAsia="id-ID"/>
        </w:rPr>
        <w:t xml:space="preserve">Atau, </w:t>
      </w:r>
    </w:p>
    <w:p w:rsidR="005D7117" w:rsidRDefault="005D7117" w:rsidP="005D7117">
      <w:pPr>
        <w:widowControl/>
        <w:tabs>
          <w:tab w:val="left" w:pos="0"/>
        </w:tabs>
        <w:suppressAutoHyphens w:val="0"/>
        <w:spacing w:line="360" w:lineRule="auto"/>
        <w:ind w:left="1080"/>
        <w:jc w:val="both"/>
        <w:rPr>
          <w:rFonts w:eastAsia="Times New Roman"/>
          <w:kern w:val="0"/>
          <w:lang w:val="id-ID" w:eastAsia="id-ID"/>
        </w:rPr>
      </w:pPr>
      <m:oMathPara>
        <m:oMath>
          <m:r>
            <w:rPr>
              <w:rFonts w:ascii="Cambria Math" w:eastAsia="Times New Roman" w:hAnsi="Cambria Math"/>
              <w:kern w:val="0"/>
              <w:lang w:val="id-ID" w:eastAsia="id-ID"/>
            </w:rPr>
            <m:t>UCn= AFC+AVC</m:t>
          </m:r>
        </m:oMath>
      </m:oMathPara>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t>Keterangan:</w:t>
      </w:r>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t>UCn</w:t>
      </w:r>
      <w:r w:rsidRPr="004207C4">
        <w:rPr>
          <w:rFonts w:eastAsia="Times New Roman"/>
          <w:kern w:val="0"/>
          <w:lang w:val="id-ID" w:eastAsia="id-ID"/>
        </w:rPr>
        <w:tab/>
        <w:t xml:space="preserve">: </w:t>
      </w:r>
      <w:r w:rsidRPr="004207C4">
        <w:rPr>
          <w:rFonts w:eastAsia="Times New Roman"/>
          <w:i/>
          <w:iCs/>
          <w:kern w:val="0"/>
          <w:lang w:val="id-ID" w:eastAsia="id-ID"/>
        </w:rPr>
        <w:t xml:space="preserve">Unit Cost </w:t>
      </w:r>
      <w:r w:rsidRPr="004207C4">
        <w:rPr>
          <w:rFonts w:eastAsia="Times New Roman"/>
          <w:kern w:val="0"/>
          <w:lang w:val="id-ID" w:eastAsia="id-ID"/>
        </w:rPr>
        <w:t>normatif</w:t>
      </w:r>
    </w:p>
    <w:p w:rsidR="004207C4" w:rsidRPr="004207C4" w:rsidRDefault="004207C4" w:rsidP="004207C4">
      <w:pPr>
        <w:widowControl/>
        <w:tabs>
          <w:tab w:val="left" w:pos="0"/>
        </w:tabs>
        <w:suppressAutoHyphens w:val="0"/>
        <w:spacing w:line="360" w:lineRule="auto"/>
        <w:ind w:left="1080"/>
        <w:jc w:val="both"/>
        <w:rPr>
          <w:rFonts w:eastAsia="Times New Roman"/>
          <w:i/>
          <w:iCs/>
          <w:kern w:val="0"/>
          <w:lang w:val="id-ID" w:eastAsia="id-ID"/>
        </w:rPr>
      </w:pPr>
      <w:r w:rsidRPr="004207C4">
        <w:rPr>
          <w:rFonts w:eastAsia="Times New Roman"/>
          <w:kern w:val="0"/>
          <w:lang w:val="id-ID" w:eastAsia="id-ID"/>
        </w:rPr>
        <w:t>TFC</w:t>
      </w:r>
      <w:r w:rsidRPr="004207C4">
        <w:rPr>
          <w:rFonts w:eastAsia="Times New Roman"/>
          <w:kern w:val="0"/>
          <w:lang w:val="id-ID" w:eastAsia="id-ID"/>
        </w:rPr>
        <w:tab/>
        <w:t xml:space="preserve">: </w:t>
      </w:r>
      <w:r w:rsidRPr="004207C4">
        <w:rPr>
          <w:rFonts w:eastAsia="Times New Roman"/>
          <w:i/>
          <w:iCs/>
          <w:kern w:val="0"/>
          <w:lang w:val="id-ID" w:eastAsia="id-ID"/>
        </w:rPr>
        <w:t>Total fix cost</w:t>
      </w:r>
    </w:p>
    <w:p w:rsidR="004207C4" w:rsidRPr="004207C4" w:rsidRDefault="004207C4" w:rsidP="004207C4">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t>Qcap</w:t>
      </w:r>
      <w:r w:rsidRPr="004207C4">
        <w:rPr>
          <w:rFonts w:eastAsia="Times New Roman"/>
          <w:kern w:val="0"/>
          <w:lang w:val="id-ID" w:eastAsia="id-ID"/>
        </w:rPr>
        <w:tab/>
        <w:t>: Kapasitas kuantitas</w:t>
      </w:r>
    </w:p>
    <w:p w:rsidR="004207C4" w:rsidRPr="004207C4" w:rsidRDefault="004207C4" w:rsidP="004207C4">
      <w:pPr>
        <w:widowControl/>
        <w:tabs>
          <w:tab w:val="left" w:pos="0"/>
        </w:tabs>
        <w:suppressAutoHyphens w:val="0"/>
        <w:spacing w:line="360" w:lineRule="auto"/>
        <w:ind w:left="1080"/>
        <w:jc w:val="both"/>
        <w:rPr>
          <w:rFonts w:eastAsia="Times New Roman"/>
          <w:i/>
          <w:iCs/>
          <w:kern w:val="0"/>
          <w:lang w:val="id-ID" w:eastAsia="id-ID"/>
        </w:rPr>
      </w:pPr>
      <w:r w:rsidRPr="004207C4">
        <w:rPr>
          <w:rFonts w:eastAsia="Times New Roman"/>
          <w:kern w:val="0"/>
          <w:lang w:val="id-ID" w:eastAsia="id-ID"/>
        </w:rPr>
        <w:t>TVC</w:t>
      </w:r>
      <w:r w:rsidRPr="004207C4">
        <w:rPr>
          <w:rFonts w:eastAsia="Times New Roman"/>
          <w:kern w:val="0"/>
          <w:lang w:val="id-ID" w:eastAsia="id-ID"/>
        </w:rPr>
        <w:tab/>
        <w:t xml:space="preserve">: </w:t>
      </w:r>
      <w:r w:rsidRPr="004207C4">
        <w:rPr>
          <w:rFonts w:eastAsia="Times New Roman"/>
          <w:i/>
          <w:iCs/>
          <w:kern w:val="0"/>
          <w:lang w:val="id-ID" w:eastAsia="id-ID"/>
        </w:rPr>
        <w:t>Total Variabel Cost</w:t>
      </w:r>
    </w:p>
    <w:p w:rsidR="004207C4" w:rsidRDefault="004207C4" w:rsidP="004207C4">
      <w:pPr>
        <w:widowControl/>
        <w:tabs>
          <w:tab w:val="left" w:pos="0"/>
        </w:tabs>
        <w:suppressAutoHyphens w:val="0"/>
        <w:spacing w:line="360" w:lineRule="auto"/>
        <w:ind w:left="1080"/>
        <w:jc w:val="both"/>
        <w:rPr>
          <w:rFonts w:eastAsia="Times New Roman"/>
          <w:kern w:val="0"/>
          <w:lang w:val="id-ID" w:eastAsia="id-ID"/>
        </w:rPr>
      </w:pPr>
      <w:r w:rsidRPr="004207C4">
        <w:rPr>
          <w:rFonts w:eastAsia="Times New Roman"/>
          <w:kern w:val="0"/>
          <w:lang w:val="id-ID" w:eastAsia="id-ID"/>
        </w:rPr>
        <w:t>Qac</w:t>
      </w:r>
      <w:r w:rsidRPr="004207C4">
        <w:rPr>
          <w:rFonts w:eastAsia="Times New Roman"/>
          <w:kern w:val="0"/>
          <w:lang w:val="id-ID" w:eastAsia="id-ID"/>
        </w:rPr>
        <w:tab/>
        <w:t>: Kuantitas Aktual</w:t>
      </w:r>
    </w:p>
    <w:p w:rsidR="005D7117" w:rsidRPr="005D7117" w:rsidRDefault="005D7117" w:rsidP="005D7117">
      <w:pPr>
        <w:widowControl/>
        <w:tabs>
          <w:tab w:val="left" w:pos="0"/>
        </w:tabs>
        <w:suppressAutoHyphens w:val="0"/>
        <w:spacing w:line="360" w:lineRule="auto"/>
        <w:ind w:left="1080"/>
        <w:jc w:val="both"/>
        <w:rPr>
          <w:rFonts w:eastAsia="Times New Roman"/>
          <w:kern w:val="0"/>
          <w:lang w:val="id-ID" w:eastAsia="id-ID"/>
        </w:rPr>
      </w:pPr>
      <w:r w:rsidRPr="005D7117">
        <w:rPr>
          <w:rFonts w:eastAsia="Times New Roman"/>
          <w:kern w:val="0"/>
          <w:lang w:val="id-ID" w:eastAsia="id-ID"/>
        </w:rPr>
        <w:t xml:space="preserve">AFC </w:t>
      </w:r>
      <w:r w:rsidRPr="005D7117">
        <w:rPr>
          <w:rFonts w:eastAsia="Times New Roman"/>
          <w:kern w:val="0"/>
          <w:lang w:val="id-ID" w:eastAsia="id-ID"/>
        </w:rPr>
        <w:tab/>
        <w:t>: Biaya tetap rata – rata</w:t>
      </w:r>
    </w:p>
    <w:p w:rsidR="005D7117" w:rsidRPr="004207C4" w:rsidRDefault="005D7117" w:rsidP="005D7117">
      <w:pPr>
        <w:widowControl/>
        <w:tabs>
          <w:tab w:val="left" w:pos="0"/>
        </w:tabs>
        <w:suppressAutoHyphens w:val="0"/>
        <w:spacing w:line="360" w:lineRule="auto"/>
        <w:ind w:left="1080"/>
        <w:jc w:val="both"/>
        <w:rPr>
          <w:rFonts w:eastAsia="Times New Roman"/>
          <w:kern w:val="0"/>
          <w:lang w:val="id-ID" w:eastAsia="id-ID"/>
        </w:rPr>
      </w:pPr>
      <w:r w:rsidRPr="005D7117">
        <w:rPr>
          <w:rFonts w:eastAsia="Times New Roman"/>
          <w:kern w:val="0"/>
          <w:lang w:val="id-ID" w:eastAsia="id-ID"/>
        </w:rPr>
        <w:t>VFC</w:t>
      </w:r>
      <w:r w:rsidRPr="005D7117">
        <w:rPr>
          <w:rFonts w:eastAsia="Times New Roman"/>
          <w:kern w:val="0"/>
          <w:lang w:val="id-ID" w:eastAsia="id-ID"/>
        </w:rPr>
        <w:tab/>
        <w:t>: Biaya variabel rata - rata</w:t>
      </w:r>
    </w:p>
    <w:p w:rsidR="004207C4" w:rsidRPr="004207C4" w:rsidRDefault="004207C4" w:rsidP="00377A27">
      <w:pPr>
        <w:widowControl/>
        <w:tabs>
          <w:tab w:val="left" w:pos="0"/>
        </w:tabs>
        <w:suppressAutoHyphens w:val="0"/>
        <w:spacing w:line="360" w:lineRule="auto"/>
        <w:jc w:val="both"/>
        <w:rPr>
          <w:rFonts w:eastAsia="Times New Roman"/>
          <w:kern w:val="0"/>
          <w:lang w:val="id-ID" w:eastAsia="id-ID"/>
        </w:rPr>
      </w:pPr>
    </w:p>
    <w:p w:rsidR="004207C4" w:rsidRPr="004207C4" w:rsidRDefault="004207C4" w:rsidP="00377A27">
      <w:pPr>
        <w:pStyle w:val="ListParagraph"/>
        <w:numPr>
          <w:ilvl w:val="2"/>
          <w:numId w:val="13"/>
        </w:numPr>
        <w:tabs>
          <w:tab w:val="left" w:pos="567"/>
        </w:tabs>
        <w:spacing w:line="360" w:lineRule="auto"/>
        <w:ind w:hanging="1080"/>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Biaya Marjinal</w:t>
      </w:r>
    </w:p>
    <w:p w:rsidR="005D7117" w:rsidRPr="005D7117" w:rsidRDefault="004207C4" w:rsidP="005D7117">
      <w:pPr>
        <w:spacing w:line="360" w:lineRule="auto"/>
        <w:ind w:left="540" w:firstLine="720"/>
        <w:contextualSpacing/>
        <w:jc w:val="both"/>
        <w:rPr>
          <w:rFonts w:eastAsia="Calibri"/>
          <w:kern w:val="0"/>
          <w:lang w:val="id-ID"/>
        </w:rPr>
      </w:pPr>
      <w:r w:rsidRPr="004207C4">
        <w:rPr>
          <w:lang w:eastAsia="id-ID"/>
        </w:rPr>
        <w:t>Biaya marjinal merupakan  biaya tambahan yang dikeluarkan untuk memproduksi satu unit tambahan output</w:t>
      </w:r>
      <w:r w:rsidR="005D7117">
        <w:rPr>
          <w:lang w:eastAsia="id-ID"/>
        </w:rPr>
        <w:t xml:space="preserve"> </w:t>
      </w:r>
      <w:r w:rsidR="005D7117" w:rsidRPr="005D7117">
        <w:rPr>
          <w:lang w:eastAsia="id-ID"/>
        </w:rPr>
        <w:t>atau perubahan biaya total bagi setiap unit perubahan output yang dihasilkan</w:t>
      </w:r>
      <w:r w:rsidRPr="004207C4">
        <w:rPr>
          <w:lang w:eastAsia="id-ID"/>
        </w:rPr>
        <w:t>. Biaya marjinal akan berubah seiring berubahnya jumlah barang yang diproduksi. Perubahan tersebut bisa menjadi rendah, ataupun tinggi. Pada umumnya semakin besar unit yang diproduksi, akan semakin kecil biaya marjinalnya.</w:t>
      </w:r>
      <w:r w:rsidR="005D7117">
        <w:rPr>
          <w:lang w:eastAsia="id-ID"/>
        </w:rPr>
        <w:t xml:space="preserve"> </w:t>
      </w:r>
      <w:r w:rsidR="005D7117" w:rsidRPr="005D7117">
        <w:rPr>
          <w:rFonts w:eastAsia="Calibri"/>
          <w:kern w:val="0"/>
          <w:lang w:val="id-ID"/>
        </w:rPr>
        <w:t>Besar biaya marginal (MC) dapat ditentukan dengan cara membagi perubahan biaya total (∆TC) dengan perubahan jumlah output yang dihasilkan (∆Q), secara sistematis dinyatakan dengan rumus:</w:t>
      </w:r>
    </w:p>
    <w:p w:rsidR="005D7117" w:rsidRPr="005D7117" w:rsidRDefault="005D7117" w:rsidP="005D7117">
      <w:pPr>
        <w:widowControl/>
        <w:suppressAutoHyphens w:val="0"/>
        <w:spacing w:line="360" w:lineRule="auto"/>
        <w:ind w:left="540" w:firstLine="720"/>
        <w:contextualSpacing/>
        <w:jc w:val="both"/>
        <w:rPr>
          <w:rFonts w:eastAsia="MS Mincho"/>
          <w:kern w:val="0"/>
          <w:lang w:val="id-ID"/>
        </w:rPr>
      </w:pPr>
      <m:oMathPara>
        <m:oMath>
          <m:r>
            <w:rPr>
              <w:rFonts w:ascii="Cambria Math" w:eastAsia="MS Mincho" w:hAnsi="Cambria Math"/>
              <w:kern w:val="0"/>
              <w:lang w:val="id-ID"/>
            </w:rPr>
            <m:t xml:space="preserve">MC= </m:t>
          </m:r>
          <m:f>
            <m:fPr>
              <m:ctrlPr>
                <w:rPr>
                  <w:rFonts w:ascii="Cambria Math" w:eastAsia="MS Mincho" w:hAnsi="Cambria Math"/>
                  <w:i/>
                  <w:kern w:val="0"/>
                  <w:lang w:val="id-ID"/>
                </w:rPr>
              </m:ctrlPr>
            </m:fPr>
            <m:num>
              <m:r>
                <m:rPr>
                  <m:sty m:val="p"/>
                </m:rPr>
                <w:rPr>
                  <w:rFonts w:ascii="Cambria Math" w:eastAsia="Calibri" w:hAnsi="Cambria Math"/>
                  <w:kern w:val="0"/>
                  <w:lang w:val="id-ID"/>
                </w:rPr>
                <m:t>∆</m:t>
              </m:r>
              <m:r>
                <m:rPr>
                  <m:sty m:val="p"/>
                </m:rPr>
                <w:rPr>
                  <w:rFonts w:ascii="Cambria Math" w:eastAsia="Calibri"/>
                  <w:kern w:val="0"/>
                  <w:lang w:val="id-ID"/>
                </w:rPr>
                <m:t>TC</m:t>
              </m:r>
            </m:num>
            <m:den>
              <m:r>
                <m:rPr>
                  <m:sty m:val="p"/>
                </m:rPr>
                <w:rPr>
                  <w:rFonts w:ascii="Cambria Math" w:eastAsia="Calibri" w:hAnsi="Cambria Math"/>
                  <w:kern w:val="0"/>
                  <w:lang w:val="id-ID"/>
                </w:rPr>
                <m:t>∆Q</m:t>
              </m:r>
            </m:den>
          </m:f>
        </m:oMath>
      </m:oMathPara>
    </w:p>
    <w:p w:rsidR="005D7117" w:rsidRPr="005D7117" w:rsidRDefault="005D7117" w:rsidP="005D7117">
      <w:pPr>
        <w:widowControl/>
        <w:suppressAutoHyphens w:val="0"/>
        <w:spacing w:line="360" w:lineRule="auto"/>
        <w:ind w:left="567" w:firstLine="720"/>
        <w:contextualSpacing/>
        <w:jc w:val="both"/>
        <w:rPr>
          <w:rFonts w:eastAsia="MS Mincho"/>
          <w:kern w:val="0"/>
        </w:rPr>
      </w:pPr>
      <w:r w:rsidRPr="005D7117">
        <w:rPr>
          <w:rFonts w:eastAsia="MS Mincho"/>
          <w:kern w:val="0"/>
        </w:rPr>
        <w:lastRenderedPageBreak/>
        <w:t>Keterangan:</w:t>
      </w:r>
    </w:p>
    <w:p w:rsidR="005D7117" w:rsidRPr="005D7117" w:rsidRDefault="005D7117" w:rsidP="005D7117">
      <w:pPr>
        <w:widowControl/>
        <w:suppressAutoHyphens w:val="0"/>
        <w:spacing w:line="360" w:lineRule="auto"/>
        <w:ind w:left="567" w:firstLine="720"/>
        <w:contextualSpacing/>
        <w:jc w:val="both"/>
        <w:rPr>
          <w:rFonts w:eastAsia="MS Mincho"/>
          <w:kern w:val="0"/>
        </w:rPr>
      </w:pPr>
      <w:r w:rsidRPr="005D7117">
        <w:rPr>
          <w:rFonts w:eastAsia="MS Mincho"/>
          <w:kern w:val="0"/>
        </w:rPr>
        <w:t>MC</w:t>
      </w:r>
      <w:r w:rsidRPr="005D7117">
        <w:rPr>
          <w:rFonts w:eastAsia="MS Mincho"/>
          <w:kern w:val="0"/>
        </w:rPr>
        <w:tab/>
        <w:t>: biaya marginal</w:t>
      </w:r>
    </w:p>
    <w:p w:rsidR="005D7117" w:rsidRPr="005D7117" w:rsidRDefault="005D7117" w:rsidP="005D7117">
      <w:pPr>
        <w:widowControl/>
        <w:suppressAutoHyphens w:val="0"/>
        <w:spacing w:line="360" w:lineRule="auto"/>
        <w:ind w:left="567" w:firstLine="720"/>
        <w:contextualSpacing/>
        <w:jc w:val="both"/>
        <w:rPr>
          <w:rFonts w:eastAsia="Calibri"/>
          <w:kern w:val="0"/>
          <w:lang w:val="id-ID"/>
        </w:rPr>
      </w:pPr>
      <w:r w:rsidRPr="005D7117">
        <w:rPr>
          <w:rFonts w:eastAsia="Calibri"/>
          <w:kern w:val="0"/>
          <w:lang w:val="id-ID"/>
        </w:rPr>
        <w:t>∆TC</w:t>
      </w:r>
      <w:r w:rsidRPr="005D7117">
        <w:rPr>
          <w:rFonts w:eastAsia="Calibri"/>
          <w:kern w:val="0"/>
          <w:lang w:val="id-ID"/>
        </w:rPr>
        <w:tab/>
        <w:t>: peubahan biaya total</w:t>
      </w:r>
    </w:p>
    <w:p w:rsidR="005D7117" w:rsidRPr="005D7117" w:rsidRDefault="005D7117" w:rsidP="005D7117">
      <w:pPr>
        <w:widowControl/>
        <w:suppressAutoHyphens w:val="0"/>
        <w:spacing w:line="360" w:lineRule="auto"/>
        <w:ind w:left="567" w:firstLine="720"/>
        <w:contextualSpacing/>
        <w:jc w:val="both"/>
        <w:rPr>
          <w:rFonts w:eastAsia="Calibri"/>
          <w:kern w:val="0"/>
          <w:lang w:val="id-ID"/>
        </w:rPr>
      </w:pPr>
      <w:r w:rsidRPr="005D7117">
        <w:rPr>
          <w:rFonts w:eastAsia="Calibri"/>
          <w:kern w:val="0"/>
          <w:lang w:val="id-ID"/>
        </w:rPr>
        <w:t>∆Q</w:t>
      </w:r>
      <w:r w:rsidRPr="005D7117">
        <w:rPr>
          <w:rFonts w:eastAsia="Calibri"/>
          <w:kern w:val="0"/>
          <w:lang w:val="id-ID"/>
        </w:rPr>
        <w:tab/>
        <w:t>: perubahan jumlah output</w:t>
      </w:r>
    </w:p>
    <w:p w:rsidR="005D7117" w:rsidRPr="005D7117" w:rsidRDefault="005D7117" w:rsidP="005D7117">
      <w:pPr>
        <w:widowControl/>
        <w:suppressAutoHyphens w:val="0"/>
        <w:spacing w:line="360" w:lineRule="auto"/>
        <w:ind w:left="567" w:firstLine="720"/>
        <w:contextualSpacing/>
        <w:jc w:val="both"/>
        <w:rPr>
          <w:rFonts w:eastAsia="MS Mincho"/>
          <w:kern w:val="0"/>
        </w:rPr>
      </w:pPr>
    </w:p>
    <w:p w:rsidR="005D7117" w:rsidRPr="005D7117" w:rsidRDefault="005D7117" w:rsidP="005D7117">
      <w:pPr>
        <w:spacing w:line="360" w:lineRule="auto"/>
        <w:ind w:left="540" w:firstLine="720"/>
        <w:contextualSpacing/>
        <w:jc w:val="both"/>
        <w:rPr>
          <w:rFonts w:eastAsia="MS Mincho"/>
          <w:kern w:val="0"/>
        </w:rPr>
      </w:pPr>
      <w:r w:rsidRPr="005D7117">
        <w:rPr>
          <w:rFonts w:eastAsia="MS Mincho"/>
          <w:kern w:val="0"/>
        </w:rPr>
        <w:t>Misalnya untuk menghasilkan output sebanyak 200 unit dibutuhkan pengeluaran total untuk membeli semua input, baik tetap maupun variabel adalah Rp 2.700,00. Jika output yang dihasilkan meningkat menjadi 225 unit, pengeluaran total untuk membeli semua input, baik tetap maupun variabel men</w:t>
      </w:r>
      <w:r>
        <w:rPr>
          <w:rFonts w:eastAsia="MS Mincho"/>
          <w:kern w:val="0"/>
          <w:lang w:val="id-ID"/>
        </w:rPr>
        <w:t>i</w:t>
      </w:r>
      <w:r w:rsidRPr="005D7117">
        <w:rPr>
          <w:rFonts w:eastAsia="MS Mincho"/>
          <w:kern w:val="0"/>
        </w:rPr>
        <w:t xml:space="preserve">ngkat </w:t>
      </w:r>
      <w:proofErr w:type="gramStart"/>
      <w:r w:rsidRPr="005D7117">
        <w:rPr>
          <w:rFonts w:eastAsia="MS Mincho"/>
          <w:kern w:val="0"/>
        </w:rPr>
        <w:t>menjadi  Rp</w:t>
      </w:r>
      <w:proofErr w:type="gramEnd"/>
      <w:r w:rsidRPr="005D7117">
        <w:rPr>
          <w:rFonts w:eastAsia="MS Mincho"/>
          <w:kern w:val="0"/>
        </w:rPr>
        <w:t xml:space="preserve"> 3.500,00. Bersarnya biaya marginal adalah</w:t>
      </w:r>
    </w:p>
    <w:p w:rsidR="005D7117" w:rsidRPr="005D7117" w:rsidRDefault="005D7117" w:rsidP="005D7117">
      <w:pPr>
        <w:widowControl/>
        <w:suppressAutoHyphens w:val="0"/>
        <w:spacing w:line="360" w:lineRule="auto"/>
        <w:ind w:left="567"/>
        <w:contextualSpacing/>
        <w:jc w:val="both"/>
        <w:rPr>
          <w:rFonts w:eastAsia="MS Mincho"/>
          <w:kern w:val="0"/>
          <w:lang w:val="id-ID"/>
        </w:rPr>
      </w:pPr>
      <m:oMathPara>
        <m:oMath>
          <m:r>
            <w:rPr>
              <w:rFonts w:ascii="Cambria Math" w:eastAsia="MS Mincho" w:hAnsi="Cambria Math"/>
              <w:kern w:val="0"/>
              <w:lang w:val="id-ID"/>
            </w:rPr>
            <m:t xml:space="preserve">MC= </m:t>
          </m:r>
          <m:f>
            <m:fPr>
              <m:ctrlPr>
                <w:rPr>
                  <w:rFonts w:ascii="Cambria Math" w:eastAsia="MS Mincho" w:hAnsi="Cambria Math"/>
                  <w:i/>
                  <w:kern w:val="0"/>
                  <w:lang w:val="id-ID"/>
                </w:rPr>
              </m:ctrlPr>
            </m:fPr>
            <m:num>
              <m:r>
                <m:rPr>
                  <m:sty m:val="p"/>
                </m:rPr>
                <w:rPr>
                  <w:rFonts w:ascii="Cambria Math" w:eastAsia="Calibri" w:hAnsi="Cambria Math"/>
                  <w:kern w:val="0"/>
                  <w:lang w:val="id-ID"/>
                </w:rPr>
                <m:t>∆</m:t>
              </m:r>
              <m:r>
                <m:rPr>
                  <m:sty m:val="p"/>
                </m:rPr>
                <w:rPr>
                  <w:rFonts w:ascii="Cambria Math" w:eastAsia="Calibri"/>
                  <w:kern w:val="0"/>
                  <w:lang w:val="id-ID"/>
                </w:rPr>
                <m:t>TC</m:t>
              </m:r>
            </m:num>
            <m:den>
              <m:r>
                <m:rPr>
                  <m:sty m:val="p"/>
                </m:rPr>
                <w:rPr>
                  <w:rFonts w:ascii="Cambria Math" w:eastAsia="Calibri" w:hAnsi="Cambria Math"/>
                  <w:kern w:val="0"/>
                  <w:lang w:val="id-ID"/>
                </w:rPr>
                <m:t>∆Q</m:t>
              </m:r>
            </m:den>
          </m:f>
        </m:oMath>
      </m:oMathPara>
    </w:p>
    <w:p w:rsidR="005D7117" w:rsidRPr="005D7117" w:rsidRDefault="005D7117" w:rsidP="005D7117">
      <w:pPr>
        <w:widowControl/>
        <w:suppressAutoHyphens w:val="0"/>
        <w:spacing w:line="360" w:lineRule="auto"/>
        <w:ind w:left="567"/>
        <w:contextualSpacing/>
        <w:jc w:val="both"/>
        <w:rPr>
          <w:rFonts w:eastAsia="MS Mincho"/>
          <w:kern w:val="0"/>
        </w:rPr>
      </w:pPr>
    </w:p>
    <w:p w:rsidR="005D7117" w:rsidRPr="005D7117" w:rsidRDefault="005D7117" w:rsidP="005D7117">
      <w:pPr>
        <w:widowControl/>
        <w:suppressAutoHyphens w:val="0"/>
        <w:spacing w:line="360" w:lineRule="auto"/>
        <w:ind w:left="540" w:firstLine="720"/>
        <w:contextualSpacing/>
        <w:jc w:val="both"/>
        <w:rPr>
          <w:rFonts w:eastAsia="MS Mincho"/>
          <w:kern w:val="0"/>
          <w:lang w:val="id-ID"/>
        </w:rPr>
      </w:pPr>
      <m:oMathPara>
        <m:oMath>
          <m:r>
            <w:rPr>
              <w:rFonts w:ascii="Cambria Math" w:eastAsia="MS Mincho" w:hAnsi="Cambria Math"/>
              <w:kern w:val="0"/>
              <w:lang w:val="id-ID"/>
            </w:rPr>
            <m:t xml:space="preserve">MC= </m:t>
          </m:r>
          <m:f>
            <m:fPr>
              <m:ctrlPr>
                <w:rPr>
                  <w:rFonts w:ascii="Cambria Math" w:eastAsia="MS Mincho" w:hAnsi="Cambria Math"/>
                  <w:i/>
                  <w:kern w:val="0"/>
                  <w:lang w:val="id-ID"/>
                </w:rPr>
              </m:ctrlPr>
            </m:fPr>
            <m:num>
              <m:r>
                <m:rPr>
                  <m:sty m:val="p"/>
                </m:rPr>
                <w:rPr>
                  <w:rFonts w:ascii="Cambria Math" w:eastAsia="Calibri" w:hAnsi="Cambria Math"/>
                  <w:kern w:val="0"/>
                  <w:lang w:val="id-ID"/>
                </w:rPr>
                <m:t>3.500-2.700</m:t>
              </m:r>
            </m:num>
            <m:den>
              <m:r>
                <m:rPr>
                  <m:sty m:val="p"/>
                </m:rPr>
                <w:rPr>
                  <w:rFonts w:ascii="Cambria Math" w:eastAsia="Calibri" w:hAnsi="Cambria Math"/>
                  <w:kern w:val="0"/>
                  <w:lang w:val="id-ID"/>
                </w:rPr>
                <m:t>225-200</m:t>
              </m:r>
            </m:den>
          </m:f>
        </m:oMath>
      </m:oMathPara>
    </w:p>
    <w:p w:rsidR="005D7117" w:rsidRPr="005D7117" w:rsidRDefault="005D7117" w:rsidP="005D7117">
      <w:pPr>
        <w:widowControl/>
        <w:suppressAutoHyphens w:val="0"/>
        <w:spacing w:line="360" w:lineRule="auto"/>
        <w:ind w:left="2977" w:firstLine="720"/>
        <w:contextualSpacing/>
        <w:jc w:val="both"/>
        <w:rPr>
          <w:rFonts w:eastAsia="Calibri"/>
          <w:kern w:val="0"/>
          <w:lang w:val="id-ID"/>
        </w:rPr>
      </w:pPr>
      <m:oMath>
        <m:r>
          <w:rPr>
            <w:rFonts w:ascii="Cambria Math" w:eastAsia="MS Mincho" w:hAnsi="Cambria Math"/>
            <w:kern w:val="0"/>
            <w:lang w:val="id-ID"/>
          </w:rPr>
          <m:t xml:space="preserve">MC= </m:t>
        </m:r>
        <m:f>
          <m:fPr>
            <m:ctrlPr>
              <w:rPr>
                <w:rFonts w:ascii="Cambria Math" w:eastAsia="MS Mincho" w:hAnsi="Cambria Math"/>
                <w:i/>
                <w:kern w:val="0"/>
                <w:lang w:val="id-ID"/>
              </w:rPr>
            </m:ctrlPr>
          </m:fPr>
          <m:num>
            <m:r>
              <w:rPr>
                <w:rFonts w:ascii="Cambria Math" w:eastAsia="MS Mincho" w:hAnsi="Cambria Math"/>
                <w:kern w:val="0"/>
                <w:lang w:val="id-ID"/>
              </w:rPr>
              <m:t>800</m:t>
            </m:r>
          </m:num>
          <m:den>
            <m:r>
              <w:rPr>
                <w:rFonts w:ascii="Cambria Math" w:eastAsia="MS Mincho" w:hAnsi="Cambria Math"/>
                <w:kern w:val="0"/>
                <w:lang w:val="id-ID"/>
              </w:rPr>
              <m:t>25</m:t>
            </m:r>
          </m:den>
        </m:f>
      </m:oMath>
      <w:r w:rsidRPr="005D7117">
        <w:rPr>
          <w:rFonts w:eastAsia="MS Mincho"/>
          <w:kern w:val="0"/>
          <w:lang w:val="id-ID"/>
        </w:rPr>
        <w:t xml:space="preserve"> = 32</w:t>
      </w:r>
    </w:p>
    <w:p w:rsidR="004207C4" w:rsidRPr="004207C4" w:rsidRDefault="004207C4" w:rsidP="00377A27">
      <w:pPr>
        <w:pStyle w:val="ListParagraph"/>
        <w:tabs>
          <w:tab w:val="left" w:pos="567"/>
        </w:tabs>
        <w:spacing w:line="360" w:lineRule="auto"/>
        <w:ind w:left="567" w:firstLine="567"/>
        <w:jc w:val="both"/>
        <w:rPr>
          <w:rFonts w:ascii="Times New Roman" w:hAnsi="Times New Roman" w:cs="Times New Roman"/>
          <w:sz w:val="24"/>
          <w:szCs w:val="24"/>
          <w:lang w:eastAsia="id-ID"/>
        </w:rPr>
      </w:pPr>
    </w:p>
    <w:p w:rsidR="004207C4" w:rsidRPr="004207C4" w:rsidRDefault="004207C4" w:rsidP="00377A27">
      <w:pPr>
        <w:pStyle w:val="ListParagraph"/>
        <w:tabs>
          <w:tab w:val="left" w:pos="567"/>
        </w:tabs>
        <w:spacing w:line="360" w:lineRule="auto"/>
        <w:ind w:left="567" w:firstLine="567"/>
        <w:jc w:val="both"/>
        <w:rPr>
          <w:rFonts w:ascii="Times New Roman" w:hAnsi="Times New Roman" w:cs="Times New Roman"/>
          <w:sz w:val="24"/>
          <w:szCs w:val="24"/>
          <w:lang w:eastAsia="id-ID"/>
        </w:rPr>
      </w:pPr>
      <w:r w:rsidRPr="004207C4">
        <w:rPr>
          <w:rFonts w:ascii="Times New Roman" w:hAnsi="Times New Roman" w:cs="Times New Roman"/>
          <w:sz w:val="24"/>
          <w:szCs w:val="24"/>
          <w:lang w:eastAsia="id-ID"/>
        </w:rPr>
        <w:t xml:space="preserve">Bentuk kurva biaya marjinal untuk sebagian besar aktivitas produksi dalam jangka pendek/ </w:t>
      </w:r>
      <w:r w:rsidRPr="004207C4">
        <w:rPr>
          <w:rFonts w:ascii="Times New Roman" w:hAnsi="Times New Roman" w:cs="Times New Roman"/>
          <w:i/>
          <w:sz w:val="24"/>
          <w:szCs w:val="24"/>
          <w:lang w:eastAsia="id-ID"/>
        </w:rPr>
        <w:t>short therm</w:t>
      </w:r>
      <w:r w:rsidRPr="004207C4">
        <w:rPr>
          <w:rFonts w:ascii="Times New Roman" w:hAnsi="Times New Roman" w:cs="Times New Roman"/>
          <w:sz w:val="24"/>
          <w:szCs w:val="24"/>
          <w:lang w:eastAsia="id-ID"/>
        </w:rPr>
        <w:t>(missal ketika stok modal tetap), kurva biaya marjinal berbentuk U. kurva U tersebut pada awalnya turun, mencapai titik minimum, dan akhirnya mulai meningkat.</w:t>
      </w:r>
    </w:p>
    <w:p w:rsidR="004207C4" w:rsidRPr="004207C4" w:rsidRDefault="004207C4" w:rsidP="004207C4">
      <w:pPr>
        <w:widowControl/>
        <w:suppressAutoHyphens w:val="0"/>
        <w:spacing w:line="360" w:lineRule="auto"/>
        <w:ind w:left="540" w:firstLine="720"/>
        <w:contextualSpacing/>
        <w:jc w:val="both"/>
        <w:rPr>
          <w:rFonts w:eastAsia="Times New Roman"/>
          <w:kern w:val="0"/>
          <w:lang w:eastAsia="id-ID"/>
        </w:rPr>
      </w:pPr>
    </w:p>
    <w:p w:rsidR="004207C4" w:rsidRPr="004207C4" w:rsidRDefault="004207C4" w:rsidP="004207C4">
      <w:pPr>
        <w:widowControl/>
        <w:suppressAutoHyphens w:val="0"/>
        <w:spacing w:line="360" w:lineRule="auto"/>
        <w:ind w:left="540"/>
        <w:contextualSpacing/>
        <w:jc w:val="both"/>
        <w:rPr>
          <w:rFonts w:eastAsia="Times New Roman"/>
          <w:kern w:val="0"/>
          <w:lang w:val="id-ID" w:eastAsia="id-ID"/>
        </w:rPr>
      </w:pPr>
    </w:p>
    <w:p w:rsidR="004207C4" w:rsidRPr="004207C4" w:rsidRDefault="004207C4" w:rsidP="004207C4">
      <w:pPr>
        <w:widowControl/>
        <w:suppressAutoHyphens w:val="0"/>
        <w:spacing w:line="360" w:lineRule="auto"/>
        <w:ind w:left="540"/>
        <w:contextualSpacing/>
        <w:jc w:val="both"/>
        <w:rPr>
          <w:rFonts w:eastAsia="Times New Roman"/>
          <w:kern w:val="0"/>
          <w:lang w:val="id-ID" w:eastAsia="id-ID"/>
        </w:rPr>
      </w:pPr>
      <w:r w:rsidRPr="004207C4">
        <w:rPr>
          <w:rFonts w:eastAsia="Times New Roman"/>
          <w:noProof/>
          <w:kern w:val="0"/>
          <w:lang w:val="id-ID" w:eastAsia="id-ID"/>
        </w:rPr>
        <w:drawing>
          <wp:anchor distT="0" distB="0" distL="114300" distR="114300" simplePos="0" relativeHeight="251659264" behindDoc="1" locked="0" layoutInCell="1" allowOverlap="1" wp14:anchorId="2F1C202D" wp14:editId="650B2D65">
            <wp:simplePos x="0" y="0"/>
            <wp:positionH relativeFrom="column">
              <wp:posOffset>1704340</wp:posOffset>
            </wp:positionH>
            <wp:positionV relativeFrom="paragraph">
              <wp:posOffset>-398145</wp:posOffset>
            </wp:positionV>
            <wp:extent cx="1952625" cy="15589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3328" t="46927" r="36018" b="9525"/>
                    <a:stretch>
                      <a:fillRect/>
                    </a:stretch>
                  </pic:blipFill>
                  <pic:spPr bwMode="auto">
                    <a:xfrm>
                      <a:off x="0" y="0"/>
                      <a:ext cx="1952625" cy="1558925"/>
                    </a:xfrm>
                    <a:prstGeom prst="rect">
                      <a:avLst/>
                    </a:prstGeom>
                    <a:noFill/>
                    <a:ln w="9525">
                      <a:noFill/>
                      <a:miter lim="800000"/>
                      <a:headEnd/>
                      <a:tailEnd/>
                    </a:ln>
                  </pic:spPr>
                </pic:pic>
              </a:graphicData>
            </a:graphic>
          </wp:anchor>
        </w:drawing>
      </w:r>
    </w:p>
    <w:p w:rsidR="004207C4" w:rsidRPr="004207C4" w:rsidRDefault="004207C4" w:rsidP="004207C4">
      <w:pPr>
        <w:widowControl/>
        <w:suppressAutoHyphens w:val="0"/>
        <w:spacing w:line="360" w:lineRule="auto"/>
        <w:ind w:left="540"/>
        <w:contextualSpacing/>
        <w:jc w:val="both"/>
        <w:rPr>
          <w:rFonts w:eastAsia="Times New Roman"/>
          <w:kern w:val="0"/>
          <w:lang w:val="id-ID" w:eastAsia="id-ID"/>
        </w:rPr>
      </w:pPr>
    </w:p>
    <w:p w:rsidR="004207C4" w:rsidRPr="004207C4" w:rsidRDefault="004207C4" w:rsidP="004207C4">
      <w:pPr>
        <w:widowControl/>
        <w:suppressAutoHyphens w:val="0"/>
        <w:spacing w:line="360" w:lineRule="auto"/>
        <w:ind w:left="540"/>
        <w:contextualSpacing/>
        <w:jc w:val="both"/>
        <w:rPr>
          <w:rFonts w:eastAsia="Times New Roman"/>
          <w:kern w:val="0"/>
          <w:lang w:val="id-ID" w:eastAsia="id-ID"/>
        </w:rPr>
      </w:pPr>
    </w:p>
    <w:p w:rsidR="004207C4" w:rsidRPr="004207C4" w:rsidRDefault="004207C4" w:rsidP="004207C4">
      <w:pPr>
        <w:widowControl/>
        <w:suppressAutoHyphens w:val="0"/>
        <w:spacing w:line="360" w:lineRule="auto"/>
        <w:ind w:left="540"/>
        <w:contextualSpacing/>
        <w:jc w:val="center"/>
        <w:rPr>
          <w:rFonts w:eastAsia="Times New Roman"/>
          <w:kern w:val="0"/>
          <w:lang w:val="id-ID" w:eastAsia="id-ID"/>
        </w:rPr>
      </w:pPr>
    </w:p>
    <w:p w:rsidR="004207C4" w:rsidRPr="004207C4" w:rsidRDefault="004207C4" w:rsidP="004207C4">
      <w:pPr>
        <w:widowControl/>
        <w:suppressAutoHyphens w:val="0"/>
        <w:spacing w:line="360" w:lineRule="auto"/>
        <w:ind w:left="540"/>
        <w:contextualSpacing/>
        <w:jc w:val="center"/>
        <w:rPr>
          <w:rFonts w:eastAsia="Times New Roman"/>
          <w:kern w:val="0"/>
          <w:lang w:val="id-ID" w:eastAsia="id-ID"/>
        </w:rPr>
      </w:pPr>
      <w:r w:rsidRPr="004207C4">
        <w:rPr>
          <w:rFonts w:eastAsia="Times New Roman"/>
          <w:kern w:val="0"/>
          <w:lang w:eastAsia="id-ID"/>
        </w:rPr>
        <w:t xml:space="preserve">Gambar 2.1 </w:t>
      </w:r>
      <w:r w:rsidRPr="004207C4">
        <w:rPr>
          <w:rFonts w:eastAsia="Times New Roman"/>
          <w:kern w:val="0"/>
          <w:lang w:val="id-ID" w:eastAsia="id-ID"/>
        </w:rPr>
        <w:t xml:space="preserve">Kurva </w:t>
      </w:r>
      <w:r w:rsidRPr="004207C4">
        <w:rPr>
          <w:rFonts w:eastAsia="Times New Roman"/>
          <w:kern w:val="0"/>
          <w:lang w:eastAsia="id-ID"/>
        </w:rPr>
        <w:t>B</w:t>
      </w:r>
      <w:r w:rsidRPr="004207C4">
        <w:rPr>
          <w:rFonts w:eastAsia="Times New Roman"/>
          <w:kern w:val="0"/>
          <w:lang w:val="id-ID" w:eastAsia="id-ID"/>
        </w:rPr>
        <w:t xml:space="preserve">iaya </w:t>
      </w:r>
      <w:r w:rsidRPr="004207C4">
        <w:rPr>
          <w:rFonts w:eastAsia="Times New Roman"/>
          <w:kern w:val="0"/>
          <w:lang w:eastAsia="id-ID"/>
        </w:rPr>
        <w:t>M</w:t>
      </w:r>
      <w:r w:rsidRPr="004207C4">
        <w:rPr>
          <w:rFonts w:eastAsia="Times New Roman"/>
          <w:kern w:val="0"/>
          <w:lang w:val="id-ID" w:eastAsia="id-ID"/>
        </w:rPr>
        <w:t>arjinal</w:t>
      </w:r>
    </w:p>
    <w:p w:rsidR="00D344C4" w:rsidRPr="002B77A1" w:rsidRDefault="004207C4" w:rsidP="002B77A1">
      <w:pPr>
        <w:widowControl/>
        <w:suppressAutoHyphens w:val="0"/>
        <w:spacing w:line="360" w:lineRule="auto"/>
        <w:ind w:left="540"/>
        <w:jc w:val="both"/>
        <w:rPr>
          <w:rFonts w:eastAsia="Times New Roman"/>
          <w:b/>
          <w:kern w:val="0"/>
          <w:lang w:val="id-ID" w:eastAsia="id-ID"/>
        </w:rPr>
      </w:pPr>
      <w:r w:rsidRPr="004207C4">
        <w:rPr>
          <w:rFonts w:eastAsia="Times New Roman"/>
          <w:kern w:val="0"/>
          <w:lang w:val="id-ID" w:eastAsia="id-ID"/>
        </w:rPr>
        <w:t>ketika biaya marjinal berada di bawah biaya rata- rata, biaya rata- rata turun. Ketika biaya marjinal berada di atas biaya rata- rata, biaya rata- rata naik. Biaya marjinal yang naik memotong biaya variabel rata- rata pada titik terendah (minimum) AVC.</w:t>
      </w:r>
    </w:p>
    <w:p w:rsidR="002C42B8" w:rsidRPr="00597995" w:rsidRDefault="00597995" w:rsidP="00597995">
      <w:pPr>
        <w:shd w:val="clear" w:color="auto" w:fill="FFFFFF"/>
        <w:spacing w:line="360" w:lineRule="auto"/>
        <w:jc w:val="both"/>
        <w:rPr>
          <w:b/>
          <w:lang w:val="id-ID"/>
        </w:rPr>
      </w:pPr>
      <w:r>
        <w:rPr>
          <w:b/>
          <w:lang w:val="id-ID"/>
        </w:rPr>
        <w:lastRenderedPageBreak/>
        <w:t xml:space="preserve">2.5 </w:t>
      </w:r>
      <w:r w:rsidR="00411F71" w:rsidRPr="00597995">
        <w:rPr>
          <w:b/>
          <w:lang w:val="id-ID"/>
        </w:rPr>
        <w:t>Pentarifan</w:t>
      </w:r>
    </w:p>
    <w:p w:rsidR="00C23468" w:rsidRPr="00C23468" w:rsidRDefault="00C23468" w:rsidP="00C23468">
      <w:pPr>
        <w:spacing w:line="360" w:lineRule="auto"/>
        <w:ind w:left="426" w:firstLine="513"/>
        <w:jc w:val="both"/>
        <w:rPr>
          <w:rFonts w:eastAsia="Calibri"/>
          <w:color w:val="000000"/>
          <w:kern w:val="0"/>
          <w:lang w:val="id-ID"/>
        </w:rPr>
      </w:pPr>
      <w:r w:rsidRPr="00C23468">
        <w:rPr>
          <w:rFonts w:eastAsia="Calibri"/>
          <w:color w:val="000000"/>
          <w:kern w:val="0"/>
          <w:lang w:val="id-ID"/>
        </w:rPr>
        <w:t>Tarif adalah nilai suatu jasa pelayanan yang ditetapkan dengan ukuran sejumlah uang berdasarkan pertimbangan bahwa dengan nilai uang tersebut sebuah rumah sakit bersedia memberikan jasa kepada pasien. Tarif rumah sakit merupakan aspek yang sangat diperhatikan oleh rumah sakit swasta juga oleh rumah sakit milik pemerintah. Bagi sebagian rumah sakit pemerintah</w:t>
      </w:r>
      <w:r w:rsidR="00E437A9">
        <w:rPr>
          <w:rFonts w:eastAsia="Calibri"/>
          <w:color w:val="000000"/>
          <w:kern w:val="0"/>
          <w:lang w:val="id-ID"/>
        </w:rPr>
        <w:t>, tarif memang ditetapkan berda</w:t>
      </w:r>
      <w:r w:rsidRPr="00C23468">
        <w:rPr>
          <w:rFonts w:eastAsia="Calibri"/>
          <w:color w:val="000000"/>
          <w:kern w:val="0"/>
          <w:lang w:val="id-ID"/>
        </w:rPr>
        <w:t>sarkan Surat Keputusan Menkes atau Pemerintah Daerah. Hal ini menunjukkan adanya kontrol ketat pemerintah sebagai pemilik terhadap rumah sakit sebagai firma atau pelaku usaha.</w:t>
      </w:r>
    </w:p>
    <w:p w:rsidR="00C23468" w:rsidRPr="00C23468" w:rsidRDefault="00C23468" w:rsidP="00C23468">
      <w:pPr>
        <w:spacing w:line="360" w:lineRule="auto"/>
        <w:ind w:left="426" w:firstLine="513"/>
        <w:jc w:val="both"/>
        <w:rPr>
          <w:rFonts w:eastAsia="Calibri"/>
          <w:color w:val="000000"/>
          <w:kern w:val="0"/>
          <w:lang w:val="id-ID"/>
        </w:rPr>
      </w:pPr>
      <w:r w:rsidRPr="00C23468">
        <w:rPr>
          <w:rFonts w:eastAsia="Calibri"/>
          <w:color w:val="000000"/>
          <w:kern w:val="0"/>
          <w:lang w:val="id-ID"/>
        </w:rPr>
        <w:t>Penetapan tarif dan tujuan penetapan tersebut dipengaruhi oleh pemiliknya. Dalam kaitan dengan misi sosial, penetapan tarif dapat menunjukkan misinya. Oleh karena itu, menarik untuk diperhatikan bahwa tarif rumah sakit keagamaan swasta ternyata lebih tinggi dibandingkan tarif rumah sakit pemerintah. Hal ini disebabkan oleh rumah sakit keagamaan/swasta sudah tidak mendapat subsidi dari pemerintah ataupun dari masyarakat baik melalui komunitas keagamaan ataupun dana-dana kemanusiaan lain. Di pandang dari aspek masyarakat sebagai pengguna, maka rumah sakit keagamaan saat ini bukan tempat berobat untuk orang miskin. Dengan latar belakang kepemilikan tersebut, tarif dapat ditetapkan dengan berbagai tujuan sebagai berikut.</w:t>
      </w:r>
    </w:p>
    <w:p w:rsidR="00C23468" w:rsidRDefault="00C23468" w:rsidP="00C23468">
      <w:pPr>
        <w:widowControl/>
        <w:numPr>
          <w:ilvl w:val="0"/>
          <w:numId w:val="27"/>
        </w:numPr>
        <w:suppressAutoHyphens w:val="0"/>
        <w:spacing w:after="160" w:line="360" w:lineRule="auto"/>
        <w:ind w:left="709" w:hanging="283"/>
        <w:jc w:val="both"/>
        <w:rPr>
          <w:rFonts w:eastAsia="Calibri"/>
          <w:color w:val="000000"/>
          <w:kern w:val="0"/>
          <w:lang w:val="id-ID"/>
        </w:rPr>
      </w:pPr>
      <w:r w:rsidRPr="00C23468">
        <w:rPr>
          <w:rFonts w:eastAsia="Calibri"/>
          <w:color w:val="000000"/>
          <w:kern w:val="0"/>
          <w:lang w:val="id-ID"/>
        </w:rPr>
        <w:t>Penetapan Tarif untuk Pemulihan Biaya</w:t>
      </w:r>
    </w:p>
    <w:p w:rsidR="00C23468" w:rsidRDefault="00C23468" w:rsidP="00C23468">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Tarif dapat ditetapkan untuk meningkatkan pemulihan biaya rumah sakit. Keadaan ini terutama terdapat pada rumah sakit pemerintah yang semakin lama semakin berkurang subsidinya. Pada masa lalu kebijakan swadana rumah sakit pemerintah pusat ditetapkan berdasarkan pemulihan biaya (</w:t>
      </w:r>
      <w:r w:rsidRPr="00C23468">
        <w:rPr>
          <w:rFonts w:eastAsia="Calibri"/>
          <w:i/>
          <w:color w:val="000000"/>
          <w:kern w:val="0"/>
          <w:lang w:val="id-ID"/>
        </w:rPr>
        <w:t>cost-recovery</w:t>
      </w:r>
      <w:r w:rsidRPr="00C23468">
        <w:rPr>
          <w:rFonts w:eastAsia="Calibri"/>
          <w:color w:val="000000"/>
          <w:kern w:val="0"/>
          <w:lang w:val="id-ID"/>
        </w:rPr>
        <w:t>). Oleh karena itu, muncul pendapat yang menyatakan bahwa kebijakan swadana berkaitan dengan naiknya tarif rumah sakit.</w:t>
      </w:r>
    </w:p>
    <w:p w:rsidR="00C23468" w:rsidRPr="00C23468" w:rsidRDefault="00C23468" w:rsidP="00C23468">
      <w:pPr>
        <w:widowControl/>
        <w:numPr>
          <w:ilvl w:val="0"/>
          <w:numId w:val="27"/>
        </w:numPr>
        <w:suppressAutoHyphens w:val="0"/>
        <w:spacing w:after="160" w:line="360" w:lineRule="auto"/>
        <w:ind w:left="709" w:hanging="283"/>
        <w:jc w:val="both"/>
        <w:rPr>
          <w:rFonts w:eastAsia="Calibri"/>
          <w:color w:val="000000"/>
          <w:kern w:val="0"/>
          <w:lang w:val="id-ID"/>
        </w:rPr>
      </w:pPr>
      <w:r w:rsidRPr="00C23468">
        <w:rPr>
          <w:rFonts w:eastAsia="Calibri"/>
          <w:color w:val="000000"/>
          <w:kern w:val="0"/>
          <w:lang w:val="id-ID"/>
        </w:rPr>
        <w:t>Penetapan Tarif untuk Subsidi Silang</w:t>
      </w:r>
    </w:p>
    <w:p w:rsidR="00C23468" w:rsidRDefault="00C23468" w:rsidP="00C23468">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Dalam manajemen rumah sakit diharapkan ada kebijakan agar masyarakat ekonomi kuat dapat ikut meringankan pembiayaan pelayanan rumah sakit bagi masyarakat ekonomi lemah. Dengan konsep subsidi </w:t>
      </w:r>
      <w:r w:rsidRPr="00C23468">
        <w:rPr>
          <w:rFonts w:eastAsia="Calibri"/>
          <w:color w:val="000000"/>
          <w:kern w:val="0"/>
          <w:lang w:val="id-ID"/>
        </w:rPr>
        <w:lastRenderedPageBreak/>
        <w:t xml:space="preserve">silang ini maka tarif bangsal VIP atau kelas I harus berada di atas </w:t>
      </w:r>
      <w:r w:rsidRPr="00C23468">
        <w:rPr>
          <w:rFonts w:eastAsia="Calibri"/>
          <w:i/>
          <w:color w:val="000000"/>
          <w:kern w:val="0"/>
          <w:lang w:val="id-ID"/>
        </w:rPr>
        <w:t>unit cost</w:t>
      </w:r>
      <w:r w:rsidRPr="00C23468">
        <w:rPr>
          <w:rFonts w:eastAsia="Calibri"/>
          <w:color w:val="000000"/>
          <w:kern w:val="0"/>
          <w:lang w:val="id-ID"/>
        </w:rPr>
        <w:t xml:space="preserve"> agar surplusnya dapat dipakai untuk mengatasi kerugian di bangsal kelas III. Selain subsidi silang berbasis pada ekonomi, rumah sakit juga diharapkan melakukan kebijakan penetapan tarif yang</w:t>
      </w:r>
      <w:r>
        <w:rPr>
          <w:rFonts w:eastAsia="Calibri"/>
          <w:color w:val="000000"/>
          <w:kern w:val="0"/>
          <w:lang w:val="id-ID"/>
        </w:rPr>
        <w:t xml:space="preserve"> berbeda pada bagian-bagiannya.</w:t>
      </w:r>
    </w:p>
    <w:p w:rsidR="00C23468" w:rsidRPr="00C23468" w:rsidRDefault="00C23468" w:rsidP="00C23468">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Sebagai contoh IRD mempunyai potensi sebagai bagian yang mendatangkan kerugian. Oleh karena itu, perlu disubsidi oleh bagian lain yang mempunyai potensi mendatangkan keuntungan, misalnya instalasi farmasi. Kebijakan subsidi silang ini secara praktis sulit dilakukan karena terjadi tarif rumah sakit yang melakukan subsidi silang jauh berada di atas tarif pesaingnya. Apabila rumah sakit memaksakan melakukan subsidi silang dari tarif–tarif yang ada dikhawatirkan akan terjadi penurunan mutu pelayanan dalam jangka panjang dibandingkan dengan rumah sakit yang tidak mempunyai tujuan untuk subsidi silang.</w:t>
      </w:r>
    </w:p>
    <w:p w:rsidR="00C23468" w:rsidRPr="00C23468" w:rsidRDefault="00C23468" w:rsidP="00C23468">
      <w:pPr>
        <w:widowControl/>
        <w:numPr>
          <w:ilvl w:val="0"/>
          <w:numId w:val="27"/>
        </w:numPr>
        <w:suppressAutoHyphens w:val="0"/>
        <w:spacing w:after="160" w:line="360" w:lineRule="auto"/>
        <w:ind w:left="709" w:hanging="283"/>
        <w:jc w:val="both"/>
        <w:rPr>
          <w:rFonts w:eastAsia="Calibri"/>
          <w:color w:val="000000"/>
          <w:kern w:val="0"/>
          <w:lang w:val="id-ID"/>
        </w:rPr>
      </w:pPr>
      <w:r w:rsidRPr="00C23468">
        <w:rPr>
          <w:rFonts w:eastAsia="Calibri"/>
          <w:color w:val="000000"/>
          <w:kern w:val="0"/>
          <w:lang w:val="id-ID"/>
        </w:rPr>
        <w:t>Penetapan Tarif untuk Meningkatkan Akses Pelayanan</w:t>
      </w:r>
    </w:p>
    <w:p w:rsidR="00C23468" w:rsidRPr="00C23468" w:rsidRDefault="00C23468" w:rsidP="00C23468">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Ada suatu keadaan rumah sakit mempunyai misi untuk mela-yani masyarakat miskin. Oleh karena itu, pemerintah atau pemilik rumah sakit ini mempunyai kebijakan penetapan tarif serendah mungkin. Diharapkan dengan tarif yang rendah maka akses orang miskin menjadi lebih baik. Akan tetapi, patut diperhatikan bahwa akses tinggi belum berarti menjamin mutu pelayanan yang baik. Berbagai penelitian menunjukkan bahwa mutu pelayanan rumah sakit pemerintah rendah akibat subsidi pemerintah terbatas dan tarif rumah sakit rendah dengan sistem manajemen yang birokratis. Kegagalan pemerintah memberikan subsidi cukup bagi biaya operasional dan pemeliharaan rumah sakit yang mempunyai tarif rendah menyebabkan mutu pelayanan rumah sakit semakin rendah secara berkesinambungan.</w:t>
      </w:r>
    </w:p>
    <w:p w:rsidR="00C23468" w:rsidRPr="00C23468" w:rsidRDefault="00C23468" w:rsidP="00C23468">
      <w:pPr>
        <w:widowControl/>
        <w:numPr>
          <w:ilvl w:val="0"/>
          <w:numId w:val="27"/>
        </w:numPr>
        <w:suppressAutoHyphens w:val="0"/>
        <w:spacing w:after="160" w:line="360" w:lineRule="auto"/>
        <w:ind w:left="709" w:hanging="283"/>
        <w:jc w:val="both"/>
        <w:rPr>
          <w:rFonts w:eastAsia="Calibri"/>
          <w:color w:val="000000"/>
          <w:kern w:val="0"/>
          <w:lang w:val="id-ID"/>
        </w:rPr>
      </w:pPr>
      <w:r w:rsidRPr="00C23468">
        <w:rPr>
          <w:rFonts w:eastAsia="Calibri"/>
          <w:color w:val="000000"/>
          <w:kern w:val="0"/>
          <w:lang w:val="id-ID"/>
        </w:rPr>
        <w:t>Penetapan Tarif untuk Meningkatkan Mutu Pelayanan</w:t>
      </w:r>
    </w:p>
    <w:p w:rsidR="00C23468" w:rsidRPr="00C23468" w:rsidRDefault="00C23468" w:rsidP="00C23468">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Di berbagai rumah sakit pemerintah daerah, kebijakan penetapan tarif pada bangsal VIP dilakukan berdasarkan pertimbangan untuk </w:t>
      </w:r>
      <w:r w:rsidRPr="00C23468">
        <w:rPr>
          <w:rFonts w:eastAsia="Calibri"/>
          <w:color w:val="000000"/>
          <w:kern w:val="0"/>
          <w:lang w:val="id-ID"/>
        </w:rPr>
        <w:lastRenderedPageBreak/>
        <w:t>peningkatan mutu pelayanan dan peningkatan kepuasan kerja dokter spesialis. Sebagai contoh, bangsal VIP dibangun untuk mengurangi waktu spesialis di rumah sakit swasta. Terlalu lamanya waktu yang dipergunakan dokter spesialis pemerintah bekerja di rumah sakit swasta dapat mengurangi mutu pelayanan.</w:t>
      </w:r>
    </w:p>
    <w:p w:rsidR="00C23468" w:rsidRPr="00C23468" w:rsidRDefault="00C23468" w:rsidP="00C23468">
      <w:pPr>
        <w:widowControl/>
        <w:numPr>
          <w:ilvl w:val="0"/>
          <w:numId w:val="27"/>
        </w:numPr>
        <w:suppressAutoHyphens w:val="0"/>
        <w:spacing w:after="160" w:line="360" w:lineRule="auto"/>
        <w:ind w:left="709" w:hanging="283"/>
        <w:jc w:val="both"/>
        <w:rPr>
          <w:rFonts w:eastAsia="Calibri"/>
          <w:color w:val="000000"/>
          <w:kern w:val="0"/>
          <w:lang w:val="id-ID"/>
        </w:rPr>
      </w:pPr>
      <w:r w:rsidRPr="00C23468">
        <w:rPr>
          <w:rFonts w:eastAsia="Calibri"/>
          <w:color w:val="000000"/>
          <w:kern w:val="0"/>
          <w:lang w:val="id-ID"/>
        </w:rPr>
        <w:t>Penetapan Tarif untuk Tujuan Lain</w:t>
      </w:r>
    </w:p>
    <w:p w:rsidR="00C23468" w:rsidRDefault="00C23468" w:rsidP="00C23468">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Beberapa tujuan lainnya, misalnya mengurangi pesaing, memaksimalkan pendapatan, meminimalkan penggunaan, menciptakan </w:t>
      </w:r>
      <w:r w:rsidRPr="00C23468">
        <w:rPr>
          <w:rFonts w:eastAsia="Calibri"/>
          <w:i/>
          <w:color w:val="000000"/>
          <w:kern w:val="0"/>
          <w:lang w:val="id-ID"/>
        </w:rPr>
        <w:t>corporate image</w:t>
      </w:r>
      <w:r w:rsidRPr="00C23468">
        <w:rPr>
          <w:rFonts w:eastAsia="Calibri"/>
          <w:color w:val="000000"/>
          <w:kern w:val="0"/>
          <w:lang w:val="id-ID"/>
        </w:rPr>
        <w:t>. Penetapan tarif untuk mengurangi pesaing dapat dilakukan untuk mencegah adanya rumah sakit baru yang akan menjadi pesaing. Dengan cara ini, rumah sakit yang sudah terlebih dahulu beroperasi mempunyai strategi agar tarifnya tida</w:t>
      </w:r>
      <w:r>
        <w:rPr>
          <w:rFonts w:eastAsia="Calibri"/>
          <w:color w:val="000000"/>
          <w:kern w:val="0"/>
          <w:lang w:val="id-ID"/>
        </w:rPr>
        <w:t>k sama dengan rumah sakit baru.</w:t>
      </w:r>
    </w:p>
    <w:p w:rsidR="00C23468" w:rsidRDefault="00C23468" w:rsidP="00C23468">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Penetapan tarif untuk memperbesar keuntungan dapat dilakukan pada pasar rumah sakit yang cenderung dikuasai satu rumah sakit (monopoli). Oleh karena itu, penetapan tarif dapat dilakukan dengan tujuan memaksimalisasikan pendapatan. Tanpa kehadiran pesaing dalam suasana pasar dengan </w:t>
      </w:r>
      <w:r w:rsidRPr="00C23468">
        <w:rPr>
          <w:rFonts w:eastAsia="Calibri"/>
          <w:i/>
          <w:color w:val="000000"/>
          <w:kern w:val="0"/>
          <w:lang w:val="id-ID"/>
        </w:rPr>
        <w:t>demand</w:t>
      </w:r>
      <w:r w:rsidRPr="00C23468">
        <w:rPr>
          <w:rFonts w:eastAsia="Calibri"/>
          <w:color w:val="000000"/>
          <w:kern w:val="0"/>
          <w:lang w:val="id-ID"/>
        </w:rPr>
        <w:t xml:space="preserve"> tinggi, maka tarif dapat dipasang pada tingkat yang setinggi-tingginya, sehingga dapat meningkatkan surplus secara maksimal.</w:t>
      </w:r>
    </w:p>
    <w:p w:rsidR="00C23468" w:rsidRPr="00C23468" w:rsidRDefault="00C23468" w:rsidP="00C23468">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Ada hal yang menarik tentang penetapan tarif yang bertujuan minimalisasi penggunaan pelayanan, mengurangi pemakaian, tarif dapat ditetapkan secara tinggi. Sebagai contoh, tarif periksa umum pada rumah sakit pemerintah ditetapkan jauh lebih tinggi dibandingkan dengan pelayanan serupa di Puskesmas. Dengan cara ini maka fungsi rujukan dapat ditingkatkan sehingga masyarakat hanya menggunakan rumah sakit apabila perlu saja. Penetapan tarif dengan tujuan menciptakan </w:t>
      </w:r>
      <w:r w:rsidRPr="00C23468">
        <w:rPr>
          <w:rFonts w:eastAsia="Calibri"/>
          <w:i/>
          <w:color w:val="000000"/>
          <w:kern w:val="0"/>
          <w:lang w:val="id-ID"/>
        </w:rPr>
        <w:t>Corporate Image</w:t>
      </w:r>
      <w:r w:rsidRPr="00C23468">
        <w:rPr>
          <w:rFonts w:eastAsia="Calibri"/>
          <w:color w:val="000000"/>
          <w:kern w:val="0"/>
          <w:lang w:val="id-ID"/>
        </w:rPr>
        <w:t xml:space="preserve"> adalah penetapan tarif yang ditetapkan dengan tujuan meningkatkan citra sebagai rumah sakit golongan masyarakat kelas atas. Sebagai contoh, berbagai rumah sakit di Jakarta menetapkan tarif bangsal super VIP </w:t>
      </w:r>
      <w:r w:rsidRPr="00C23468">
        <w:rPr>
          <w:rFonts w:eastAsia="Calibri"/>
          <w:color w:val="000000"/>
          <w:kern w:val="0"/>
          <w:lang w:val="id-ID"/>
        </w:rPr>
        <w:lastRenderedPageBreak/>
        <w:t>dengan nilai yang sangat tinggi. Timbul kesan seolah-olah berlomba untuk mendapatkan citra rumah sakit paling mewah.</w:t>
      </w:r>
    </w:p>
    <w:p w:rsidR="00C23468" w:rsidRPr="00C23468" w:rsidRDefault="00C23468" w:rsidP="00C23468">
      <w:pPr>
        <w:spacing w:line="360" w:lineRule="auto"/>
        <w:ind w:left="426" w:firstLine="513"/>
        <w:jc w:val="both"/>
        <w:rPr>
          <w:rFonts w:eastAsia="Calibri"/>
          <w:color w:val="000000"/>
          <w:kern w:val="0"/>
          <w:lang w:val="id-ID"/>
        </w:rPr>
      </w:pPr>
      <w:r w:rsidRPr="00C23468">
        <w:rPr>
          <w:rFonts w:eastAsia="Calibri"/>
          <w:color w:val="000000"/>
          <w:kern w:val="0"/>
          <w:lang w:val="id-ID"/>
        </w:rPr>
        <w:t xml:space="preserve">Pemilik rumah sakit dapat berupa lembaga swasta, perorangan ataupun pemerintah. Misi dan tujuan rumah sakit swasta dan pemerintah tentu dapat berbeda. Rumah sakit swasta dapat berupa rumah sakit </w:t>
      </w:r>
      <w:r w:rsidRPr="00C23468">
        <w:rPr>
          <w:rFonts w:eastAsia="Calibri"/>
          <w:i/>
          <w:color w:val="000000"/>
          <w:kern w:val="0"/>
          <w:lang w:val="id-ID"/>
        </w:rPr>
        <w:t>for-profit</w:t>
      </w:r>
      <w:r w:rsidRPr="00C23468">
        <w:rPr>
          <w:rFonts w:eastAsia="Calibri"/>
          <w:color w:val="000000"/>
          <w:kern w:val="0"/>
          <w:lang w:val="id-ID"/>
        </w:rPr>
        <w:t xml:space="preserve"> ataupun </w:t>
      </w:r>
      <w:r w:rsidRPr="00C23468">
        <w:rPr>
          <w:rFonts w:eastAsia="Calibri"/>
          <w:i/>
          <w:color w:val="000000"/>
          <w:kern w:val="0"/>
          <w:lang w:val="id-ID"/>
        </w:rPr>
        <w:t>non-profit</w:t>
      </w:r>
      <w:r w:rsidRPr="00C23468">
        <w:rPr>
          <w:rFonts w:eastAsia="Calibri"/>
          <w:color w:val="000000"/>
          <w:kern w:val="0"/>
          <w:lang w:val="id-ID"/>
        </w:rPr>
        <w:t>. Dengan perbedaan tersebut, maka proses penetapan tarif dapat berbeda pula. Pada bagian ini akan dibahas mengenai perbedaan penetapan tarif rumah sakit swasta dengan rumah sakit pemerintah.</w:t>
      </w:r>
    </w:p>
    <w:p w:rsidR="00C23468" w:rsidRPr="00C23468" w:rsidRDefault="00C23468" w:rsidP="00E55050">
      <w:pPr>
        <w:widowControl/>
        <w:numPr>
          <w:ilvl w:val="0"/>
          <w:numId w:val="28"/>
        </w:numPr>
        <w:suppressAutoHyphens w:val="0"/>
        <w:spacing w:after="160" w:line="360" w:lineRule="auto"/>
        <w:ind w:left="284" w:firstLine="142"/>
        <w:jc w:val="both"/>
        <w:rPr>
          <w:rFonts w:eastAsia="Calibri"/>
          <w:color w:val="000000"/>
          <w:kern w:val="0"/>
          <w:lang w:val="id-ID"/>
        </w:rPr>
      </w:pPr>
      <w:r w:rsidRPr="00C23468">
        <w:rPr>
          <w:rFonts w:eastAsia="Calibri"/>
          <w:color w:val="000000"/>
          <w:kern w:val="0"/>
          <w:lang w:val="id-ID"/>
        </w:rPr>
        <w:t>Penetapan Tarif Rumah Sakit dengan Menggunakan Pendekatan Perusahaan</w:t>
      </w:r>
    </w:p>
    <w:p w:rsidR="00E55050" w:rsidRDefault="00C23468" w:rsidP="00E55050">
      <w:pPr>
        <w:widowControl/>
        <w:numPr>
          <w:ilvl w:val="0"/>
          <w:numId w:val="29"/>
        </w:numPr>
        <w:tabs>
          <w:tab w:val="left" w:pos="993"/>
        </w:tabs>
        <w:suppressAutoHyphens w:val="0"/>
        <w:spacing w:after="160" w:line="360" w:lineRule="auto"/>
        <w:ind w:firstLine="65"/>
        <w:jc w:val="both"/>
        <w:rPr>
          <w:rFonts w:eastAsia="Calibri"/>
          <w:color w:val="000000"/>
          <w:kern w:val="0"/>
          <w:lang w:val="id-ID"/>
        </w:rPr>
      </w:pPr>
      <w:r w:rsidRPr="00C23468">
        <w:rPr>
          <w:rFonts w:eastAsia="Calibri"/>
          <w:i/>
          <w:color w:val="000000"/>
          <w:kern w:val="0"/>
          <w:lang w:val="id-ID"/>
        </w:rPr>
        <w:t>Full-Costing Pricing</w:t>
      </w:r>
    </w:p>
    <w:p w:rsidR="00C23468" w:rsidRPr="00C23468" w:rsidRDefault="00E55050" w:rsidP="00E55050">
      <w:pPr>
        <w:widowControl/>
        <w:tabs>
          <w:tab w:val="left" w:pos="993"/>
        </w:tabs>
        <w:suppressAutoHyphens w:val="0"/>
        <w:spacing w:after="160" w:line="360" w:lineRule="auto"/>
        <w:ind w:left="993"/>
        <w:jc w:val="both"/>
        <w:rPr>
          <w:rFonts w:eastAsia="Calibri"/>
          <w:color w:val="000000"/>
          <w:kern w:val="0"/>
          <w:lang w:val="id-ID"/>
        </w:rPr>
      </w:pPr>
      <w:r>
        <w:rPr>
          <w:rFonts w:eastAsia="Calibri"/>
          <w:color w:val="000000"/>
          <w:kern w:val="0"/>
          <w:lang w:val="id-ID"/>
        </w:rPr>
        <w:tab/>
      </w:r>
      <w:r w:rsidR="00C23468" w:rsidRPr="00C23468">
        <w:rPr>
          <w:rFonts w:eastAsia="Calibri"/>
          <w:color w:val="000000"/>
          <w:kern w:val="0"/>
          <w:lang w:val="id-ID"/>
        </w:rPr>
        <w:t xml:space="preserve">Cara ini merupakan cara yang paling sederhana secara teoritis, tetapi membutuhkan informasi mengenai biaya produksi. Dasar cara menetapkan tarif sesuai dengan </w:t>
      </w:r>
      <w:r w:rsidR="00C23468" w:rsidRPr="00C23468">
        <w:rPr>
          <w:rFonts w:eastAsia="Calibri"/>
          <w:i/>
          <w:color w:val="000000"/>
          <w:kern w:val="0"/>
          <w:lang w:val="id-ID"/>
        </w:rPr>
        <w:t>unit cost</w:t>
      </w:r>
      <w:r w:rsidR="00C23468" w:rsidRPr="00C23468">
        <w:rPr>
          <w:rFonts w:eastAsia="Calibri"/>
          <w:color w:val="000000"/>
          <w:kern w:val="0"/>
          <w:lang w:val="id-ID"/>
        </w:rPr>
        <w:t xml:space="preserve"> ditambah dengan keuntungan. Dengan cara ini, jelas bahwa analisis biaya merupakan hal mutlak yang harus dilakukan. Teknik penetapan tarif ini dikritik karena pertama, sering mengabaikan faktor </w:t>
      </w:r>
      <w:r w:rsidR="00C23468" w:rsidRPr="00C23468">
        <w:rPr>
          <w:rFonts w:eastAsia="Calibri"/>
          <w:i/>
          <w:color w:val="000000"/>
          <w:kern w:val="0"/>
          <w:lang w:val="id-ID"/>
        </w:rPr>
        <w:t>demand</w:t>
      </w:r>
      <w:r w:rsidR="00C23468" w:rsidRPr="00C23468">
        <w:rPr>
          <w:rFonts w:eastAsia="Calibri"/>
          <w:color w:val="000000"/>
          <w:kern w:val="0"/>
          <w:lang w:val="id-ID"/>
        </w:rPr>
        <w:t xml:space="preserve">. Dengan berbasis pada </w:t>
      </w:r>
      <w:r w:rsidR="00C23468" w:rsidRPr="00C23468">
        <w:rPr>
          <w:rFonts w:eastAsia="Calibri"/>
          <w:i/>
          <w:color w:val="000000"/>
          <w:kern w:val="0"/>
          <w:lang w:val="id-ID"/>
        </w:rPr>
        <w:t>unit cost</w:t>
      </w:r>
      <w:r w:rsidR="00C23468" w:rsidRPr="00C23468">
        <w:rPr>
          <w:rFonts w:eastAsia="Calibri"/>
          <w:color w:val="000000"/>
          <w:kern w:val="0"/>
          <w:lang w:val="id-ID"/>
        </w:rPr>
        <w:t>, maka asumsinya tidak ada pesaing ataupun permintaannya sangat tinggi. Dengan asumsi ini maka pembeli seakan-akan dipaksa menerima jalur produksi yang menimbulkan biaya walaupun mungkin tidak efisien. Dengan demikian teknik ini mengabaikan faktor kompetitor. Kedua, membutuhkan penghitungan biaya yang rumit dan tepat. Sebagai gambaran untuk mengembangkan sistem akuntasi yang baik, dibutuhkan modal yang besar.</w:t>
      </w:r>
    </w:p>
    <w:p w:rsidR="00C23468" w:rsidRPr="00C23468" w:rsidRDefault="00C23468" w:rsidP="00E55050">
      <w:pPr>
        <w:widowControl/>
        <w:numPr>
          <w:ilvl w:val="0"/>
          <w:numId w:val="29"/>
        </w:numPr>
        <w:tabs>
          <w:tab w:val="left" w:pos="993"/>
        </w:tabs>
        <w:suppressAutoHyphens w:val="0"/>
        <w:spacing w:after="160" w:line="360" w:lineRule="auto"/>
        <w:ind w:firstLine="65"/>
        <w:jc w:val="both"/>
        <w:rPr>
          <w:rFonts w:eastAsia="Calibri"/>
          <w:color w:val="000000"/>
          <w:kern w:val="0"/>
          <w:lang w:val="id-ID"/>
        </w:rPr>
      </w:pPr>
      <w:r w:rsidRPr="00C23468">
        <w:rPr>
          <w:rFonts w:eastAsia="Calibri"/>
          <w:color w:val="000000"/>
          <w:kern w:val="0"/>
          <w:lang w:val="id-ID"/>
        </w:rPr>
        <w:t xml:space="preserve">Kontrak dan </w:t>
      </w:r>
      <w:r w:rsidRPr="00C23468">
        <w:rPr>
          <w:rFonts w:eastAsia="Calibri"/>
          <w:i/>
          <w:color w:val="000000"/>
          <w:kern w:val="0"/>
          <w:lang w:val="id-ID"/>
        </w:rPr>
        <w:t>Cost-Plus</w:t>
      </w:r>
    </w:p>
    <w:p w:rsidR="00C23468" w:rsidRPr="00C23468" w:rsidRDefault="00E55050" w:rsidP="00E55050">
      <w:pPr>
        <w:widowControl/>
        <w:tabs>
          <w:tab w:val="left" w:pos="993"/>
        </w:tabs>
        <w:suppressAutoHyphens w:val="0"/>
        <w:spacing w:after="160" w:line="360" w:lineRule="auto"/>
        <w:ind w:left="993"/>
        <w:jc w:val="both"/>
        <w:rPr>
          <w:rFonts w:eastAsia="Calibri"/>
          <w:color w:val="000000"/>
          <w:kern w:val="0"/>
          <w:lang w:val="id-ID"/>
        </w:rPr>
      </w:pPr>
      <w:r>
        <w:rPr>
          <w:rFonts w:eastAsia="Calibri"/>
          <w:color w:val="000000"/>
          <w:kern w:val="0"/>
          <w:lang w:val="id-ID"/>
        </w:rPr>
        <w:tab/>
      </w:r>
      <w:r w:rsidR="00C23468" w:rsidRPr="00C23468">
        <w:rPr>
          <w:rFonts w:eastAsia="Calibri"/>
          <w:color w:val="000000"/>
          <w:kern w:val="0"/>
          <w:lang w:val="id-ID"/>
        </w:rPr>
        <w:t xml:space="preserve">Tarif rumah sakit dapat ditetapkan berdasarkan kontrak misalnya kepada perusahaan asuransi, ataupun konsumen yang tergabung dalam satu organisasi. Dalam kontrak tersebut penghitungan tarif juga berbasis pada biaya dengan tambahan surplus sebagai keuntungan bagi rumah sakit. Akan tetapi, saat ini perhitungan tarif kontrak dengan asuransi </w:t>
      </w:r>
      <w:r w:rsidR="00C23468" w:rsidRPr="00C23468">
        <w:rPr>
          <w:rFonts w:eastAsia="Calibri"/>
          <w:color w:val="000000"/>
          <w:kern w:val="0"/>
          <w:lang w:val="id-ID"/>
        </w:rPr>
        <w:lastRenderedPageBreak/>
        <w:t>kesehatan masih sering menimbulkan perdebatan. Apakah rumah sakit mendapat surplus dari kontrak, atau justru malah rugi atau memberikan subsidi. Tarif kontrak ini dapat memaksa rumah sakit menyesuaikan tarifnya sesuai dengan kontrak yang ditawarkan perusahaan asuransi kesehatan. Dengan demikian, masalah efisiensi menjadi hal yang penting untuk dipertimbangkan.</w:t>
      </w:r>
    </w:p>
    <w:p w:rsidR="00C23468" w:rsidRPr="00C23468" w:rsidRDefault="00C23468" w:rsidP="00E55050">
      <w:pPr>
        <w:widowControl/>
        <w:numPr>
          <w:ilvl w:val="0"/>
          <w:numId w:val="29"/>
        </w:numPr>
        <w:tabs>
          <w:tab w:val="left" w:pos="993"/>
        </w:tabs>
        <w:suppressAutoHyphens w:val="0"/>
        <w:spacing w:after="160" w:line="360" w:lineRule="auto"/>
        <w:ind w:firstLine="65"/>
        <w:jc w:val="both"/>
        <w:rPr>
          <w:rFonts w:eastAsia="Calibri"/>
          <w:color w:val="000000"/>
          <w:kern w:val="0"/>
          <w:lang w:val="id-ID"/>
        </w:rPr>
      </w:pPr>
      <w:r w:rsidRPr="00C23468">
        <w:rPr>
          <w:rFonts w:eastAsia="Calibri"/>
          <w:i/>
          <w:color w:val="000000"/>
          <w:kern w:val="0"/>
          <w:lang w:val="id-ID"/>
        </w:rPr>
        <w:t>Target Rate of Return Pricing</w:t>
      </w:r>
    </w:p>
    <w:p w:rsidR="00E55050" w:rsidRDefault="00E55050" w:rsidP="00E55050">
      <w:pPr>
        <w:widowControl/>
        <w:tabs>
          <w:tab w:val="left" w:pos="993"/>
        </w:tabs>
        <w:suppressAutoHyphens w:val="0"/>
        <w:spacing w:after="160" w:line="360" w:lineRule="auto"/>
        <w:ind w:left="993"/>
        <w:jc w:val="both"/>
        <w:rPr>
          <w:rFonts w:eastAsia="Calibri"/>
          <w:kern w:val="0"/>
          <w:lang w:val="id-ID"/>
        </w:rPr>
      </w:pPr>
      <w:r>
        <w:rPr>
          <w:rFonts w:eastAsia="Calibri"/>
          <w:kern w:val="0"/>
          <w:lang w:val="id-ID"/>
        </w:rPr>
        <w:tab/>
      </w:r>
      <w:r w:rsidR="00C23468" w:rsidRPr="00C23468">
        <w:rPr>
          <w:rFonts w:eastAsia="Calibri"/>
          <w:kern w:val="0"/>
          <w:lang w:val="id-ID"/>
        </w:rPr>
        <w:t xml:space="preserve">Cara ini merupakan modifikasi dari metode </w:t>
      </w:r>
      <w:r w:rsidR="00C23468" w:rsidRPr="00C23468">
        <w:rPr>
          <w:rFonts w:eastAsia="Calibri"/>
          <w:i/>
          <w:iCs/>
          <w:kern w:val="0"/>
          <w:lang w:val="id-ID"/>
        </w:rPr>
        <w:t xml:space="preserve">full-cost </w:t>
      </w:r>
      <w:r w:rsidR="00C23468" w:rsidRPr="00C23468">
        <w:rPr>
          <w:rFonts w:eastAsia="Calibri"/>
          <w:kern w:val="0"/>
          <w:lang w:val="id-ID"/>
        </w:rPr>
        <w:t xml:space="preserve">di atas. Misalnya, tarif ditentukan oleh direksi harus mempunyai 10% keuntungan. Dengan demikian, apabila biaya produksi suatu pemeriksaan darah Rp5.000,00, maka tarifnya harus sebesar Rp5.500,00 agar memberi keuntungan 10%. Walaupun cara ini masih dikritik karena berbasis pada </w:t>
      </w:r>
      <w:r w:rsidR="00C23468" w:rsidRPr="00C23468">
        <w:rPr>
          <w:rFonts w:eastAsia="Calibri"/>
          <w:i/>
          <w:iCs/>
          <w:kern w:val="0"/>
          <w:lang w:val="id-ID"/>
        </w:rPr>
        <w:t>unit cost</w:t>
      </w:r>
      <w:r w:rsidR="00C23468" w:rsidRPr="00C23468">
        <w:rPr>
          <w:rFonts w:eastAsia="Calibri"/>
          <w:kern w:val="0"/>
          <w:lang w:val="id-ID"/>
        </w:rPr>
        <w:t xml:space="preserve">, tetapi faktor </w:t>
      </w:r>
      <w:r w:rsidR="00C23468" w:rsidRPr="00C23468">
        <w:rPr>
          <w:rFonts w:eastAsia="Calibri"/>
          <w:i/>
          <w:iCs/>
          <w:kern w:val="0"/>
          <w:lang w:val="id-ID"/>
        </w:rPr>
        <w:t xml:space="preserve">demand </w:t>
      </w:r>
      <w:r w:rsidR="00C23468" w:rsidRPr="00C23468">
        <w:rPr>
          <w:rFonts w:eastAsia="Calibri"/>
          <w:kern w:val="0"/>
          <w:lang w:val="id-ID"/>
        </w:rPr>
        <w:t xml:space="preserve">dan pesaing telah diperhitungkan. Pada saat melakukan investasi, seharusnya telah diproyeksikan </w:t>
      </w:r>
      <w:r w:rsidR="00C23468" w:rsidRPr="00C23468">
        <w:rPr>
          <w:rFonts w:eastAsia="Calibri"/>
          <w:i/>
          <w:kern w:val="0"/>
          <w:lang w:val="id-ID"/>
        </w:rPr>
        <w:t>demand</w:t>
      </w:r>
      <w:r w:rsidR="00C23468" w:rsidRPr="00C23468">
        <w:rPr>
          <w:rFonts w:eastAsia="Calibri"/>
          <w:kern w:val="0"/>
          <w:lang w:val="id-ID"/>
        </w:rPr>
        <w:t xml:space="preserve"> dan pesaingnya sehingga direksi ber</w:t>
      </w:r>
      <w:r>
        <w:rPr>
          <w:rFonts w:eastAsia="Calibri"/>
          <w:kern w:val="0"/>
          <w:lang w:val="id-ID"/>
        </w:rPr>
        <w:t>ani menetapkan target tertentu.</w:t>
      </w:r>
    </w:p>
    <w:p w:rsidR="00C23468" w:rsidRPr="00C23468" w:rsidRDefault="00E55050" w:rsidP="00E55050">
      <w:pPr>
        <w:widowControl/>
        <w:tabs>
          <w:tab w:val="left" w:pos="993"/>
        </w:tabs>
        <w:suppressAutoHyphens w:val="0"/>
        <w:spacing w:after="160" w:line="360" w:lineRule="auto"/>
        <w:ind w:left="993"/>
        <w:jc w:val="both"/>
        <w:rPr>
          <w:rFonts w:eastAsia="Calibri"/>
          <w:color w:val="000000"/>
          <w:kern w:val="0"/>
          <w:lang w:val="id-ID"/>
        </w:rPr>
      </w:pPr>
      <w:r>
        <w:rPr>
          <w:rFonts w:eastAsia="Calibri"/>
          <w:kern w:val="0"/>
          <w:lang w:val="id-ID"/>
        </w:rPr>
        <w:tab/>
      </w:r>
      <w:r w:rsidR="00C23468" w:rsidRPr="00C23468">
        <w:rPr>
          <w:rFonts w:eastAsia="Calibri"/>
          <w:kern w:val="0"/>
          <w:lang w:val="id-ID"/>
        </w:rPr>
        <w:t>Dalam teknik ini dibutuhkan beberapa kondisi antara lain : pertama, rumah sakit harus dapat menetapkan tarif sendiri tanpa harus menunggu persetujuan pihak lain, kedua, rumah sakit harus dapat memperkirakan besar pemasukan yang benar dan ketiga, rumah sakit harus mempunyai pandangan jangka panjang terhadap kegiatannya.</w:t>
      </w:r>
    </w:p>
    <w:p w:rsidR="00C23468" w:rsidRPr="00C23468" w:rsidRDefault="00C23468" w:rsidP="00E55050">
      <w:pPr>
        <w:widowControl/>
        <w:numPr>
          <w:ilvl w:val="0"/>
          <w:numId w:val="29"/>
        </w:numPr>
        <w:tabs>
          <w:tab w:val="left" w:pos="993"/>
        </w:tabs>
        <w:suppressAutoHyphens w:val="0"/>
        <w:spacing w:after="160" w:line="360" w:lineRule="auto"/>
        <w:ind w:firstLine="65"/>
        <w:jc w:val="both"/>
        <w:rPr>
          <w:rFonts w:eastAsia="Calibri"/>
          <w:color w:val="000000"/>
          <w:kern w:val="0"/>
          <w:lang w:val="id-ID"/>
        </w:rPr>
      </w:pPr>
      <w:r w:rsidRPr="00C23468">
        <w:rPr>
          <w:rFonts w:eastAsia="Calibri"/>
          <w:i/>
          <w:color w:val="000000"/>
          <w:kern w:val="0"/>
          <w:lang w:val="id-ID"/>
        </w:rPr>
        <w:t>Acceptable Pricing.</w:t>
      </w:r>
    </w:p>
    <w:p w:rsidR="00C23468" w:rsidRPr="00C23468" w:rsidRDefault="00E55050" w:rsidP="00E55050">
      <w:pPr>
        <w:widowControl/>
        <w:tabs>
          <w:tab w:val="left" w:pos="993"/>
        </w:tabs>
        <w:suppressAutoHyphens w:val="0"/>
        <w:spacing w:after="160" w:line="360" w:lineRule="auto"/>
        <w:ind w:left="993"/>
        <w:jc w:val="both"/>
        <w:rPr>
          <w:rFonts w:eastAsia="Calibri"/>
          <w:color w:val="000000"/>
          <w:kern w:val="0"/>
          <w:lang w:val="id-ID"/>
        </w:rPr>
      </w:pPr>
      <w:r>
        <w:rPr>
          <w:rFonts w:eastAsia="Calibri"/>
          <w:color w:val="000000"/>
          <w:kern w:val="0"/>
          <w:lang w:val="id-ID"/>
        </w:rPr>
        <w:tab/>
      </w:r>
      <w:r w:rsidR="00C23468" w:rsidRPr="00C23468">
        <w:rPr>
          <w:rFonts w:eastAsia="Calibri"/>
          <w:color w:val="000000"/>
          <w:kern w:val="0"/>
          <w:lang w:val="id-ID"/>
        </w:rPr>
        <w:t xml:space="preserve">Teknik ini digunakan apabila pada pasar terdapat satu rumah sakit yang dianggap sebagai panutan (pemimpin) harga. Rumah sakit lain akan mengikuti pola pentarifan yang digunakan oleh rumah sakit tersebut. Mengapa butuh pemimpin dalam menetapkan harga? Keadaan ini dapat timbul karena rumah sakit enggan terjadi perang tarif dan mereka enggan saling merugikan. Walaupun mungkin tidak ada komunikasi formal, tetapi ada saling pengertian antar rumah sakit. Jadi hal ini bukan semacam kartel. Pada situasi ini, dapat muncul rumah </w:t>
      </w:r>
      <w:r w:rsidR="00C23468" w:rsidRPr="00C23468">
        <w:rPr>
          <w:rFonts w:eastAsia="Calibri"/>
          <w:color w:val="000000"/>
          <w:kern w:val="0"/>
          <w:lang w:val="id-ID"/>
        </w:rPr>
        <w:lastRenderedPageBreak/>
        <w:t>sakit yang menjadi pemimpin harga. Rumah sakit yang lain mengikutinya. Masalah akan timbul apabila pemimpin harga ini merubah tarifnya. Para pengikutnya harus mengevaluasi apakah akan mengikutinya atau tidak.</w:t>
      </w:r>
    </w:p>
    <w:p w:rsidR="00E55050" w:rsidRDefault="00C23468" w:rsidP="00E55050">
      <w:pPr>
        <w:widowControl/>
        <w:numPr>
          <w:ilvl w:val="0"/>
          <w:numId w:val="28"/>
        </w:numPr>
        <w:suppressAutoHyphens w:val="0"/>
        <w:spacing w:after="160" w:line="360" w:lineRule="auto"/>
        <w:ind w:left="284" w:firstLine="142"/>
        <w:jc w:val="both"/>
        <w:rPr>
          <w:rFonts w:eastAsia="Calibri"/>
          <w:color w:val="000000"/>
          <w:kern w:val="0"/>
          <w:lang w:val="id-ID"/>
        </w:rPr>
      </w:pPr>
      <w:r w:rsidRPr="00C23468">
        <w:rPr>
          <w:rFonts w:eastAsia="Calibri"/>
          <w:color w:val="000000"/>
          <w:kern w:val="0"/>
          <w:lang w:val="id-ID"/>
        </w:rPr>
        <w:t>Penetapan Tarif dengan Melihat Pesaing</w:t>
      </w:r>
    </w:p>
    <w:p w:rsidR="00C23468" w:rsidRPr="00C23468" w:rsidRDefault="00C23468" w:rsidP="00E55050">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Struktur pasar rumah sakit saat ini menjadi semakin kompetitif. Hubungan antar rumah sakit dalam menetapkan tarif dapat menjadi "saling mengintip". Penetapan tarif benar-benar dilakukan berbasis pada analisis pesaing dan </w:t>
      </w:r>
      <w:r w:rsidRPr="00C23468">
        <w:rPr>
          <w:rFonts w:eastAsia="Calibri"/>
          <w:i/>
          <w:color w:val="000000"/>
          <w:kern w:val="0"/>
          <w:lang w:val="id-ID"/>
        </w:rPr>
        <w:t>demand</w:t>
      </w:r>
      <w:r w:rsidRPr="00C23468">
        <w:rPr>
          <w:rFonts w:eastAsia="Calibri"/>
          <w:color w:val="000000"/>
          <w:kern w:val="0"/>
          <w:lang w:val="id-ID"/>
        </w:rPr>
        <w:t>. Dalam metode ini, biaya yang menyesuaikan dengan tarif. Terdapat dua tipe metode ini yaitu: 1) penetapan tarif di atas pesaing, dan 2) penetapan tarif di bawah pesaing.</w:t>
      </w:r>
    </w:p>
    <w:p w:rsidR="00C23468" w:rsidRPr="00C23468" w:rsidRDefault="00C23468" w:rsidP="00E55050">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Dengan melihat berbagai macam teknik penetapan tarif di perusahaan swasta, beberapa hal yang perlu diperhatikan antara lain, tujuan penetapan tarif harus diyakini secara jelas, dan tarif harus ditetapkan dengan berbasis pada tujuan,  struktur pasar dan </w:t>
      </w:r>
      <w:r w:rsidRPr="00C23468">
        <w:rPr>
          <w:rFonts w:eastAsia="Calibri"/>
          <w:i/>
          <w:color w:val="000000"/>
          <w:kern w:val="0"/>
          <w:lang w:val="id-ID"/>
        </w:rPr>
        <w:t>demand</w:t>
      </w:r>
      <w:r w:rsidRPr="00C23468">
        <w:rPr>
          <w:rFonts w:eastAsia="Calibri"/>
          <w:color w:val="000000"/>
          <w:kern w:val="0"/>
          <w:lang w:val="id-ID"/>
        </w:rPr>
        <w:t xml:space="preserve"> harus dianalisis. Informasi kualitatif perlu dicari untuk membantu penetapan tarif, pendapatan total dan biaya total harus dievaluasi dalam berbagai tingkat harga dengan asumsi-asumsi yang perlu dan penetapan tarif harus melibatkan partisipasi dari bagian akuntansi, pemasaran, dan unit-unit pelaksana fungsional.</w:t>
      </w:r>
    </w:p>
    <w:p w:rsidR="00C23468" w:rsidRPr="00C23468" w:rsidRDefault="00C23468" w:rsidP="00E55050">
      <w:pPr>
        <w:widowControl/>
        <w:numPr>
          <w:ilvl w:val="0"/>
          <w:numId w:val="28"/>
        </w:numPr>
        <w:suppressAutoHyphens w:val="0"/>
        <w:spacing w:after="160" w:line="360" w:lineRule="auto"/>
        <w:ind w:left="284" w:firstLine="142"/>
        <w:jc w:val="both"/>
        <w:rPr>
          <w:rFonts w:eastAsia="Calibri"/>
          <w:color w:val="000000"/>
          <w:kern w:val="0"/>
          <w:lang w:val="id-ID"/>
        </w:rPr>
      </w:pPr>
      <w:r w:rsidRPr="00C23468">
        <w:rPr>
          <w:rFonts w:eastAsia="Calibri"/>
          <w:color w:val="000000"/>
          <w:kern w:val="0"/>
          <w:lang w:val="id-ID"/>
        </w:rPr>
        <w:t>Penetapan Tarif pada Organisasi Pemerintah</w:t>
      </w:r>
    </w:p>
    <w:p w:rsidR="00C23468" w:rsidRPr="00C23468" w:rsidRDefault="00C23468" w:rsidP="00E55050">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Pada berbagai sektor termasuk kesehatan, pemerintah masih mempunyai kewajiban mengatur tarif. Kewajiban ini ditujukan untuk menjamin terjadinya pemerataan pelayanan rumah sakit. Untuk itu, pemerintah merasa perlu menegaskan bahwa berbagai komponen biaya penyelenggaraan rumah sakit tetap disubsidi, antara lain gaji, investasi, dan penelitian pengembangan. Dengan demikian, rumah sakit pemerintah mendapat pengaruh langsung dari peraturan-peraturan atau norma-norma pemerintah. Dengan latar belakang ini, jika dipandang dari sudut ekonomi </w:t>
      </w:r>
      <w:r w:rsidRPr="00C23468">
        <w:rPr>
          <w:rFonts w:eastAsia="Calibri"/>
          <w:color w:val="000000"/>
          <w:kern w:val="0"/>
          <w:lang w:val="id-ID"/>
        </w:rPr>
        <w:lastRenderedPageBreak/>
        <w:t>manajerial, maka rumah sakit pemerintah berbeda dengan swasta dalam beberapa hal sebagai berikut :</w:t>
      </w:r>
    </w:p>
    <w:p w:rsidR="00C23468" w:rsidRPr="00C23468" w:rsidRDefault="00C23468" w:rsidP="00E55050">
      <w:pPr>
        <w:widowControl/>
        <w:numPr>
          <w:ilvl w:val="0"/>
          <w:numId w:val="30"/>
        </w:numPr>
        <w:tabs>
          <w:tab w:val="left" w:pos="993"/>
        </w:tabs>
        <w:suppressAutoHyphens w:val="0"/>
        <w:spacing w:after="160" w:line="360" w:lineRule="auto"/>
        <w:ind w:left="993" w:hanging="284"/>
        <w:jc w:val="both"/>
        <w:rPr>
          <w:rFonts w:eastAsia="Calibri"/>
          <w:color w:val="000000"/>
          <w:kern w:val="0"/>
          <w:lang w:val="id-ID"/>
        </w:rPr>
      </w:pPr>
      <w:r w:rsidRPr="00C23468">
        <w:rPr>
          <w:rFonts w:eastAsia="Calibri"/>
          <w:color w:val="000000"/>
          <w:kern w:val="0"/>
          <w:lang w:val="id-ID"/>
        </w:rPr>
        <w:t>Rumah sakit pemerintah merupakan milik masyarakat sehingga direksi rumah sakit harus bertanggung jawab kepada pemimpin politik daerah atau nasional, dan bertanggung jawab pula kepada Dewan Perwakilan Rakyat (DPR), pusat atau daerah. Keadaan ini menyebabkan keputusan-keputusan manajemen rumah sakit pemerintah seringkali menjadi lamban karena harus menunggu persetujuan pihak-pihak berwenang. Contoh klasik yaitu penetapan tarif rumah sakit daerah yang harus membutuhkan persetujuan bupati dan DPRD.</w:t>
      </w:r>
    </w:p>
    <w:p w:rsidR="00C23468" w:rsidRPr="00C23468" w:rsidRDefault="00C23468" w:rsidP="00C23468">
      <w:pPr>
        <w:widowControl/>
        <w:numPr>
          <w:ilvl w:val="0"/>
          <w:numId w:val="30"/>
        </w:numPr>
        <w:suppressAutoHyphens w:val="0"/>
        <w:spacing w:after="160" w:line="360" w:lineRule="auto"/>
        <w:jc w:val="both"/>
        <w:rPr>
          <w:rFonts w:eastAsia="Calibri"/>
          <w:color w:val="000000"/>
          <w:kern w:val="0"/>
          <w:lang w:val="id-ID"/>
        </w:rPr>
      </w:pPr>
      <w:r w:rsidRPr="00C23468">
        <w:rPr>
          <w:rFonts w:eastAsia="Calibri"/>
          <w:color w:val="000000"/>
          <w:kern w:val="0"/>
          <w:lang w:val="id-ID"/>
        </w:rPr>
        <w:t>Rumah sakit pemerintah cenderung lebih besar dibanding dengan swasta, misalnya di Jakarta dan Surabaya, rumah sakit terbesar adalah milik pemerintah pusat dan daerah. Besar dalam segi ukuran juga sering disertai dengan kepemimpinan dalam teknologi kedokteran. Dengan disubsidinya investasi dan biaya-biaya penelitian pengembangan, rumah sakit pemerintah terutama rumah sakit pendidikan mempunyai peluang untuk memonopoli segmen pelayanan tertentu tanpa mempertimbangkan biaya investasi. Dengan demikian, biaya investasi tidak diperhitungkan dalam pentarifan sehingga dapat lebih murah dibanding swasta.</w:t>
      </w:r>
    </w:p>
    <w:p w:rsidR="00C23468" w:rsidRPr="00C23468" w:rsidRDefault="00C23468" w:rsidP="00C23468">
      <w:pPr>
        <w:widowControl/>
        <w:numPr>
          <w:ilvl w:val="0"/>
          <w:numId w:val="30"/>
        </w:numPr>
        <w:suppressAutoHyphens w:val="0"/>
        <w:spacing w:after="160" w:line="360" w:lineRule="auto"/>
        <w:jc w:val="both"/>
        <w:rPr>
          <w:rFonts w:eastAsia="Calibri"/>
          <w:color w:val="000000"/>
          <w:kern w:val="0"/>
          <w:lang w:val="id-ID"/>
        </w:rPr>
      </w:pPr>
      <w:r w:rsidRPr="00C23468">
        <w:rPr>
          <w:rFonts w:eastAsia="Calibri"/>
          <w:color w:val="000000"/>
          <w:kern w:val="0"/>
          <w:lang w:val="id-ID"/>
        </w:rPr>
        <w:t xml:space="preserve">Rumah sakit pemerintah cenderung mempunyai </w:t>
      </w:r>
      <w:r w:rsidRPr="00C23468">
        <w:rPr>
          <w:rFonts w:eastAsia="Calibri"/>
          <w:i/>
          <w:color w:val="000000"/>
          <w:kern w:val="0"/>
          <w:lang w:val="id-ID"/>
        </w:rPr>
        <w:t>over-head cost</w:t>
      </w:r>
      <w:r w:rsidRPr="00C23468">
        <w:rPr>
          <w:rFonts w:eastAsia="Calibri"/>
          <w:color w:val="000000"/>
          <w:kern w:val="0"/>
          <w:lang w:val="id-ID"/>
        </w:rPr>
        <w:t xml:space="preserve"> yang tinggi. Hal ini terutama karena biaya gaji yang tinggi akibat besarnya jumlah pegawai tetap, akan tidak disertai dengan produktivitas yang tinggi. Akibatnya, dalam proses pentarifan sering kali biaya sumber daya manusia tidak diperhitungkan.</w:t>
      </w:r>
    </w:p>
    <w:p w:rsidR="005652C4" w:rsidRPr="00E55050" w:rsidRDefault="00C23468" w:rsidP="002B77A1">
      <w:pPr>
        <w:widowControl/>
        <w:suppressAutoHyphens w:val="0"/>
        <w:spacing w:after="160" w:line="360" w:lineRule="auto"/>
        <w:ind w:left="720" w:firstLine="556"/>
        <w:jc w:val="both"/>
        <w:rPr>
          <w:rFonts w:eastAsia="Calibri"/>
          <w:color w:val="000000"/>
          <w:kern w:val="0"/>
          <w:lang w:val="id-ID"/>
        </w:rPr>
      </w:pPr>
      <w:r w:rsidRPr="00C23468">
        <w:rPr>
          <w:rFonts w:eastAsia="Calibri"/>
          <w:color w:val="000000"/>
          <w:kern w:val="0"/>
          <w:lang w:val="id-ID"/>
        </w:rPr>
        <w:t xml:space="preserve">Berbasis perbedaaan dengan rumah sakit swasta, maka proses penetapan tarif dalam rumah sakit pemerintah harus memperhatikan berbagai isu yaitu isu sosial dan amanat rakyat, isu ekonomi, dan isu politik. Sebenarnya rumah sakit keagamaan atau sosial yang tidak mencari keuntungan juga menghadapi berbagai isu yang serupa misalnya, bagaimana isu melayani kaum dhuafa bagi rumah sakit Islam atau </w:t>
      </w:r>
      <w:r w:rsidRPr="00C23468">
        <w:rPr>
          <w:rFonts w:eastAsia="Calibri"/>
          <w:color w:val="000000"/>
          <w:kern w:val="0"/>
          <w:lang w:val="id-ID"/>
        </w:rPr>
        <w:lastRenderedPageBreak/>
        <w:t>menjalankan pelayanan berdasarkan Kasih bagi orang miskin pada rumah sakit Katolik.</w:t>
      </w:r>
    </w:p>
    <w:p w:rsidR="00411F71" w:rsidRPr="002F4AEA" w:rsidRDefault="00411F71" w:rsidP="002F4AEA">
      <w:pPr>
        <w:shd w:val="clear" w:color="auto" w:fill="FFFFFF"/>
        <w:spacing w:line="360" w:lineRule="auto"/>
        <w:jc w:val="both"/>
        <w:rPr>
          <w:rFonts w:eastAsia="Times New Roman"/>
          <w:b/>
          <w:i/>
          <w:color w:val="000000"/>
          <w:bdr w:val="none" w:sz="0" w:space="0" w:color="auto" w:frame="1"/>
        </w:rPr>
      </w:pPr>
      <w:r w:rsidRPr="00C53F14">
        <w:rPr>
          <w:b/>
          <w:lang w:val="id-ID"/>
        </w:rPr>
        <w:t xml:space="preserve">2.6 </w:t>
      </w:r>
      <w:r w:rsidR="002F4AEA">
        <w:rPr>
          <w:rFonts w:eastAsia="Times New Roman"/>
          <w:b/>
          <w:i/>
          <w:color w:val="000000"/>
          <w:bdr w:val="none" w:sz="0" w:space="0" w:color="auto" w:frame="1"/>
        </w:rPr>
        <w:t>Break Even Point</w:t>
      </w:r>
      <w:r w:rsidR="002F4AEA">
        <w:rPr>
          <w:rFonts w:eastAsia="Times New Roman"/>
          <w:b/>
          <w:i/>
          <w:color w:val="000000"/>
          <w:bdr w:val="none" w:sz="0" w:space="0" w:color="auto" w:frame="1"/>
          <w:lang w:val="id-ID"/>
        </w:rPr>
        <w:t xml:space="preserve"> </w:t>
      </w:r>
      <w:r w:rsidR="002F4AEA" w:rsidRPr="002F4AEA">
        <w:rPr>
          <w:rFonts w:eastAsia="Times New Roman"/>
          <w:b/>
          <w:color w:val="000000"/>
          <w:bdr w:val="none" w:sz="0" w:space="0" w:color="auto" w:frame="1"/>
          <w:lang w:val="id-ID"/>
        </w:rPr>
        <w:t>(</w:t>
      </w:r>
      <w:r w:rsidRPr="00C53F14">
        <w:rPr>
          <w:b/>
          <w:lang w:val="id-ID"/>
        </w:rPr>
        <w:t>BEP</w:t>
      </w:r>
      <w:r w:rsidR="002F4AEA">
        <w:rPr>
          <w:b/>
          <w:lang w:val="id-ID"/>
        </w:rPr>
        <w:t>)</w:t>
      </w:r>
      <w:r w:rsidRPr="00C53F14">
        <w:rPr>
          <w:b/>
          <w:lang w:val="id-ID"/>
        </w:rPr>
        <w:t xml:space="preserve"> &amp; </w:t>
      </w:r>
      <w:r w:rsidR="00F7493F" w:rsidRPr="00F7493F">
        <w:rPr>
          <w:b/>
          <w:i/>
        </w:rPr>
        <w:t>Cost Recovery Rate</w:t>
      </w:r>
      <w:r w:rsidR="00F7493F" w:rsidRPr="00F7493F">
        <w:rPr>
          <w:b/>
        </w:rPr>
        <w:t xml:space="preserve"> </w:t>
      </w:r>
      <w:r w:rsidR="00F7493F" w:rsidRPr="00F7493F">
        <w:rPr>
          <w:b/>
          <w:lang w:val="id-ID"/>
        </w:rPr>
        <w:t>(</w:t>
      </w:r>
      <w:r w:rsidRPr="00C53F14">
        <w:rPr>
          <w:b/>
          <w:lang w:val="id-ID"/>
        </w:rPr>
        <w:t>CRR</w:t>
      </w:r>
      <w:r w:rsidR="00F7493F">
        <w:rPr>
          <w:b/>
          <w:lang w:val="id-ID"/>
        </w:rPr>
        <w:t>)</w:t>
      </w:r>
    </w:p>
    <w:p w:rsidR="00F7493F" w:rsidRDefault="00F7493F" w:rsidP="00F7493F">
      <w:pPr>
        <w:widowControl/>
        <w:shd w:val="clear" w:color="auto" w:fill="FFFFFF"/>
        <w:suppressAutoHyphens w:val="0"/>
        <w:spacing w:line="360" w:lineRule="auto"/>
        <w:jc w:val="both"/>
        <w:rPr>
          <w:rFonts w:eastAsia="Times New Roman"/>
          <w:i/>
          <w:color w:val="000000"/>
          <w:kern w:val="0"/>
          <w:bdr w:val="none" w:sz="0" w:space="0" w:color="auto" w:frame="1"/>
          <w:lang w:val="id-ID"/>
        </w:rPr>
      </w:pPr>
      <w:r w:rsidRPr="00F7493F">
        <w:rPr>
          <w:rFonts w:eastAsia="Times New Roman"/>
          <w:color w:val="000000"/>
          <w:kern w:val="0"/>
          <w:bdr w:val="none" w:sz="0" w:space="0" w:color="auto" w:frame="1"/>
          <w:lang w:val="id-ID"/>
        </w:rPr>
        <w:t xml:space="preserve">2.6.1 </w:t>
      </w:r>
      <w:r w:rsidRPr="00F7493F">
        <w:rPr>
          <w:rFonts w:eastAsia="Times New Roman"/>
          <w:color w:val="000000"/>
          <w:kern w:val="0"/>
          <w:bdr w:val="none" w:sz="0" w:space="0" w:color="auto" w:frame="1"/>
        </w:rPr>
        <w:t xml:space="preserve">Pengertian </w:t>
      </w:r>
      <w:r w:rsidRPr="00F7493F">
        <w:rPr>
          <w:rFonts w:eastAsia="Times New Roman"/>
          <w:i/>
          <w:color w:val="000000"/>
          <w:kern w:val="0"/>
          <w:bdr w:val="none" w:sz="0" w:space="0" w:color="auto" w:frame="1"/>
        </w:rPr>
        <w:t>Break Even Point</w:t>
      </w:r>
    </w:p>
    <w:p w:rsidR="00F7493F" w:rsidRDefault="00F7493F" w:rsidP="00F7493F">
      <w:pPr>
        <w:widowControl/>
        <w:shd w:val="clear" w:color="auto" w:fill="FFFFFF"/>
        <w:suppressAutoHyphens w:val="0"/>
        <w:spacing w:line="360" w:lineRule="auto"/>
        <w:ind w:left="567" w:firstLine="426"/>
        <w:jc w:val="both"/>
        <w:rPr>
          <w:rFonts w:eastAsia="Times New Roman"/>
          <w:i/>
          <w:color w:val="000000"/>
          <w:kern w:val="0"/>
          <w:bdr w:val="none" w:sz="0" w:space="0" w:color="auto" w:frame="1"/>
          <w:lang w:val="id-ID"/>
        </w:rPr>
      </w:pPr>
      <w:r w:rsidRPr="00F7493F">
        <w:rPr>
          <w:rFonts w:eastAsia="Times New Roman"/>
          <w:i/>
          <w:color w:val="000000"/>
          <w:kern w:val="0"/>
          <w:bdr w:val="none" w:sz="0" w:space="0" w:color="auto" w:frame="1"/>
        </w:rPr>
        <w:t>Break Even Point</w:t>
      </w:r>
      <w:r w:rsidRPr="00F7493F">
        <w:rPr>
          <w:rFonts w:eastAsia="Times New Roman"/>
          <w:color w:val="000000"/>
          <w:kern w:val="0"/>
          <w:bdr w:val="none" w:sz="0" w:space="0" w:color="auto" w:frame="1"/>
        </w:rPr>
        <w:t xml:space="preserve"> (BEP) adalah suatu keadaan perusahaan dimana dengan keadaan  tersebut  perusahaan  tidak  mengalami  kerugian  juga  perusahaan  tidak mendapatkan  laba  sehingga  terjadi  keseimbangan  atau  impas.  Hal  ini  bisa  terjadi bila  perusahaan  dalam  pengoperasiannya  menggunakan biaya  tetap  dan  volume penjualannya   hanya   cukup   untuk   menutup   biaya   tetap  dan   biaya   variabel (Syarifuddin Alwi, 1990 : 239).</w:t>
      </w:r>
    </w:p>
    <w:p w:rsidR="00F7493F" w:rsidRDefault="00F7493F" w:rsidP="00F7493F">
      <w:pPr>
        <w:widowControl/>
        <w:shd w:val="clear" w:color="auto" w:fill="FFFFFF"/>
        <w:suppressAutoHyphens w:val="0"/>
        <w:spacing w:line="360" w:lineRule="auto"/>
        <w:ind w:left="567" w:firstLine="426"/>
        <w:jc w:val="both"/>
        <w:rPr>
          <w:rFonts w:eastAsia="Times New Roman"/>
          <w:i/>
          <w:color w:val="000000"/>
          <w:kern w:val="0"/>
          <w:bdr w:val="none" w:sz="0" w:space="0" w:color="auto" w:frame="1"/>
          <w:lang w:val="id-ID"/>
        </w:rPr>
      </w:pPr>
      <w:r w:rsidRPr="00F7493F">
        <w:rPr>
          <w:rFonts w:eastAsia="Times New Roman"/>
          <w:color w:val="000000"/>
          <w:kern w:val="0"/>
          <w:bdr w:val="none" w:sz="0" w:space="0" w:color="auto" w:frame="1"/>
        </w:rPr>
        <w:t xml:space="preserve">Menurut Harahap (2004) </w:t>
      </w:r>
      <w:r w:rsidRPr="00F7493F">
        <w:rPr>
          <w:rFonts w:eastAsia="Times New Roman"/>
          <w:i/>
          <w:color w:val="000000"/>
          <w:kern w:val="0"/>
          <w:bdr w:val="none" w:sz="0" w:space="0" w:color="auto" w:frame="1"/>
        </w:rPr>
        <w:t>break even point</w:t>
      </w:r>
      <w:r w:rsidRPr="00F7493F">
        <w:rPr>
          <w:rFonts w:eastAsia="Times New Roman"/>
          <w:color w:val="000000"/>
          <w:kern w:val="0"/>
          <w:bdr w:val="none" w:sz="0" w:space="0" w:color="auto" w:frame="1"/>
        </w:rPr>
        <w:t xml:space="preserve"> adalah suatu keadaan dimana perusahaan tidak mengalami laba dan juga tidak mengalami rugi, artinya seluruh biaya yang dikeluarkan untuk kegiatan produksi ini dapat ditutupi oleh penghasilan perusahaan. Total biaya (biaya tetap dan biaya variabel) </w:t>
      </w:r>
      <w:proofErr w:type="gramStart"/>
      <w:r w:rsidRPr="00F7493F">
        <w:rPr>
          <w:rFonts w:eastAsia="Times New Roman"/>
          <w:color w:val="000000"/>
          <w:kern w:val="0"/>
          <w:bdr w:val="none" w:sz="0" w:space="0" w:color="auto" w:frame="1"/>
        </w:rPr>
        <w:t>sama</w:t>
      </w:r>
      <w:proofErr w:type="gramEnd"/>
      <w:r w:rsidRPr="00F7493F">
        <w:rPr>
          <w:rFonts w:eastAsia="Times New Roman"/>
          <w:color w:val="000000"/>
          <w:kern w:val="0"/>
          <w:bdr w:val="none" w:sz="0" w:space="0" w:color="auto" w:frame="1"/>
        </w:rPr>
        <w:t xml:space="preserve"> dengan total penjualan sehingga tidak ada laba dan tidak ada rugi.</w:t>
      </w:r>
    </w:p>
    <w:p w:rsidR="00F7493F" w:rsidRDefault="00F7493F" w:rsidP="00F7493F">
      <w:pPr>
        <w:widowControl/>
        <w:shd w:val="clear" w:color="auto" w:fill="FFFFFF"/>
        <w:suppressAutoHyphens w:val="0"/>
        <w:spacing w:line="360" w:lineRule="auto"/>
        <w:ind w:left="567" w:firstLine="426"/>
        <w:jc w:val="both"/>
        <w:rPr>
          <w:rFonts w:eastAsia="Times New Roman"/>
          <w:i/>
          <w:color w:val="000000"/>
          <w:kern w:val="0"/>
          <w:bdr w:val="none" w:sz="0" w:space="0" w:color="auto" w:frame="1"/>
          <w:lang w:val="id-ID"/>
        </w:rPr>
      </w:pPr>
      <w:proofErr w:type="gramStart"/>
      <w:r w:rsidRPr="00F7493F">
        <w:rPr>
          <w:rFonts w:eastAsia="Times New Roman"/>
          <w:color w:val="000000"/>
          <w:kern w:val="0"/>
          <w:bdr w:val="none" w:sz="0" w:space="0" w:color="auto" w:frame="1"/>
        </w:rPr>
        <w:t xml:space="preserve">Dari definisi di atas dapat ditarik kesimpulan </w:t>
      </w:r>
      <w:r w:rsidRPr="00F7493F">
        <w:rPr>
          <w:rFonts w:eastAsia="Times New Roman"/>
          <w:i/>
          <w:color w:val="000000"/>
          <w:kern w:val="0"/>
          <w:bdr w:val="none" w:sz="0" w:space="0" w:color="auto" w:frame="1"/>
        </w:rPr>
        <w:t xml:space="preserve">break even point </w:t>
      </w:r>
      <w:r w:rsidRPr="00F7493F">
        <w:rPr>
          <w:rFonts w:eastAsia="Times New Roman"/>
          <w:color w:val="000000"/>
          <w:kern w:val="0"/>
          <w:bdr w:val="none" w:sz="0" w:space="0" w:color="auto" w:frame="1"/>
        </w:rPr>
        <w:t>adalah suatu keadaan dimana suatu perusahaan dalam operasinya tidak memperoleh laba dan tidak memperoleh rugi atau dalam keadaan impas.</w:t>
      </w:r>
      <w:proofErr w:type="gramEnd"/>
      <w:r w:rsidRPr="00F7493F">
        <w:rPr>
          <w:rFonts w:eastAsia="Times New Roman"/>
          <w:color w:val="000000"/>
          <w:kern w:val="0"/>
          <w:bdr w:val="none" w:sz="0" w:space="0" w:color="auto" w:frame="1"/>
        </w:rPr>
        <w:t xml:space="preserve"> Dengan kata lain total biaya </w:t>
      </w:r>
      <w:proofErr w:type="gramStart"/>
      <w:r w:rsidRPr="00F7493F">
        <w:rPr>
          <w:rFonts w:eastAsia="Times New Roman"/>
          <w:color w:val="000000"/>
          <w:kern w:val="0"/>
          <w:bdr w:val="none" w:sz="0" w:space="0" w:color="auto" w:frame="1"/>
        </w:rPr>
        <w:t>sama</w:t>
      </w:r>
      <w:proofErr w:type="gramEnd"/>
      <w:r w:rsidRPr="00F7493F">
        <w:rPr>
          <w:rFonts w:eastAsia="Times New Roman"/>
          <w:color w:val="000000"/>
          <w:kern w:val="0"/>
          <w:bdr w:val="none" w:sz="0" w:space="0" w:color="auto" w:frame="1"/>
        </w:rPr>
        <w:t xml:space="preserve"> dengan total penjualan sehingga tidak laba dan tidak rugi. </w:t>
      </w:r>
      <w:proofErr w:type="gramStart"/>
      <w:r w:rsidRPr="00F7493F">
        <w:rPr>
          <w:rFonts w:eastAsia="Times New Roman"/>
          <w:color w:val="000000"/>
          <w:kern w:val="0"/>
          <w:bdr w:val="none" w:sz="0" w:space="0" w:color="auto" w:frame="1"/>
        </w:rPr>
        <w:t>Hal ini bisa terjadi apabila perusahaan dalam operasinya menggunakan biaya tetap dan biaya variabel, dan volume penjualan hanya cukup untuk menutupi biaya variable dan biaya tetap.</w:t>
      </w:r>
      <w:proofErr w:type="gramEnd"/>
      <w:r w:rsidRPr="00F7493F">
        <w:rPr>
          <w:rFonts w:eastAsia="Times New Roman"/>
          <w:color w:val="000000"/>
          <w:kern w:val="0"/>
          <w:bdr w:val="none" w:sz="0" w:space="0" w:color="auto" w:frame="1"/>
        </w:rPr>
        <w:t xml:space="preserve"> Apabila penjualan hanya cukup untuk menutupi biaya variable dan sebagian biaya tetap maka perusahaan </w:t>
      </w:r>
      <w:proofErr w:type="gramStart"/>
      <w:r w:rsidRPr="00F7493F">
        <w:rPr>
          <w:rFonts w:eastAsia="Times New Roman"/>
          <w:color w:val="000000"/>
          <w:kern w:val="0"/>
          <w:bdr w:val="none" w:sz="0" w:space="0" w:color="auto" w:frame="1"/>
        </w:rPr>
        <w:t>akan</w:t>
      </w:r>
      <w:proofErr w:type="gramEnd"/>
      <w:r w:rsidRPr="00F7493F">
        <w:rPr>
          <w:rFonts w:eastAsia="Times New Roman"/>
          <w:color w:val="000000"/>
          <w:kern w:val="0"/>
          <w:bdr w:val="none" w:sz="0" w:space="0" w:color="auto" w:frame="1"/>
        </w:rPr>
        <w:t xml:space="preserve"> mengalami kerugian. Dan sebaliknya, apabila penjualan melebihi biaya variable dan biaya tetap maka perusahaan </w:t>
      </w:r>
      <w:proofErr w:type="gramStart"/>
      <w:r w:rsidRPr="00F7493F">
        <w:rPr>
          <w:rFonts w:eastAsia="Times New Roman"/>
          <w:color w:val="000000"/>
          <w:kern w:val="0"/>
          <w:bdr w:val="none" w:sz="0" w:space="0" w:color="auto" w:frame="1"/>
        </w:rPr>
        <w:t>akan</w:t>
      </w:r>
      <w:proofErr w:type="gramEnd"/>
      <w:r w:rsidRPr="00F7493F">
        <w:rPr>
          <w:rFonts w:eastAsia="Times New Roman"/>
          <w:color w:val="000000"/>
          <w:kern w:val="0"/>
          <w:bdr w:val="none" w:sz="0" w:space="0" w:color="auto" w:frame="1"/>
        </w:rPr>
        <w:t xml:space="preserve"> mendapatkan keuntungan.</w:t>
      </w:r>
    </w:p>
    <w:p w:rsidR="00F7493F" w:rsidRDefault="00F7493F" w:rsidP="00F7493F">
      <w:pPr>
        <w:widowControl/>
        <w:shd w:val="clear" w:color="auto" w:fill="FFFFFF"/>
        <w:suppressAutoHyphens w:val="0"/>
        <w:spacing w:line="360" w:lineRule="auto"/>
        <w:ind w:left="567" w:firstLine="426"/>
        <w:jc w:val="both"/>
        <w:rPr>
          <w:rFonts w:eastAsia="Times New Roman"/>
          <w:color w:val="000000"/>
          <w:kern w:val="0"/>
          <w:bdr w:val="none" w:sz="0" w:space="0" w:color="auto" w:frame="1"/>
          <w:lang w:val="id-ID"/>
        </w:rPr>
      </w:pPr>
      <w:r w:rsidRPr="00F7493F">
        <w:rPr>
          <w:rFonts w:eastAsia="Times New Roman"/>
          <w:color w:val="000000"/>
          <w:kern w:val="0"/>
          <w:bdr w:val="none" w:sz="0" w:space="0" w:color="auto" w:frame="1"/>
        </w:rPr>
        <w:t xml:space="preserve">Terdapat teknik untuk menganalisa </w:t>
      </w:r>
      <w:r w:rsidRPr="00F7493F">
        <w:rPr>
          <w:rFonts w:eastAsia="Times New Roman"/>
          <w:i/>
          <w:color w:val="000000"/>
          <w:kern w:val="0"/>
          <w:bdr w:val="none" w:sz="0" w:space="0" w:color="auto" w:frame="1"/>
        </w:rPr>
        <w:t xml:space="preserve">break even point </w:t>
      </w:r>
      <w:r w:rsidRPr="00F7493F">
        <w:rPr>
          <w:rFonts w:eastAsia="Times New Roman"/>
          <w:color w:val="000000"/>
          <w:kern w:val="0"/>
          <w:bdr w:val="none" w:sz="0" w:space="0" w:color="auto" w:frame="1"/>
        </w:rPr>
        <w:t xml:space="preserve">seperti yang dikemukakan Sigit (1993, p.2) analisa </w:t>
      </w:r>
      <w:r w:rsidRPr="00F7493F">
        <w:rPr>
          <w:rFonts w:eastAsia="Times New Roman"/>
          <w:i/>
          <w:color w:val="000000"/>
          <w:kern w:val="0"/>
          <w:bdr w:val="none" w:sz="0" w:space="0" w:color="auto" w:frame="1"/>
        </w:rPr>
        <w:t>break even</w:t>
      </w:r>
      <w:r w:rsidRPr="00F7493F">
        <w:rPr>
          <w:rFonts w:eastAsia="Times New Roman"/>
          <w:color w:val="000000"/>
          <w:kern w:val="0"/>
          <w:bdr w:val="none" w:sz="0" w:space="0" w:color="auto" w:frame="1"/>
        </w:rPr>
        <w:t xml:space="preserve"> adalah suatu </w:t>
      </w:r>
      <w:proofErr w:type="gramStart"/>
      <w:r w:rsidRPr="00F7493F">
        <w:rPr>
          <w:rFonts w:eastAsia="Times New Roman"/>
          <w:color w:val="000000"/>
          <w:kern w:val="0"/>
          <w:bdr w:val="none" w:sz="0" w:space="0" w:color="auto" w:frame="1"/>
        </w:rPr>
        <w:t>cara</w:t>
      </w:r>
      <w:proofErr w:type="gramEnd"/>
      <w:r w:rsidRPr="00F7493F">
        <w:rPr>
          <w:rFonts w:eastAsia="Times New Roman"/>
          <w:color w:val="000000"/>
          <w:kern w:val="0"/>
          <w:bdr w:val="none" w:sz="0" w:space="0" w:color="auto" w:frame="1"/>
        </w:rPr>
        <w:t xml:space="preserve"> atau suatu teknik yang digunakan oleh seorang petugas atau manajer perusahaan untuk mengetahui pada volume (jumlah) penjualan dan volume produksi berapakah perusahaan yang bersangkutan tidak menderita kerugian </w:t>
      </w:r>
      <w:r>
        <w:rPr>
          <w:rFonts w:eastAsia="Times New Roman"/>
          <w:color w:val="000000"/>
          <w:kern w:val="0"/>
          <w:bdr w:val="none" w:sz="0" w:space="0" w:color="auto" w:frame="1"/>
        </w:rPr>
        <w:t>dan tidak pula memperoleh laba.</w:t>
      </w:r>
    </w:p>
    <w:p w:rsidR="00F7493F" w:rsidRPr="00F7493F" w:rsidRDefault="00F7493F" w:rsidP="00F7493F">
      <w:pPr>
        <w:widowControl/>
        <w:shd w:val="clear" w:color="auto" w:fill="FFFFFF"/>
        <w:suppressAutoHyphens w:val="0"/>
        <w:spacing w:line="360" w:lineRule="auto"/>
        <w:ind w:left="567" w:firstLine="426"/>
        <w:jc w:val="both"/>
        <w:rPr>
          <w:rFonts w:eastAsia="Times New Roman"/>
          <w:i/>
          <w:color w:val="000000"/>
          <w:kern w:val="0"/>
          <w:bdr w:val="none" w:sz="0" w:space="0" w:color="auto" w:frame="1"/>
        </w:rPr>
      </w:pPr>
      <w:proofErr w:type="gramStart"/>
      <w:r w:rsidRPr="00F7493F">
        <w:rPr>
          <w:rFonts w:eastAsia="Calibri"/>
          <w:kern w:val="0"/>
        </w:rPr>
        <w:lastRenderedPageBreak/>
        <w:t>Salah satu tujuan perusahaan adalah mencapai keuntungan sesuai dengan pertumbuhan perusahaan.</w:t>
      </w:r>
      <w:proofErr w:type="gramEnd"/>
      <w:r w:rsidRPr="00F7493F">
        <w:rPr>
          <w:rFonts w:eastAsia="Calibri"/>
          <w:kern w:val="0"/>
        </w:rPr>
        <w:t xml:space="preserve"> Untuk mencapai laba yang semaksimal mungkin dapat dilakukan dengan tiga langkah sebagai berikut, </w:t>
      </w:r>
      <w:proofErr w:type="gramStart"/>
      <w:r w:rsidRPr="00F7493F">
        <w:rPr>
          <w:rFonts w:eastAsia="Calibri"/>
          <w:kern w:val="0"/>
        </w:rPr>
        <w:t>yaitu :</w:t>
      </w:r>
      <w:proofErr w:type="gramEnd"/>
    </w:p>
    <w:p w:rsidR="00F7493F" w:rsidRPr="00F7493F" w:rsidRDefault="00F7493F" w:rsidP="00F7493F">
      <w:pPr>
        <w:widowControl/>
        <w:numPr>
          <w:ilvl w:val="0"/>
          <w:numId w:val="23"/>
        </w:numPr>
        <w:tabs>
          <w:tab w:val="num" w:pos="900"/>
        </w:tabs>
        <w:suppressAutoHyphens w:val="0"/>
        <w:spacing w:line="360" w:lineRule="auto"/>
        <w:ind w:left="900"/>
        <w:jc w:val="both"/>
        <w:rPr>
          <w:rFonts w:eastAsia="Calibri"/>
          <w:kern w:val="0"/>
        </w:rPr>
      </w:pPr>
      <w:r w:rsidRPr="00F7493F">
        <w:rPr>
          <w:rFonts w:eastAsia="Calibri"/>
          <w:kern w:val="0"/>
        </w:rPr>
        <w:t>Menekan biaya produksi maupun biaya operasional serendah-rendahnya dengan mempertahankan tingkat harga, kualitas dan kuantitas.</w:t>
      </w:r>
    </w:p>
    <w:p w:rsidR="00F7493F" w:rsidRPr="00F7493F" w:rsidRDefault="00F7493F" w:rsidP="00F7493F">
      <w:pPr>
        <w:widowControl/>
        <w:numPr>
          <w:ilvl w:val="0"/>
          <w:numId w:val="23"/>
        </w:numPr>
        <w:tabs>
          <w:tab w:val="num" w:pos="900"/>
        </w:tabs>
        <w:suppressAutoHyphens w:val="0"/>
        <w:spacing w:line="360" w:lineRule="auto"/>
        <w:ind w:left="900"/>
        <w:jc w:val="both"/>
        <w:rPr>
          <w:rFonts w:eastAsia="Calibri"/>
          <w:kern w:val="0"/>
        </w:rPr>
      </w:pPr>
      <w:r w:rsidRPr="00F7493F">
        <w:rPr>
          <w:rFonts w:eastAsia="Calibri"/>
          <w:kern w:val="0"/>
        </w:rPr>
        <w:t>Menentukan harga dengan sedemikian rupa sesuai dengan laba yang dikehendaki.</w:t>
      </w:r>
    </w:p>
    <w:p w:rsidR="00F7493F" w:rsidRPr="00F7493F" w:rsidRDefault="00F7493F" w:rsidP="00F7493F">
      <w:pPr>
        <w:widowControl/>
        <w:numPr>
          <w:ilvl w:val="0"/>
          <w:numId w:val="23"/>
        </w:numPr>
        <w:tabs>
          <w:tab w:val="num" w:pos="900"/>
        </w:tabs>
        <w:suppressAutoHyphens w:val="0"/>
        <w:spacing w:line="360" w:lineRule="auto"/>
        <w:ind w:left="900"/>
        <w:jc w:val="both"/>
        <w:rPr>
          <w:rFonts w:eastAsia="Calibri"/>
          <w:kern w:val="0"/>
        </w:rPr>
      </w:pPr>
      <w:r w:rsidRPr="00F7493F">
        <w:rPr>
          <w:rFonts w:eastAsia="Calibri"/>
          <w:kern w:val="0"/>
        </w:rPr>
        <w:t>Meningkatkan volume kegitan semaksimal mungkin.</w:t>
      </w:r>
    </w:p>
    <w:p w:rsidR="00F7493F" w:rsidRDefault="00F7493F" w:rsidP="00F7493F">
      <w:pPr>
        <w:widowControl/>
        <w:shd w:val="clear" w:color="auto" w:fill="FFFFFF"/>
        <w:suppressAutoHyphens w:val="0"/>
        <w:spacing w:line="360" w:lineRule="auto"/>
        <w:ind w:left="567" w:firstLine="426"/>
        <w:jc w:val="both"/>
        <w:rPr>
          <w:rFonts w:eastAsia="Calibri"/>
          <w:kern w:val="0"/>
          <w:lang w:val="id-ID"/>
        </w:rPr>
      </w:pPr>
      <w:proofErr w:type="gramStart"/>
      <w:r w:rsidRPr="00F7493F">
        <w:rPr>
          <w:rFonts w:eastAsia="Calibri"/>
          <w:kern w:val="0"/>
        </w:rPr>
        <w:t>Dari ketiga langkah-langkah tersebut diatas tidak dapat dilakukan secara terpisah-pisah karena tiga faktor tersebut mempunyai hubungan yang erat dan saling berkaitan.</w:t>
      </w:r>
      <w:proofErr w:type="gramEnd"/>
      <w:r w:rsidRPr="00F7493F">
        <w:rPr>
          <w:rFonts w:eastAsia="Calibri"/>
          <w:kern w:val="0"/>
        </w:rPr>
        <w:t xml:space="preserve"> Pengaruh salah satu faktor </w:t>
      </w:r>
      <w:proofErr w:type="gramStart"/>
      <w:r w:rsidRPr="00F7493F">
        <w:rPr>
          <w:rFonts w:eastAsia="Calibri"/>
          <w:kern w:val="0"/>
        </w:rPr>
        <w:t>akan</w:t>
      </w:r>
      <w:proofErr w:type="gramEnd"/>
      <w:r w:rsidRPr="00F7493F">
        <w:rPr>
          <w:rFonts w:eastAsia="Calibri"/>
          <w:kern w:val="0"/>
        </w:rPr>
        <w:t xml:space="preserve"> membawa akibat terhadap seluruh kegiatan operasi. </w:t>
      </w:r>
      <w:proofErr w:type="gramStart"/>
      <w:r w:rsidRPr="00F7493F">
        <w:rPr>
          <w:rFonts w:eastAsia="Calibri"/>
          <w:kern w:val="0"/>
        </w:rPr>
        <w:t xml:space="preserve">Oleh karena itu struktur laba dari sebuah perusahaan sering dilukiskan dalam </w:t>
      </w:r>
      <w:r w:rsidRPr="00F7493F">
        <w:rPr>
          <w:rFonts w:eastAsia="Calibri"/>
          <w:i/>
          <w:kern w:val="0"/>
        </w:rPr>
        <w:t>break even point</w:t>
      </w:r>
      <w:r w:rsidRPr="00F7493F">
        <w:rPr>
          <w:rFonts w:eastAsia="Calibri"/>
          <w:kern w:val="0"/>
        </w:rPr>
        <w:t>, sehingga mudah untuk memahami hubungan antara biaya, volume kegiatan dan laba.</w:t>
      </w:r>
      <w:proofErr w:type="gramEnd"/>
    </w:p>
    <w:p w:rsidR="00F7493F" w:rsidRPr="00F7493F" w:rsidRDefault="00F7493F" w:rsidP="00F7493F">
      <w:pPr>
        <w:widowControl/>
        <w:shd w:val="clear" w:color="auto" w:fill="FFFFFF"/>
        <w:suppressAutoHyphens w:val="0"/>
        <w:spacing w:line="360" w:lineRule="auto"/>
        <w:ind w:left="567" w:firstLine="426"/>
        <w:jc w:val="both"/>
        <w:rPr>
          <w:rFonts w:eastAsia="Calibri"/>
          <w:kern w:val="0"/>
          <w:lang w:val="id-ID"/>
        </w:rPr>
      </w:pPr>
    </w:p>
    <w:p w:rsidR="00F7493F" w:rsidRPr="00F7493F" w:rsidRDefault="00F7493F" w:rsidP="00F7493F">
      <w:pPr>
        <w:widowControl/>
        <w:shd w:val="clear" w:color="auto" w:fill="FFFFFF"/>
        <w:suppressAutoHyphens w:val="0"/>
        <w:spacing w:line="360" w:lineRule="auto"/>
        <w:jc w:val="both"/>
        <w:rPr>
          <w:rFonts w:eastAsia="Times New Roman"/>
          <w:i/>
          <w:color w:val="000000"/>
          <w:kern w:val="0"/>
          <w:bdr w:val="none" w:sz="0" w:space="0" w:color="auto" w:frame="1"/>
        </w:rPr>
      </w:pPr>
      <w:r w:rsidRPr="00F7493F">
        <w:rPr>
          <w:rFonts w:eastAsia="Times New Roman"/>
          <w:color w:val="000000"/>
          <w:kern w:val="0"/>
          <w:bdr w:val="none" w:sz="0" w:space="0" w:color="auto" w:frame="1"/>
          <w:lang w:val="id-ID"/>
        </w:rPr>
        <w:t xml:space="preserve">2.6.2 </w:t>
      </w:r>
      <w:r w:rsidRPr="00F7493F">
        <w:rPr>
          <w:rFonts w:eastAsia="Times New Roman"/>
          <w:color w:val="000000"/>
          <w:kern w:val="0"/>
          <w:bdr w:val="none" w:sz="0" w:space="0" w:color="auto" w:frame="1"/>
        </w:rPr>
        <w:t xml:space="preserve">Tujuan Analisis </w:t>
      </w:r>
      <w:r w:rsidRPr="00F7493F">
        <w:rPr>
          <w:rFonts w:eastAsia="Times New Roman"/>
          <w:i/>
          <w:color w:val="000000"/>
          <w:kern w:val="0"/>
          <w:bdr w:val="none" w:sz="0" w:space="0" w:color="auto" w:frame="1"/>
        </w:rPr>
        <w:t>Break Even Point</w:t>
      </w:r>
    </w:p>
    <w:p w:rsidR="00F7493F" w:rsidRPr="00F7493F" w:rsidRDefault="00F7493F" w:rsidP="00F7493F">
      <w:pPr>
        <w:widowControl/>
        <w:shd w:val="clear" w:color="auto" w:fill="FFFFFF"/>
        <w:suppressAutoHyphens w:val="0"/>
        <w:spacing w:line="360" w:lineRule="auto"/>
        <w:ind w:left="567" w:firstLine="426"/>
        <w:jc w:val="both"/>
        <w:rPr>
          <w:rFonts w:eastAsia="Calibri"/>
          <w:kern w:val="0"/>
        </w:rPr>
      </w:pPr>
      <w:r w:rsidRPr="00F7493F">
        <w:rPr>
          <w:rFonts w:eastAsia="Calibri"/>
          <w:kern w:val="0"/>
        </w:rPr>
        <w:t xml:space="preserve">Penggunaan analisis BEP memiliki beberapa tujuan yang ingin dicapai, </w:t>
      </w:r>
      <w:proofErr w:type="gramStart"/>
      <w:r w:rsidRPr="00F7493F">
        <w:rPr>
          <w:rFonts w:eastAsia="Calibri"/>
          <w:kern w:val="0"/>
        </w:rPr>
        <w:t>yaitu :</w:t>
      </w:r>
      <w:proofErr w:type="gramEnd"/>
    </w:p>
    <w:p w:rsidR="00F7493F" w:rsidRPr="00F7493F" w:rsidRDefault="00F7493F" w:rsidP="00F7493F">
      <w:pPr>
        <w:widowControl/>
        <w:numPr>
          <w:ilvl w:val="0"/>
          <w:numId w:val="24"/>
        </w:numPr>
        <w:suppressAutoHyphens w:val="0"/>
        <w:spacing w:after="160" w:line="360" w:lineRule="auto"/>
        <w:jc w:val="both"/>
        <w:rPr>
          <w:rFonts w:eastAsia="Calibri"/>
          <w:kern w:val="0"/>
        </w:rPr>
      </w:pPr>
      <w:r w:rsidRPr="00F7493F">
        <w:rPr>
          <w:rFonts w:eastAsia="Calibri"/>
          <w:kern w:val="0"/>
        </w:rPr>
        <w:t xml:space="preserve">Mendesain spesifikasi produk. Dengan memberikan perbandingan antara biaya dengan harga berbagai desain spesifikasi produk karena besarnya biaya tersebut </w:t>
      </w:r>
      <w:proofErr w:type="gramStart"/>
      <w:r w:rsidRPr="00F7493F">
        <w:rPr>
          <w:rFonts w:eastAsia="Calibri"/>
          <w:kern w:val="0"/>
        </w:rPr>
        <w:t>akan</w:t>
      </w:r>
      <w:proofErr w:type="gramEnd"/>
      <w:r w:rsidRPr="00F7493F">
        <w:rPr>
          <w:rFonts w:eastAsia="Calibri"/>
          <w:kern w:val="0"/>
        </w:rPr>
        <w:t xml:space="preserve"> mempengaruhi harga jual produk. Sehingga harga yang ditetapkan perusahaan bias seimbang atau layak dengan spesifikasi produk.</w:t>
      </w:r>
    </w:p>
    <w:p w:rsidR="00F7493F" w:rsidRPr="00F7493F" w:rsidRDefault="00F7493F" w:rsidP="00F7493F">
      <w:pPr>
        <w:widowControl/>
        <w:numPr>
          <w:ilvl w:val="0"/>
          <w:numId w:val="24"/>
        </w:numPr>
        <w:suppressAutoHyphens w:val="0"/>
        <w:spacing w:after="160" w:line="360" w:lineRule="auto"/>
        <w:jc w:val="both"/>
        <w:rPr>
          <w:rFonts w:eastAsia="Calibri"/>
          <w:kern w:val="0"/>
        </w:rPr>
      </w:pPr>
      <w:r w:rsidRPr="00F7493F">
        <w:rPr>
          <w:rFonts w:eastAsia="Calibri"/>
          <w:kern w:val="0"/>
        </w:rPr>
        <w:t xml:space="preserve">Menentukan harga jual persatuan agar dapat diterima pelanggan serta mempertimbangkan produk pesaing. </w:t>
      </w:r>
      <w:r w:rsidRPr="00F7493F">
        <w:rPr>
          <w:rFonts w:eastAsia="Times New Roman"/>
          <w:color w:val="000000"/>
          <w:kern w:val="0"/>
        </w:rPr>
        <w:t xml:space="preserve">Jika penentuan harga jual yang tidak realistis, perusahaan tidak </w:t>
      </w:r>
      <w:proofErr w:type="gramStart"/>
      <w:r w:rsidRPr="00F7493F">
        <w:rPr>
          <w:rFonts w:eastAsia="Times New Roman"/>
          <w:color w:val="000000"/>
          <w:kern w:val="0"/>
        </w:rPr>
        <w:t>akan</w:t>
      </w:r>
      <w:proofErr w:type="gramEnd"/>
      <w:r w:rsidRPr="00F7493F">
        <w:rPr>
          <w:rFonts w:eastAsia="Times New Roman"/>
          <w:color w:val="000000"/>
          <w:kern w:val="0"/>
        </w:rPr>
        <w:t xml:space="preserve"> mampu menutupi semua atau sebagian biaya yang akan dikeluarkan. Jika melebihi harga jual dari pesaing dan tidak diimbangi dengan kualitas dan pelayanan, perusahaan juga tidak </w:t>
      </w:r>
      <w:proofErr w:type="gramStart"/>
      <w:r w:rsidRPr="00F7493F">
        <w:rPr>
          <w:rFonts w:eastAsia="Times New Roman"/>
          <w:color w:val="000000"/>
          <w:kern w:val="0"/>
        </w:rPr>
        <w:t>akan</w:t>
      </w:r>
      <w:proofErr w:type="gramEnd"/>
      <w:r w:rsidRPr="00F7493F">
        <w:rPr>
          <w:rFonts w:eastAsia="Times New Roman"/>
          <w:color w:val="000000"/>
          <w:kern w:val="0"/>
        </w:rPr>
        <w:t xml:space="preserve"> mampu memaksimalkan penjualan seperti yang telah ditentukan</w:t>
      </w:r>
      <w:r w:rsidRPr="00F7493F">
        <w:rPr>
          <w:rFonts w:eastAsia="Calibri"/>
          <w:kern w:val="0"/>
        </w:rPr>
        <w:t xml:space="preserve"> Menentukan jumlah produksi atau penjualan minimal agar tidak mengalami kerugian. </w:t>
      </w:r>
    </w:p>
    <w:p w:rsidR="00F7493F" w:rsidRPr="00F7493F" w:rsidRDefault="00F7493F" w:rsidP="00F7493F">
      <w:pPr>
        <w:widowControl/>
        <w:numPr>
          <w:ilvl w:val="0"/>
          <w:numId w:val="24"/>
        </w:numPr>
        <w:suppressAutoHyphens w:val="0"/>
        <w:spacing w:after="160" w:line="360" w:lineRule="auto"/>
        <w:jc w:val="both"/>
        <w:rPr>
          <w:rFonts w:eastAsia="Calibri"/>
          <w:kern w:val="0"/>
        </w:rPr>
      </w:pPr>
      <w:r w:rsidRPr="00F7493F">
        <w:rPr>
          <w:rFonts w:eastAsia="Calibri"/>
          <w:kern w:val="0"/>
        </w:rPr>
        <w:lastRenderedPageBreak/>
        <w:t xml:space="preserve">Memaksimalkan jumlah produksi. Dengan BEP </w:t>
      </w:r>
      <w:proofErr w:type="gramStart"/>
      <w:r w:rsidRPr="00F7493F">
        <w:rPr>
          <w:rFonts w:eastAsia="Calibri"/>
          <w:kern w:val="0"/>
        </w:rPr>
        <w:t>akan</w:t>
      </w:r>
      <w:proofErr w:type="gramEnd"/>
      <w:r w:rsidRPr="00F7493F">
        <w:rPr>
          <w:rFonts w:eastAsia="Calibri"/>
          <w:kern w:val="0"/>
        </w:rPr>
        <w:t xml:space="preserve"> diketahui </w:t>
      </w:r>
      <w:r w:rsidRPr="00F7493F">
        <w:rPr>
          <w:rFonts w:eastAsia="Times New Roman"/>
          <w:color w:val="000000"/>
          <w:kern w:val="0"/>
        </w:rPr>
        <w:t>apakah jumlah produksi sudah maksimal atau belum. Tujuannya adalah agar tidak ada kapasitas produksi yang menganggur. Sehingga perusahaan dapat berproduksi secara efisien.</w:t>
      </w:r>
    </w:p>
    <w:p w:rsidR="00F7493F" w:rsidRPr="00F7493F" w:rsidRDefault="00F7493F" w:rsidP="00F7493F">
      <w:pPr>
        <w:widowControl/>
        <w:numPr>
          <w:ilvl w:val="0"/>
          <w:numId w:val="24"/>
        </w:numPr>
        <w:suppressAutoHyphens w:val="0"/>
        <w:spacing w:after="160" w:line="360" w:lineRule="auto"/>
        <w:jc w:val="both"/>
        <w:rPr>
          <w:rFonts w:eastAsia="Calibri"/>
          <w:kern w:val="0"/>
        </w:rPr>
      </w:pPr>
      <w:r w:rsidRPr="00F7493F">
        <w:rPr>
          <w:rFonts w:eastAsia="Calibri"/>
          <w:kern w:val="0"/>
        </w:rPr>
        <w:t xml:space="preserve">Merencanakan laba yang diinginkan. </w:t>
      </w:r>
      <w:r w:rsidRPr="00F7493F">
        <w:rPr>
          <w:rFonts w:eastAsia="Times New Roman"/>
          <w:color w:val="000000"/>
          <w:kern w:val="0"/>
        </w:rPr>
        <w:t>Manajemen mampu merencanakan laba yang diinginkan dengan kapasitas produksi yang dimiliki tentunya. Besarnya laba dapat kita ukur dari batas minimal produk atau total rupiah yang diproduksi, kemudian mampu merencanakan atau menentukan jumlah keuntungan setiap unit produksi yang dijual. </w:t>
      </w:r>
    </w:p>
    <w:p w:rsidR="00F7493F" w:rsidRPr="00F7493F" w:rsidRDefault="00F7493F" w:rsidP="00F7493F">
      <w:pPr>
        <w:widowControl/>
        <w:shd w:val="clear" w:color="auto" w:fill="FFFFFF"/>
        <w:suppressAutoHyphens w:val="0"/>
        <w:spacing w:line="360" w:lineRule="auto"/>
        <w:jc w:val="both"/>
        <w:rPr>
          <w:rFonts w:eastAsia="Times New Roman"/>
          <w:i/>
          <w:color w:val="000000"/>
          <w:kern w:val="0"/>
          <w:bdr w:val="none" w:sz="0" w:space="0" w:color="auto" w:frame="1"/>
        </w:rPr>
      </w:pPr>
      <w:r w:rsidRPr="00F7493F">
        <w:rPr>
          <w:rFonts w:eastAsia="Times New Roman"/>
          <w:color w:val="000000"/>
          <w:kern w:val="0"/>
          <w:bdr w:val="none" w:sz="0" w:space="0" w:color="auto" w:frame="1"/>
          <w:lang w:val="id-ID"/>
        </w:rPr>
        <w:t xml:space="preserve">2.6.3 </w:t>
      </w:r>
      <w:r w:rsidRPr="00F7493F">
        <w:rPr>
          <w:rFonts w:eastAsia="Times New Roman"/>
          <w:color w:val="000000"/>
          <w:kern w:val="0"/>
          <w:bdr w:val="none" w:sz="0" w:space="0" w:color="auto" w:frame="1"/>
        </w:rPr>
        <w:t xml:space="preserve">Manfaat Analisis </w:t>
      </w:r>
      <w:r w:rsidRPr="00F7493F">
        <w:rPr>
          <w:rFonts w:eastAsia="Times New Roman"/>
          <w:i/>
          <w:color w:val="000000"/>
          <w:kern w:val="0"/>
          <w:bdr w:val="none" w:sz="0" w:space="0" w:color="auto" w:frame="1"/>
        </w:rPr>
        <w:t>Break Even Point</w:t>
      </w:r>
    </w:p>
    <w:p w:rsidR="00F7493F" w:rsidRPr="00F7493F" w:rsidRDefault="00F7493F" w:rsidP="00F7493F">
      <w:pPr>
        <w:widowControl/>
        <w:shd w:val="clear" w:color="auto" w:fill="FFFFFF"/>
        <w:suppressAutoHyphens w:val="0"/>
        <w:spacing w:line="360" w:lineRule="auto"/>
        <w:ind w:left="567" w:firstLine="426"/>
        <w:jc w:val="both"/>
        <w:rPr>
          <w:rFonts w:eastAsia="Times New Roman"/>
          <w:color w:val="000000"/>
          <w:kern w:val="0"/>
          <w:bdr w:val="none" w:sz="0" w:space="0" w:color="auto" w:frame="1"/>
        </w:rPr>
      </w:pPr>
      <w:r w:rsidRPr="00F7493F">
        <w:rPr>
          <w:rFonts w:eastAsia="Times New Roman"/>
          <w:color w:val="000000"/>
          <w:kern w:val="0"/>
          <w:bdr w:val="none" w:sz="0" w:space="0" w:color="auto" w:frame="1"/>
        </w:rPr>
        <w:t xml:space="preserve">Analisis </w:t>
      </w:r>
      <w:r w:rsidRPr="00F7493F">
        <w:rPr>
          <w:rFonts w:eastAsia="Times New Roman"/>
          <w:i/>
          <w:color w:val="000000"/>
          <w:kern w:val="0"/>
          <w:bdr w:val="none" w:sz="0" w:space="0" w:color="auto" w:frame="1"/>
        </w:rPr>
        <w:t>break even</w:t>
      </w:r>
      <w:r w:rsidRPr="00F7493F">
        <w:rPr>
          <w:rFonts w:eastAsia="Times New Roman"/>
          <w:color w:val="000000"/>
          <w:kern w:val="0"/>
          <w:bdr w:val="none" w:sz="0" w:space="0" w:color="auto" w:frame="1"/>
        </w:rPr>
        <w:t xml:space="preserve"> secara umum dapat memberikan informasi kepada pimpinan, bagaimana pola hubungan antara volume penjualan, cost/biaya, dan tingkat keuntungan yang </w:t>
      </w:r>
      <w:proofErr w:type="gramStart"/>
      <w:r w:rsidRPr="00F7493F">
        <w:rPr>
          <w:rFonts w:eastAsia="Times New Roman"/>
          <w:color w:val="000000"/>
          <w:kern w:val="0"/>
          <w:bdr w:val="none" w:sz="0" w:space="0" w:color="auto" w:frame="1"/>
        </w:rPr>
        <w:t>akan</w:t>
      </w:r>
      <w:proofErr w:type="gramEnd"/>
      <w:r w:rsidRPr="00F7493F">
        <w:rPr>
          <w:rFonts w:eastAsia="Times New Roman"/>
          <w:color w:val="000000"/>
          <w:kern w:val="0"/>
          <w:bdr w:val="none" w:sz="0" w:space="0" w:color="auto" w:frame="1"/>
        </w:rPr>
        <w:t xml:space="preserve"> diperoleh pada level penjualan tertentu. </w:t>
      </w:r>
      <w:proofErr w:type="gramStart"/>
      <w:r w:rsidRPr="00F7493F">
        <w:rPr>
          <w:rFonts w:eastAsia="Times New Roman"/>
          <w:color w:val="000000"/>
          <w:kern w:val="0"/>
          <w:bdr w:val="none" w:sz="0" w:space="0" w:color="auto" w:frame="1"/>
        </w:rPr>
        <w:t>Menurut  Syafaruddi</w:t>
      </w:r>
      <w:proofErr w:type="gramEnd"/>
      <w:r w:rsidRPr="00F7493F">
        <w:rPr>
          <w:rFonts w:eastAsia="Times New Roman"/>
          <w:color w:val="000000"/>
          <w:kern w:val="0"/>
          <w:bdr w:val="none" w:sz="0" w:space="0" w:color="auto" w:frame="1"/>
        </w:rPr>
        <w:t xml:space="preserve">  Alwi  (1990  :  127-128)   analisa  BEP  dapat membantu pimpinan dalam mengambil keputusan antara lain:: </w:t>
      </w:r>
    </w:p>
    <w:p w:rsidR="00F7493F" w:rsidRPr="00F7493F" w:rsidRDefault="00F7493F" w:rsidP="00F7493F">
      <w:pPr>
        <w:widowControl/>
        <w:numPr>
          <w:ilvl w:val="0"/>
          <w:numId w:val="21"/>
        </w:numPr>
        <w:shd w:val="clear" w:color="auto" w:fill="FFFFFF"/>
        <w:suppressAutoHyphens w:val="0"/>
        <w:spacing w:after="160" w:line="360" w:lineRule="auto"/>
        <w:ind w:left="1080"/>
        <w:contextualSpacing/>
        <w:jc w:val="both"/>
        <w:rPr>
          <w:rFonts w:eastAsia="Times New Roman"/>
          <w:color w:val="000000"/>
          <w:kern w:val="0"/>
          <w:bdr w:val="none" w:sz="0" w:space="0" w:color="auto" w:frame="1"/>
        </w:rPr>
      </w:pPr>
      <w:r w:rsidRPr="00F7493F">
        <w:rPr>
          <w:rFonts w:eastAsia="Times New Roman"/>
          <w:color w:val="000000"/>
          <w:kern w:val="0"/>
          <w:bdr w:val="none" w:sz="0" w:space="0" w:color="auto" w:frame="1"/>
        </w:rPr>
        <w:t xml:space="preserve">Jumlah penjualan minimal yang harus dipertahankan agar perusahaan tidak mengalami kerugian. </w:t>
      </w:r>
    </w:p>
    <w:p w:rsidR="00F7493F" w:rsidRPr="00F7493F" w:rsidRDefault="00F7493F" w:rsidP="00F7493F">
      <w:pPr>
        <w:widowControl/>
        <w:numPr>
          <w:ilvl w:val="0"/>
          <w:numId w:val="21"/>
        </w:numPr>
        <w:shd w:val="clear" w:color="auto" w:fill="FFFFFF"/>
        <w:suppressAutoHyphens w:val="0"/>
        <w:spacing w:after="160" w:line="360" w:lineRule="auto"/>
        <w:ind w:left="1080"/>
        <w:contextualSpacing/>
        <w:jc w:val="both"/>
        <w:rPr>
          <w:rFonts w:eastAsia="Times New Roman"/>
          <w:color w:val="000000"/>
          <w:kern w:val="0"/>
          <w:bdr w:val="none" w:sz="0" w:space="0" w:color="auto" w:frame="1"/>
        </w:rPr>
      </w:pPr>
      <w:r w:rsidRPr="00F7493F">
        <w:rPr>
          <w:rFonts w:eastAsia="Times New Roman"/>
          <w:color w:val="000000"/>
          <w:kern w:val="0"/>
          <w:bdr w:val="none" w:sz="0" w:space="0" w:color="auto" w:frame="1"/>
        </w:rPr>
        <w:t xml:space="preserve">Jumlah penjualan yang harus dicapai untuk memperoleh keuntungan tertentu. </w:t>
      </w:r>
    </w:p>
    <w:p w:rsidR="00F7493F" w:rsidRPr="00F7493F" w:rsidRDefault="00F7493F" w:rsidP="00F7493F">
      <w:pPr>
        <w:widowControl/>
        <w:numPr>
          <w:ilvl w:val="0"/>
          <w:numId w:val="21"/>
        </w:numPr>
        <w:shd w:val="clear" w:color="auto" w:fill="FFFFFF"/>
        <w:suppressAutoHyphens w:val="0"/>
        <w:spacing w:after="160" w:line="360" w:lineRule="auto"/>
        <w:ind w:left="1080"/>
        <w:contextualSpacing/>
        <w:jc w:val="both"/>
        <w:rPr>
          <w:rFonts w:eastAsia="Times New Roman"/>
          <w:color w:val="000000"/>
          <w:kern w:val="0"/>
          <w:bdr w:val="none" w:sz="0" w:space="0" w:color="auto" w:frame="1"/>
        </w:rPr>
      </w:pPr>
      <w:r w:rsidRPr="00F7493F">
        <w:rPr>
          <w:rFonts w:eastAsia="Times New Roman"/>
          <w:color w:val="000000"/>
          <w:kern w:val="0"/>
          <w:bdr w:val="none" w:sz="0" w:space="0" w:color="auto" w:frame="1"/>
        </w:rPr>
        <w:t xml:space="preserve">Seberapa jauhkah berkurangnya penjualan agar perusahaan tidak menderita rugi. </w:t>
      </w:r>
    </w:p>
    <w:p w:rsidR="00F7493F" w:rsidRPr="00F7493F" w:rsidRDefault="00F7493F" w:rsidP="00F7493F">
      <w:pPr>
        <w:widowControl/>
        <w:numPr>
          <w:ilvl w:val="0"/>
          <w:numId w:val="21"/>
        </w:numPr>
        <w:shd w:val="clear" w:color="auto" w:fill="FFFFFF"/>
        <w:suppressAutoHyphens w:val="0"/>
        <w:spacing w:after="160" w:line="360" w:lineRule="auto"/>
        <w:ind w:left="1080"/>
        <w:contextualSpacing/>
        <w:jc w:val="both"/>
        <w:rPr>
          <w:rFonts w:eastAsia="Times New Roman"/>
          <w:color w:val="000000"/>
          <w:kern w:val="0"/>
          <w:bdr w:val="none" w:sz="0" w:space="0" w:color="auto" w:frame="1"/>
        </w:rPr>
      </w:pPr>
      <w:r w:rsidRPr="00F7493F">
        <w:rPr>
          <w:rFonts w:eastAsia="Times New Roman"/>
          <w:color w:val="000000"/>
          <w:kern w:val="0"/>
          <w:bdr w:val="none" w:sz="0" w:space="0" w:color="auto" w:frame="1"/>
        </w:rPr>
        <w:t>Untuk mengetahui bagaimana efek perubahan harga jual, biaya dan volume penjualan terhadap keuntungan yang diperoleh.</w:t>
      </w:r>
    </w:p>
    <w:p w:rsidR="00F7493F" w:rsidRPr="00F7493F" w:rsidRDefault="00F7493F" w:rsidP="00F7493F">
      <w:pPr>
        <w:widowControl/>
        <w:shd w:val="clear" w:color="auto" w:fill="FFFFFF"/>
        <w:suppressAutoHyphens w:val="0"/>
        <w:spacing w:line="360" w:lineRule="auto"/>
        <w:ind w:left="720" w:hanging="360"/>
        <w:contextualSpacing/>
        <w:jc w:val="both"/>
        <w:rPr>
          <w:rFonts w:eastAsia="Times New Roman"/>
          <w:color w:val="000000"/>
          <w:kern w:val="0"/>
          <w:bdr w:val="none" w:sz="0" w:space="0" w:color="auto" w:frame="1"/>
        </w:rPr>
      </w:pPr>
      <w:r w:rsidRPr="00F7493F">
        <w:rPr>
          <w:rFonts w:eastAsia="Times New Roman"/>
          <w:color w:val="000000"/>
          <w:kern w:val="0"/>
          <w:bdr w:val="none" w:sz="0" w:space="0" w:color="auto" w:frame="1"/>
        </w:rPr>
        <w:t xml:space="preserve">Dalam analisis BEP terdapat juga manfaat bagi manajemen antara lain:  </w:t>
      </w:r>
    </w:p>
    <w:p w:rsidR="00F7493F" w:rsidRPr="00F7493F" w:rsidRDefault="00F7493F" w:rsidP="00F7493F">
      <w:pPr>
        <w:widowControl/>
        <w:numPr>
          <w:ilvl w:val="0"/>
          <w:numId w:val="22"/>
        </w:numPr>
        <w:shd w:val="clear" w:color="auto" w:fill="FFFFFF"/>
        <w:suppressAutoHyphens w:val="0"/>
        <w:spacing w:after="160" w:line="360" w:lineRule="auto"/>
        <w:contextualSpacing/>
        <w:jc w:val="both"/>
        <w:rPr>
          <w:rFonts w:eastAsia="Times New Roman"/>
          <w:color w:val="000000"/>
          <w:kern w:val="0"/>
          <w:bdr w:val="none" w:sz="0" w:space="0" w:color="auto" w:frame="1"/>
        </w:rPr>
      </w:pPr>
      <w:r w:rsidRPr="00F7493F">
        <w:rPr>
          <w:rFonts w:eastAsia="Times New Roman"/>
          <w:color w:val="000000"/>
          <w:kern w:val="0"/>
          <w:bdr w:val="none" w:sz="0" w:space="0" w:color="auto" w:frame="1"/>
        </w:rPr>
        <w:t xml:space="preserve">Meningkatkan dan menyeimbangkan penjualan. Berlaku sebagai sinyal peringatan terhadap   kemungkinan </w:t>
      </w:r>
      <w:proofErr w:type="gramStart"/>
      <w:r w:rsidRPr="00F7493F">
        <w:rPr>
          <w:rFonts w:eastAsia="Times New Roman"/>
          <w:color w:val="000000"/>
          <w:kern w:val="0"/>
          <w:bdr w:val="none" w:sz="0" w:space="0" w:color="auto" w:frame="1"/>
        </w:rPr>
        <w:t>kesulitan  dalam</w:t>
      </w:r>
      <w:proofErr w:type="gramEnd"/>
      <w:r w:rsidRPr="00F7493F">
        <w:rPr>
          <w:rFonts w:eastAsia="Times New Roman"/>
          <w:color w:val="000000"/>
          <w:kern w:val="0"/>
          <w:bdr w:val="none" w:sz="0" w:space="0" w:color="auto" w:frame="1"/>
        </w:rPr>
        <w:t xml:space="preserve"> program penjualan. Jika penjualan tidak cukup tinggi dibandingkan dengan biasanya, maka manjemen dapat mengevaluasi kembali teknik penjualan.</w:t>
      </w:r>
    </w:p>
    <w:p w:rsidR="00F7493F" w:rsidRPr="00F7493F" w:rsidRDefault="00F7493F" w:rsidP="00F7493F">
      <w:pPr>
        <w:widowControl/>
        <w:numPr>
          <w:ilvl w:val="0"/>
          <w:numId w:val="22"/>
        </w:numPr>
        <w:shd w:val="clear" w:color="auto" w:fill="FFFFFF"/>
        <w:suppressAutoHyphens w:val="0"/>
        <w:spacing w:after="160" w:line="360" w:lineRule="auto"/>
        <w:contextualSpacing/>
        <w:jc w:val="both"/>
        <w:rPr>
          <w:rFonts w:eastAsia="Times New Roman"/>
          <w:color w:val="000000"/>
          <w:kern w:val="0"/>
          <w:bdr w:val="none" w:sz="0" w:space="0" w:color="auto" w:frame="1"/>
        </w:rPr>
      </w:pPr>
      <w:r w:rsidRPr="00F7493F">
        <w:rPr>
          <w:rFonts w:eastAsia="Times New Roman"/>
          <w:color w:val="000000"/>
          <w:kern w:val="0"/>
          <w:bdr w:val="none" w:sz="0" w:space="0" w:color="auto" w:frame="1"/>
        </w:rPr>
        <w:t xml:space="preserve">Merundingkan upah karyawan. Dapat membantu manajemen dalam :  </w:t>
      </w:r>
    </w:p>
    <w:p w:rsidR="00F7493F" w:rsidRPr="00F7493F" w:rsidRDefault="005652C4" w:rsidP="00F7493F">
      <w:pPr>
        <w:widowControl/>
        <w:shd w:val="clear" w:color="auto" w:fill="FFFFFF"/>
        <w:suppressAutoHyphens w:val="0"/>
        <w:spacing w:line="360" w:lineRule="auto"/>
        <w:ind w:left="1530" w:hanging="450"/>
        <w:contextualSpacing/>
        <w:jc w:val="both"/>
        <w:rPr>
          <w:rFonts w:eastAsia="Times New Roman"/>
          <w:color w:val="000000"/>
          <w:kern w:val="0"/>
          <w:bdr w:val="none" w:sz="0" w:space="0" w:color="auto" w:frame="1"/>
        </w:rPr>
      </w:pPr>
      <w:r>
        <w:rPr>
          <w:rFonts w:eastAsia="Times New Roman"/>
          <w:color w:val="000000"/>
          <w:kern w:val="0"/>
          <w:bdr w:val="none" w:sz="0" w:space="0" w:color="auto" w:frame="1"/>
          <w:lang w:val="id-ID"/>
        </w:rPr>
        <w:lastRenderedPageBreak/>
        <w:t>1</w:t>
      </w:r>
      <w:r w:rsidR="00F7493F" w:rsidRPr="00F7493F">
        <w:rPr>
          <w:rFonts w:eastAsia="Times New Roman"/>
          <w:color w:val="000000"/>
          <w:kern w:val="0"/>
          <w:bdr w:val="none" w:sz="0" w:space="0" w:color="auto" w:frame="1"/>
        </w:rPr>
        <w:t xml:space="preserve">)  Menunjukkan  dengan  cepat  kemungkinan  pengaruh  perubahan usulan  gaji  terhadap  laba  (dianggap  tidak  ada  perubahan  efisiensi karyawan) </w:t>
      </w:r>
    </w:p>
    <w:p w:rsidR="005652C4" w:rsidRDefault="005652C4" w:rsidP="005652C4">
      <w:pPr>
        <w:widowControl/>
        <w:shd w:val="clear" w:color="auto" w:fill="FFFFFF"/>
        <w:suppressAutoHyphens w:val="0"/>
        <w:spacing w:line="360" w:lineRule="auto"/>
        <w:ind w:left="1530" w:hanging="450"/>
        <w:contextualSpacing/>
        <w:jc w:val="both"/>
        <w:rPr>
          <w:rFonts w:eastAsia="Times New Roman"/>
          <w:color w:val="000000"/>
          <w:kern w:val="0"/>
          <w:bdr w:val="none" w:sz="0" w:space="0" w:color="auto" w:frame="1"/>
          <w:lang w:val="id-ID"/>
        </w:rPr>
      </w:pPr>
      <w:r>
        <w:rPr>
          <w:rFonts w:eastAsia="Times New Roman"/>
          <w:color w:val="000000"/>
          <w:kern w:val="0"/>
          <w:bdr w:val="none" w:sz="0" w:space="0" w:color="auto" w:frame="1"/>
          <w:lang w:val="id-ID"/>
        </w:rPr>
        <w:t>2</w:t>
      </w:r>
      <w:r w:rsidR="002B77A1">
        <w:rPr>
          <w:rFonts w:eastAsia="Times New Roman"/>
          <w:color w:val="000000"/>
          <w:kern w:val="0"/>
          <w:bdr w:val="none" w:sz="0" w:space="0" w:color="auto" w:frame="1"/>
        </w:rPr>
        <w:t>)</w:t>
      </w:r>
      <w:r w:rsidR="002B77A1">
        <w:rPr>
          <w:rFonts w:eastAsia="Times New Roman"/>
          <w:color w:val="000000"/>
          <w:kern w:val="0"/>
          <w:bdr w:val="none" w:sz="0" w:space="0" w:color="auto" w:frame="1"/>
          <w:lang w:val="id-ID"/>
        </w:rPr>
        <w:tab/>
      </w:r>
      <w:r w:rsidR="00F7493F" w:rsidRPr="00F7493F">
        <w:rPr>
          <w:rFonts w:eastAsia="Times New Roman"/>
          <w:color w:val="000000"/>
          <w:kern w:val="0"/>
          <w:bdr w:val="none" w:sz="0" w:space="0" w:color="auto" w:frame="1"/>
        </w:rPr>
        <w:t>Memberikan bantuan dalam menentukan kemungkinan penghematan efisiensi yang dapat m</w:t>
      </w:r>
      <w:r>
        <w:rPr>
          <w:rFonts w:eastAsia="Times New Roman"/>
          <w:color w:val="000000"/>
          <w:kern w:val="0"/>
          <w:bdr w:val="none" w:sz="0" w:space="0" w:color="auto" w:frame="1"/>
        </w:rPr>
        <w:t>elindungi posisi laba industri.</w:t>
      </w:r>
    </w:p>
    <w:p w:rsidR="00F7493F" w:rsidRPr="005652C4" w:rsidRDefault="002B77A1" w:rsidP="005652C4">
      <w:pPr>
        <w:widowControl/>
        <w:shd w:val="clear" w:color="auto" w:fill="FFFFFF"/>
        <w:suppressAutoHyphens w:val="0"/>
        <w:spacing w:line="360" w:lineRule="auto"/>
        <w:ind w:left="1530" w:hanging="450"/>
        <w:contextualSpacing/>
        <w:jc w:val="both"/>
        <w:rPr>
          <w:rFonts w:eastAsia="Times New Roman"/>
          <w:color w:val="000000"/>
          <w:kern w:val="0"/>
          <w:bdr w:val="none" w:sz="0" w:space="0" w:color="auto" w:frame="1"/>
          <w:lang w:val="id-ID"/>
        </w:rPr>
      </w:pPr>
      <w:r>
        <w:rPr>
          <w:rFonts w:eastAsia="Times New Roman"/>
          <w:color w:val="000000"/>
          <w:kern w:val="0"/>
          <w:bdr w:val="none" w:sz="0" w:space="0" w:color="auto" w:frame="1"/>
          <w:lang w:val="id-ID"/>
        </w:rPr>
        <w:t>3)</w:t>
      </w:r>
      <w:r>
        <w:rPr>
          <w:rFonts w:eastAsia="Times New Roman"/>
          <w:color w:val="000000"/>
          <w:kern w:val="0"/>
          <w:bdr w:val="none" w:sz="0" w:space="0" w:color="auto" w:frame="1"/>
          <w:lang w:val="id-ID"/>
        </w:rPr>
        <w:tab/>
      </w:r>
      <w:r w:rsidR="00F7493F" w:rsidRPr="00F7493F">
        <w:rPr>
          <w:rFonts w:eastAsia="Times New Roman"/>
          <w:color w:val="000000"/>
          <w:kern w:val="0"/>
          <w:bdr w:val="none" w:sz="0" w:space="0" w:color="auto" w:frame="1"/>
        </w:rPr>
        <w:t xml:space="preserve">Menganalisa   bauran   produk. Memungkinkan dilakukan pengujian </w:t>
      </w:r>
      <w:proofErr w:type="gramStart"/>
      <w:r w:rsidR="00F7493F" w:rsidRPr="00F7493F">
        <w:rPr>
          <w:rFonts w:eastAsia="Times New Roman"/>
          <w:color w:val="000000"/>
          <w:kern w:val="0"/>
          <w:bdr w:val="none" w:sz="0" w:space="0" w:color="auto" w:frame="1"/>
        </w:rPr>
        <w:t>atas  bauran</w:t>
      </w:r>
      <w:proofErr w:type="gramEnd"/>
      <w:r w:rsidR="00F7493F" w:rsidRPr="00F7493F">
        <w:rPr>
          <w:rFonts w:eastAsia="Times New Roman"/>
          <w:color w:val="000000"/>
          <w:kern w:val="0"/>
          <w:bdr w:val="none" w:sz="0" w:space="0" w:color="auto" w:frame="1"/>
        </w:rPr>
        <w:t xml:space="preserve"> produk.  Analisa  impas  untuk  tiap  jalur  produk merupakan  bantuan  yang  berharga  dalam  menentukan  produk  mana yang mungkin harus dihapuskan.</w:t>
      </w:r>
    </w:p>
    <w:p w:rsidR="00F7493F" w:rsidRPr="00F7493F" w:rsidRDefault="00F7493F" w:rsidP="00F7493F">
      <w:pPr>
        <w:widowControl/>
        <w:suppressAutoHyphens w:val="0"/>
        <w:spacing w:line="360" w:lineRule="auto"/>
        <w:jc w:val="both"/>
        <w:rPr>
          <w:rFonts w:eastAsia="Calibri"/>
          <w:bCs/>
          <w:kern w:val="0"/>
        </w:rPr>
      </w:pPr>
      <w:r w:rsidRPr="00F7493F">
        <w:rPr>
          <w:rFonts w:eastAsia="Calibri"/>
          <w:bCs/>
          <w:kern w:val="0"/>
          <w:lang w:val="id-ID"/>
        </w:rPr>
        <w:t xml:space="preserve">2.6.4 </w:t>
      </w:r>
      <w:r w:rsidRPr="00F7493F">
        <w:rPr>
          <w:rFonts w:eastAsia="Calibri"/>
          <w:bCs/>
          <w:kern w:val="0"/>
        </w:rPr>
        <w:t>Kelemahan dan Keterbatasan Analisis BEP</w:t>
      </w:r>
    </w:p>
    <w:p w:rsidR="00F7493F" w:rsidRPr="00F7493F" w:rsidRDefault="00F7493F" w:rsidP="00F7493F">
      <w:pPr>
        <w:widowControl/>
        <w:shd w:val="clear" w:color="auto" w:fill="FFFFFF"/>
        <w:suppressAutoHyphens w:val="0"/>
        <w:spacing w:line="360" w:lineRule="auto"/>
        <w:ind w:left="567" w:firstLine="426"/>
        <w:jc w:val="both"/>
        <w:rPr>
          <w:rFonts w:eastAsia="Calibri"/>
          <w:kern w:val="0"/>
        </w:rPr>
      </w:pPr>
      <w:r w:rsidRPr="00F7493F">
        <w:rPr>
          <w:rFonts w:eastAsia="Calibri"/>
          <w:kern w:val="0"/>
        </w:rPr>
        <w:t xml:space="preserve">Disamping memiliki tujuan dan mampu memberikan manfaat yang cukup banyak bagi pemimpin perusahaan, analisis BEP juga memiliki beberapa kelemahan, </w:t>
      </w:r>
      <w:proofErr w:type="gramStart"/>
      <w:r w:rsidRPr="00F7493F">
        <w:rPr>
          <w:rFonts w:eastAsia="Calibri"/>
          <w:kern w:val="0"/>
        </w:rPr>
        <w:t>yaitu :</w:t>
      </w:r>
      <w:proofErr w:type="gramEnd"/>
    </w:p>
    <w:p w:rsidR="00F7493F" w:rsidRPr="00F7493F" w:rsidRDefault="00F7493F" w:rsidP="00F7493F">
      <w:pPr>
        <w:widowControl/>
        <w:numPr>
          <w:ilvl w:val="0"/>
          <w:numId w:val="25"/>
        </w:numPr>
        <w:tabs>
          <w:tab w:val="clear" w:pos="720"/>
          <w:tab w:val="num" w:pos="993"/>
        </w:tabs>
        <w:suppressAutoHyphens w:val="0"/>
        <w:spacing w:after="160" w:line="360" w:lineRule="auto"/>
        <w:ind w:left="993" w:hanging="426"/>
        <w:jc w:val="both"/>
        <w:rPr>
          <w:rFonts w:eastAsia="Calibri"/>
          <w:kern w:val="0"/>
        </w:rPr>
      </w:pPr>
      <w:r>
        <w:rPr>
          <w:rFonts w:eastAsia="Calibri"/>
          <w:kern w:val="0"/>
          <w:lang w:val="id-ID"/>
        </w:rPr>
        <w:t>P</w:t>
      </w:r>
      <w:r w:rsidRPr="00F7493F">
        <w:rPr>
          <w:rFonts w:eastAsia="Calibri"/>
          <w:kern w:val="0"/>
        </w:rPr>
        <w:t>erlu asumsi, terutama mengenai hubungan antara biaya dengan pendapatan</w:t>
      </w:r>
    </w:p>
    <w:p w:rsidR="00F7493F" w:rsidRPr="00F7493F" w:rsidRDefault="00F7493F" w:rsidP="00F7493F">
      <w:pPr>
        <w:widowControl/>
        <w:numPr>
          <w:ilvl w:val="0"/>
          <w:numId w:val="25"/>
        </w:numPr>
        <w:tabs>
          <w:tab w:val="clear" w:pos="720"/>
          <w:tab w:val="num" w:pos="993"/>
        </w:tabs>
        <w:suppressAutoHyphens w:val="0"/>
        <w:spacing w:after="160" w:line="360" w:lineRule="auto"/>
        <w:ind w:left="993" w:hanging="426"/>
        <w:jc w:val="both"/>
        <w:rPr>
          <w:rFonts w:eastAsia="Calibri"/>
          <w:kern w:val="0"/>
        </w:rPr>
      </w:pPr>
      <w:r>
        <w:rPr>
          <w:rFonts w:eastAsia="Calibri"/>
          <w:kern w:val="0"/>
          <w:lang w:val="id-ID"/>
        </w:rPr>
        <w:t>B</w:t>
      </w:r>
      <w:r w:rsidRPr="00F7493F">
        <w:rPr>
          <w:rFonts w:eastAsia="Calibri"/>
          <w:kern w:val="0"/>
        </w:rPr>
        <w:t>ersifat statis, artinya analisis ini hanya digunakan pada titik tertentu, bukan pada suatu periode tertentu.</w:t>
      </w:r>
    </w:p>
    <w:p w:rsidR="00F7493F" w:rsidRPr="00F7493F" w:rsidRDefault="00F7493F" w:rsidP="00F7493F">
      <w:pPr>
        <w:widowControl/>
        <w:numPr>
          <w:ilvl w:val="0"/>
          <w:numId w:val="25"/>
        </w:numPr>
        <w:tabs>
          <w:tab w:val="clear" w:pos="720"/>
          <w:tab w:val="num" w:pos="993"/>
        </w:tabs>
        <w:suppressAutoHyphens w:val="0"/>
        <w:spacing w:after="160" w:line="360" w:lineRule="auto"/>
        <w:ind w:left="993" w:hanging="426"/>
        <w:jc w:val="both"/>
        <w:rPr>
          <w:rFonts w:eastAsia="Calibri"/>
          <w:kern w:val="0"/>
        </w:rPr>
      </w:pPr>
      <w:r>
        <w:rPr>
          <w:rFonts w:eastAsia="Calibri"/>
          <w:kern w:val="0"/>
          <w:lang w:val="id-ID"/>
        </w:rPr>
        <w:t>T</w:t>
      </w:r>
      <w:r w:rsidRPr="00F7493F">
        <w:rPr>
          <w:rFonts w:eastAsia="Calibri"/>
          <w:kern w:val="0"/>
        </w:rPr>
        <w:t>idak digunakan untuk mengambil keputusan akhir, analisis BEP hanya baik digunakan jika ada penentuan kegiatan lanjutan yang dapat dilakukan.</w:t>
      </w:r>
    </w:p>
    <w:p w:rsidR="00F7493F" w:rsidRPr="00F7493F" w:rsidRDefault="00F7493F" w:rsidP="00F7493F">
      <w:pPr>
        <w:widowControl/>
        <w:numPr>
          <w:ilvl w:val="0"/>
          <w:numId w:val="25"/>
        </w:numPr>
        <w:tabs>
          <w:tab w:val="clear" w:pos="720"/>
          <w:tab w:val="num" w:pos="993"/>
        </w:tabs>
        <w:suppressAutoHyphens w:val="0"/>
        <w:spacing w:after="160" w:line="360" w:lineRule="auto"/>
        <w:ind w:left="993" w:hanging="426"/>
        <w:jc w:val="both"/>
        <w:rPr>
          <w:rFonts w:eastAsia="Calibri"/>
          <w:kern w:val="0"/>
        </w:rPr>
      </w:pPr>
      <w:r>
        <w:rPr>
          <w:rFonts w:eastAsia="Calibri"/>
          <w:kern w:val="0"/>
          <w:lang w:val="id-ID"/>
        </w:rPr>
        <w:t>T</w:t>
      </w:r>
      <w:r w:rsidRPr="00F7493F">
        <w:rPr>
          <w:rFonts w:eastAsia="Calibri"/>
          <w:kern w:val="0"/>
        </w:rPr>
        <w:t>idak menyediakan pengujian aliran kas yang baik, artinya jika aliran kas telah ditentukan melebihi aliran kas yang harus dikeluarkan, proyek dapat diterima dan hal-hal lainnya dianggap sama.</w:t>
      </w:r>
    </w:p>
    <w:p w:rsidR="00F7493F" w:rsidRPr="00F7493F" w:rsidRDefault="00F7493F" w:rsidP="00F7493F">
      <w:pPr>
        <w:widowControl/>
        <w:numPr>
          <w:ilvl w:val="0"/>
          <w:numId w:val="25"/>
        </w:numPr>
        <w:tabs>
          <w:tab w:val="clear" w:pos="720"/>
          <w:tab w:val="num" w:pos="993"/>
        </w:tabs>
        <w:suppressAutoHyphens w:val="0"/>
        <w:spacing w:after="160" w:line="360" w:lineRule="auto"/>
        <w:ind w:left="993" w:hanging="426"/>
        <w:jc w:val="both"/>
        <w:rPr>
          <w:rFonts w:eastAsia="Calibri"/>
          <w:kern w:val="0"/>
        </w:rPr>
      </w:pPr>
      <w:r w:rsidRPr="00F7493F">
        <w:rPr>
          <w:rFonts w:eastAsia="Calibri"/>
          <w:kern w:val="0"/>
          <w:lang w:val="id-ID"/>
        </w:rPr>
        <w:t>K</w:t>
      </w:r>
      <w:r w:rsidRPr="00F7493F">
        <w:rPr>
          <w:rFonts w:eastAsia="Calibri"/>
          <w:kern w:val="0"/>
        </w:rPr>
        <w:t>urang memperhatikan resiko-resiko yang terjadi selama masa penjualan, misalnya kenaikan harga bahan baku.</w:t>
      </w:r>
    </w:p>
    <w:p w:rsidR="00F7493F" w:rsidRDefault="00F7493F" w:rsidP="00F7493F">
      <w:pPr>
        <w:widowControl/>
        <w:shd w:val="clear" w:color="auto" w:fill="FFFFFF"/>
        <w:suppressAutoHyphens w:val="0"/>
        <w:spacing w:line="360" w:lineRule="auto"/>
        <w:ind w:left="567" w:firstLine="426"/>
        <w:jc w:val="both"/>
        <w:rPr>
          <w:rFonts w:eastAsia="Calibri"/>
          <w:kern w:val="0"/>
          <w:lang w:val="id-ID"/>
        </w:rPr>
      </w:pPr>
      <w:proofErr w:type="gramStart"/>
      <w:r w:rsidRPr="00F7493F">
        <w:rPr>
          <w:rFonts w:eastAsia="Calibri"/>
          <w:kern w:val="0"/>
        </w:rPr>
        <w:t xml:space="preserve">Salah satu kelemahan analisis BEP adalah </w:t>
      </w:r>
      <w:r>
        <w:rPr>
          <w:rFonts w:eastAsia="Calibri"/>
          <w:kern w:val="0"/>
        </w:rPr>
        <w:t>banyak asumsi yang mmendasariny</w:t>
      </w:r>
      <w:r>
        <w:rPr>
          <w:rFonts w:eastAsia="Calibri"/>
          <w:kern w:val="0"/>
          <w:lang w:val="id-ID"/>
        </w:rPr>
        <w:t>a.</w:t>
      </w:r>
      <w:proofErr w:type="gramEnd"/>
      <w:r>
        <w:rPr>
          <w:rFonts w:eastAsia="Calibri"/>
          <w:kern w:val="0"/>
          <w:lang w:val="id-ID"/>
        </w:rPr>
        <w:t xml:space="preserve"> </w:t>
      </w:r>
      <w:proofErr w:type="gramStart"/>
      <w:r w:rsidRPr="00F7493F">
        <w:rPr>
          <w:rFonts w:eastAsia="Calibri"/>
          <w:kern w:val="0"/>
        </w:rPr>
        <w:t>Seperti yang telah diuraikan di atas bahwa satu kelemahan analisis BEP adalah karena banyaknya asumsi yang mendasari analisis ini.</w:t>
      </w:r>
      <w:proofErr w:type="gramEnd"/>
      <w:r w:rsidRPr="00F7493F">
        <w:rPr>
          <w:rFonts w:eastAsia="Calibri"/>
          <w:kern w:val="0"/>
        </w:rPr>
        <w:t xml:space="preserve"> </w:t>
      </w:r>
      <w:proofErr w:type="gramStart"/>
      <w:r w:rsidRPr="00F7493F">
        <w:rPr>
          <w:rFonts w:eastAsia="Calibri"/>
          <w:kern w:val="0"/>
        </w:rPr>
        <w:t>Akan tetapi, asumsi-asumsi ini memang harus dilakukan jika kita mau analisis ini dapat dilakukan secara tepat.</w:t>
      </w:r>
      <w:proofErr w:type="gramEnd"/>
      <w:r w:rsidRPr="00F7493F">
        <w:rPr>
          <w:rFonts w:eastAsia="Calibri"/>
          <w:kern w:val="0"/>
        </w:rPr>
        <w:t xml:space="preserve"> </w:t>
      </w:r>
      <w:proofErr w:type="gramStart"/>
      <w:r w:rsidRPr="00F7493F">
        <w:rPr>
          <w:rFonts w:eastAsia="Calibri"/>
          <w:kern w:val="0"/>
        </w:rPr>
        <w:t xml:space="preserve">Hanya saja asumsi-asumsi yang </w:t>
      </w:r>
      <w:r w:rsidRPr="00F7493F">
        <w:rPr>
          <w:rFonts w:eastAsia="Calibri"/>
          <w:kern w:val="0"/>
        </w:rPr>
        <w:lastRenderedPageBreak/>
        <w:t>dilakukan terkadang terlalu memaksa dan pertanggungjawabannya sering diambangkan.</w:t>
      </w:r>
      <w:proofErr w:type="gramEnd"/>
      <w:r w:rsidRPr="00F7493F">
        <w:rPr>
          <w:rFonts w:eastAsia="Calibri"/>
          <w:kern w:val="0"/>
        </w:rPr>
        <w:t xml:space="preserve"> </w:t>
      </w:r>
      <w:r w:rsidRPr="00F7493F">
        <w:rPr>
          <w:rFonts w:eastAsia="Calibri"/>
          <w:kern w:val="0"/>
        </w:rPr>
        <w:br/>
      </w:r>
      <w:proofErr w:type="gramStart"/>
      <w:r w:rsidRPr="00F7493F">
        <w:rPr>
          <w:rFonts w:eastAsia="Calibri"/>
          <w:kern w:val="0"/>
        </w:rPr>
        <w:t>Oleh karena itu para manager menganggap bahwa asumsi ini harus tetap dilakukan dan ini merupakan salah satu keterbatasan analisis BEP bila kita mau menggunakannya.</w:t>
      </w:r>
      <w:proofErr w:type="gramEnd"/>
    </w:p>
    <w:p w:rsidR="00F7493F" w:rsidRPr="00F7493F" w:rsidRDefault="00F7493F" w:rsidP="00F7493F">
      <w:pPr>
        <w:widowControl/>
        <w:shd w:val="clear" w:color="auto" w:fill="FFFFFF"/>
        <w:suppressAutoHyphens w:val="0"/>
        <w:spacing w:line="360" w:lineRule="auto"/>
        <w:ind w:left="567" w:firstLine="426"/>
        <w:jc w:val="both"/>
        <w:rPr>
          <w:rFonts w:eastAsia="Calibri"/>
          <w:kern w:val="0"/>
        </w:rPr>
      </w:pPr>
      <w:r w:rsidRPr="00F7493F">
        <w:rPr>
          <w:rFonts w:eastAsia="Calibri"/>
          <w:kern w:val="0"/>
        </w:rPr>
        <w:t xml:space="preserve">Adapun asumsi-asumsi dan keterbatasan analisis BEP adalah sebagai </w:t>
      </w:r>
      <w:proofErr w:type="gramStart"/>
      <w:r w:rsidRPr="00F7493F">
        <w:rPr>
          <w:rFonts w:eastAsia="Calibri"/>
          <w:kern w:val="0"/>
        </w:rPr>
        <w:t>berikut :</w:t>
      </w:r>
      <w:proofErr w:type="gramEnd"/>
    </w:p>
    <w:p w:rsidR="00F7493F" w:rsidRPr="00F7493F" w:rsidRDefault="00F7493F" w:rsidP="005652C4">
      <w:pPr>
        <w:pStyle w:val="ListParagraph"/>
        <w:numPr>
          <w:ilvl w:val="1"/>
          <w:numId w:val="40"/>
        </w:numPr>
        <w:spacing w:after="160" w:line="360" w:lineRule="auto"/>
        <w:jc w:val="both"/>
        <w:rPr>
          <w:rFonts w:ascii="Times New Roman" w:eastAsia="Calibri" w:hAnsi="Times New Roman" w:cs="Times New Roman"/>
          <w:sz w:val="24"/>
          <w:szCs w:val="24"/>
        </w:rPr>
      </w:pPr>
      <w:r w:rsidRPr="00F7493F">
        <w:rPr>
          <w:rFonts w:ascii="Times New Roman" w:eastAsia="Calibri" w:hAnsi="Times New Roman" w:cs="Times New Roman"/>
          <w:sz w:val="24"/>
          <w:szCs w:val="24"/>
        </w:rPr>
        <w:t xml:space="preserve">Perlu memisahkan biaya antara yaitu </w:t>
      </w:r>
      <w:r w:rsidRPr="00F7493F">
        <w:rPr>
          <w:rFonts w:ascii="Times New Roman" w:eastAsia="Calibri" w:hAnsi="Times New Roman" w:cs="Times New Roman"/>
          <w:i/>
          <w:sz w:val="24"/>
          <w:szCs w:val="24"/>
        </w:rPr>
        <w:t>fixed cost</w:t>
      </w:r>
      <w:r w:rsidRPr="00F7493F">
        <w:rPr>
          <w:rFonts w:ascii="Times New Roman" w:eastAsia="Calibri" w:hAnsi="Times New Roman" w:cs="Times New Roman"/>
          <w:sz w:val="24"/>
          <w:szCs w:val="24"/>
        </w:rPr>
        <w:t xml:space="preserve"> dan </w:t>
      </w:r>
      <w:r w:rsidRPr="00F7493F">
        <w:rPr>
          <w:rFonts w:ascii="Times New Roman" w:eastAsia="Calibri" w:hAnsi="Times New Roman" w:cs="Times New Roman"/>
          <w:i/>
          <w:sz w:val="24"/>
          <w:szCs w:val="24"/>
        </w:rPr>
        <w:t>varia</w:t>
      </w:r>
      <w:r>
        <w:rPr>
          <w:rFonts w:ascii="Times New Roman" w:eastAsia="Calibri" w:hAnsi="Times New Roman" w:cs="Times New Roman"/>
          <w:i/>
          <w:sz w:val="24"/>
          <w:szCs w:val="24"/>
        </w:rPr>
        <w:t>ble cost.</w:t>
      </w:r>
    </w:p>
    <w:p w:rsidR="005652C4" w:rsidRDefault="00F7493F" w:rsidP="005652C4">
      <w:pPr>
        <w:pStyle w:val="ListParagraph"/>
        <w:spacing w:after="160" w:line="360" w:lineRule="auto"/>
        <w:ind w:left="1080" w:firstLine="360"/>
        <w:jc w:val="both"/>
        <w:rPr>
          <w:rFonts w:ascii="Times New Roman" w:eastAsia="Calibri" w:hAnsi="Times New Roman" w:cs="Times New Roman"/>
          <w:sz w:val="24"/>
          <w:szCs w:val="24"/>
        </w:rPr>
      </w:pPr>
      <w:r w:rsidRPr="00F7493F">
        <w:rPr>
          <w:rFonts w:ascii="Times New Roman" w:eastAsia="Calibri" w:hAnsi="Times New Roman" w:cs="Times New Roman"/>
          <w:sz w:val="24"/>
          <w:szCs w:val="24"/>
        </w:rPr>
        <w:t xml:space="preserve">Hal ini relatif sulit karena terdapat biaya yang bersifat semi variable dan tetap. </w:t>
      </w:r>
      <w:r w:rsidRPr="00F7493F">
        <w:rPr>
          <w:rFonts w:ascii="Times New Roman" w:eastAsia="Calibri" w:hAnsi="Times New Roman" w:cs="Times New Roman"/>
          <w:i/>
          <w:sz w:val="24"/>
          <w:szCs w:val="24"/>
        </w:rPr>
        <w:t>semi variable cost</w:t>
      </w:r>
      <w:r w:rsidRPr="00F7493F">
        <w:rPr>
          <w:rFonts w:ascii="Times New Roman" w:eastAsia="Calibri" w:hAnsi="Times New Roman" w:cs="Times New Roman"/>
          <w:sz w:val="24"/>
          <w:szCs w:val="24"/>
        </w:rPr>
        <w:t xml:space="preserve"> biaya yang relatif tidak berubah walaupun produksi atau output berubah. Contohnya adalah biaya gaji staf medis di Puskesmas, yang walaupun  jumlah  pasien sedikit atau banyak, gaji tersebut tidak berubah. Ini tentu berbeda dengan biaya gaji sistem kontrak. Untuk memisahkan biaya ini dapat dilakukan melalui dua pendekatan sebagai berikut :</w:t>
      </w:r>
    </w:p>
    <w:p w:rsidR="005652C4" w:rsidRDefault="00F7493F" w:rsidP="005652C4">
      <w:pPr>
        <w:pStyle w:val="ListParagraph"/>
        <w:numPr>
          <w:ilvl w:val="1"/>
          <w:numId w:val="40"/>
        </w:numPr>
        <w:spacing w:after="160" w:line="360" w:lineRule="auto"/>
        <w:jc w:val="both"/>
        <w:rPr>
          <w:rFonts w:ascii="Times New Roman" w:eastAsia="Calibri" w:hAnsi="Times New Roman" w:cs="Times New Roman"/>
          <w:sz w:val="24"/>
          <w:szCs w:val="24"/>
        </w:rPr>
      </w:pPr>
      <w:r w:rsidRPr="005652C4">
        <w:rPr>
          <w:rFonts w:ascii="Times New Roman" w:eastAsia="Calibri" w:hAnsi="Times New Roman" w:cs="Times New Roman"/>
          <w:sz w:val="24"/>
          <w:szCs w:val="24"/>
        </w:rPr>
        <w:t>Pendekatan analitis, yaitu meneliti setiap jenis dan unsur biaya yang terkandung satu per satu dari biaya yang ada beserta sifat-sifat biaya tersebut.</w:t>
      </w:r>
    </w:p>
    <w:p w:rsidR="005652C4" w:rsidRDefault="00F7493F" w:rsidP="005652C4">
      <w:pPr>
        <w:pStyle w:val="ListParagraph"/>
        <w:numPr>
          <w:ilvl w:val="1"/>
          <w:numId w:val="40"/>
        </w:numPr>
        <w:spacing w:after="160" w:line="360" w:lineRule="auto"/>
        <w:jc w:val="both"/>
        <w:rPr>
          <w:rFonts w:ascii="Times New Roman" w:eastAsia="Calibri" w:hAnsi="Times New Roman" w:cs="Times New Roman"/>
          <w:sz w:val="24"/>
          <w:szCs w:val="24"/>
        </w:rPr>
      </w:pPr>
      <w:r w:rsidRPr="005652C4">
        <w:rPr>
          <w:rFonts w:ascii="Times New Roman" w:eastAsia="Calibri" w:hAnsi="Times New Roman" w:cs="Times New Roman"/>
          <w:sz w:val="24"/>
          <w:szCs w:val="24"/>
        </w:rPr>
        <w:t>Pendekatan historis, yaitu dengan memisahkan biaya tetap dan variabel berdasarkan angka-angka dan data biaya masa lampau.</w:t>
      </w:r>
    </w:p>
    <w:p w:rsidR="005652C4" w:rsidRDefault="00F7493F" w:rsidP="005652C4">
      <w:pPr>
        <w:pStyle w:val="ListParagraph"/>
        <w:numPr>
          <w:ilvl w:val="1"/>
          <w:numId w:val="40"/>
        </w:numPr>
        <w:spacing w:after="160" w:line="360" w:lineRule="auto"/>
        <w:jc w:val="both"/>
        <w:rPr>
          <w:rFonts w:ascii="Times New Roman" w:eastAsia="Calibri" w:hAnsi="Times New Roman" w:cs="Times New Roman"/>
          <w:sz w:val="24"/>
          <w:szCs w:val="24"/>
        </w:rPr>
      </w:pPr>
      <w:r w:rsidRPr="005652C4">
        <w:rPr>
          <w:rFonts w:ascii="Times New Roman" w:eastAsia="Calibri" w:hAnsi="Times New Roman" w:cs="Times New Roman"/>
          <w:sz w:val="24"/>
          <w:szCs w:val="24"/>
        </w:rPr>
        <w:t>B</w:t>
      </w:r>
      <w:r w:rsidRPr="005652C4">
        <w:rPr>
          <w:rFonts w:ascii="Times New Roman" w:hAnsi="Times New Roman" w:cs="Times New Roman"/>
          <w:sz w:val="24"/>
          <w:szCs w:val="24"/>
        </w:rPr>
        <w:t xml:space="preserve">iaya tetap akan selalu konstan </w:t>
      </w:r>
      <w:r w:rsidRPr="005652C4">
        <w:rPr>
          <w:rFonts w:ascii="Times New Roman" w:eastAsia="Calibri" w:hAnsi="Times New Roman" w:cs="Times New Roman"/>
          <w:sz w:val="24"/>
          <w:szCs w:val="24"/>
        </w:rPr>
        <w:t>walaupun ada perubahan volume produksi atau penjualan (dalam batas tertentu)</w:t>
      </w:r>
      <w:r w:rsidRPr="005652C4">
        <w:rPr>
          <w:rFonts w:ascii="Times New Roman" w:hAnsi="Times New Roman" w:cs="Times New Roman"/>
          <w:sz w:val="24"/>
          <w:szCs w:val="24"/>
        </w:rPr>
        <w:t xml:space="preserve">. Tetapi pada kenyataanya jika kapasitas produksi bertambah akan terjadi perubahan pada biaya tetap. </w:t>
      </w:r>
      <w:r w:rsidRPr="005652C4">
        <w:rPr>
          <w:rFonts w:ascii="Times New Roman" w:eastAsia="Calibri" w:hAnsi="Times New Roman" w:cs="Times New Roman"/>
          <w:sz w:val="24"/>
          <w:szCs w:val="24"/>
        </w:rPr>
        <w:t>Contoh biaya tetap adalah seperti gaji, bunga, sewa atau biaya kantor.</w:t>
      </w:r>
    </w:p>
    <w:p w:rsidR="005652C4" w:rsidRPr="005652C4" w:rsidRDefault="00F7493F" w:rsidP="005652C4">
      <w:pPr>
        <w:pStyle w:val="ListParagraph"/>
        <w:numPr>
          <w:ilvl w:val="1"/>
          <w:numId w:val="40"/>
        </w:numPr>
        <w:spacing w:after="160" w:line="360" w:lineRule="auto"/>
        <w:jc w:val="both"/>
        <w:rPr>
          <w:rFonts w:ascii="Times New Roman" w:eastAsia="Calibri" w:hAnsi="Times New Roman" w:cs="Times New Roman"/>
          <w:sz w:val="24"/>
          <w:szCs w:val="24"/>
        </w:rPr>
      </w:pPr>
      <w:r w:rsidRPr="005652C4">
        <w:rPr>
          <w:rFonts w:ascii="Times New Roman" w:eastAsia="Calibri" w:hAnsi="Times New Roman" w:cs="Times New Roman"/>
          <w:sz w:val="24"/>
          <w:szCs w:val="24"/>
        </w:rPr>
        <w:t>B</w:t>
      </w:r>
      <w:r w:rsidRPr="005652C4">
        <w:rPr>
          <w:rFonts w:ascii="Times New Roman" w:hAnsi="Times New Roman" w:cs="Times New Roman"/>
          <w:sz w:val="24"/>
          <w:szCs w:val="24"/>
        </w:rPr>
        <w:t xml:space="preserve">iaya variabel akan berubah sebanding dengan perubahan volume penjualan dan adanya sinkronisasi antara produksi dan keadaan penjualan. Pada kenyataanya tidak demikian, karena dalam penjualan dengan jumlah besar akan terdapat potongan tertentu, baik yang diterima maupun diberikan perusahaan. </w:t>
      </w:r>
    </w:p>
    <w:p w:rsidR="00F7493F" w:rsidRPr="005652C4" w:rsidRDefault="00F7493F" w:rsidP="005652C4">
      <w:pPr>
        <w:pStyle w:val="ListParagraph"/>
        <w:numPr>
          <w:ilvl w:val="1"/>
          <w:numId w:val="40"/>
        </w:numPr>
        <w:spacing w:after="160" w:line="360" w:lineRule="auto"/>
        <w:jc w:val="both"/>
        <w:rPr>
          <w:rFonts w:ascii="Times New Roman" w:eastAsia="Calibri" w:hAnsi="Times New Roman" w:cs="Times New Roman"/>
          <w:sz w:val="24"/>
          <w:szCs w:val="24"/>
        </w:rPr>
      </w:pPr>
      <w:r w:rsidRPr="005652C4">
        <w:rPr>
          <w:rFonts w:ascii="Times New Roman" w:hAnsi="Times New Roman" w:cs="Times New Roman"/>
          <w:sz w:val="24"/>
          <w:szCs w:val="24"/>
        </w:rPr>
        <w:t xml:space="preserve">Bahwa harga jual produk tidak berubah pada berbagai tingkat kegiatan. Jika dalam usaha menaikkan volume penjualan dilakukan penurunan </w:t>
      </w:r>
      <w:r w:rsidRPr="005652C4">
        <w:rPr>
          <w:rFonts w:ascii="Times New Roman" w:hAnsi="Times New Roman" w:cs="Times New Roman"/>
          <w:sz w:val="24"/>
          <w:szCs w:val="24"/>
        </w:rPr>
        <w:lastRenderedPageBreak/>
        <w:t>harga jual, maka hal ini akan mempengaruhi hubungan biaya, volume dan laba.</w:t>
      </w:r>
    </w:p>
    <w:p w:rsidR="00F7493F" w:rsidRPr="00F7493F" w:rsidRDefault="00F7493F" w:rsidP="00F7493F">
      <w:pPr>
        <w:widowControl/>
        <w:suppressAutoHyphens w:val="0"/>
        <w:spacing w:line="360" w:lineRule="auto"/>
        <w:jc w:val="both"/>
        <w:rPr>
          <w:rFonts w:eastAsia="Times New Roman"/>
          <w:bCs/>
          <w:kern w:val="0"/>
          <w:lang w:val="id-ID" w:eastAsia="id-ID"/>
        </w:rPr>
      </w:pPr>
      <w:r w:rsidRPr="00F7493F">
        <w:rPr>
          <w:rFonts w:eastAsia="Times New Roman"/>
          <w:color w:val="000000"/>
          <w:kern w:val="0"/>
          <w:bdr w:val="none" w:sz="0" w:space="0" w:color="auto" w:frame="1"/>
          <w:lang w:val="id-ID" w:eastAsia="id-ID"/>
        </w:rPr>
        <w:t xml:space="preserve">2.6.5 </w:t>
      </w:r>
      <w:r w:rsidRPr="00F7493F">
        <w:rPr>
          <w:rFonts w:eastAsia="Times New Roman"/>
          <w:color w:val="000000"/>
          <w:kern w:val="0"/>
          <w:bdr w:val="none" w:sz="0" w:space="0" w:color="auto" w:frame="1"/>
          <w:lang w:eastAsia="id-ID"/>
        </w:rPr>
        <w:t>Perhitungan</w:t>
      </w:r>
      <w:r w:rsidRPr="00F7493F">
        <w:rPr>
          <w:rFonts w:eastAsia="Times New Roman"/>
          <w:bCs/>
          <w:kern w:val="0"/>
          <w:lang w:val="id-ID" w:eastAsia="id-ID"/>
        </w:rPr>
        <w:t xml:space="preserve"> </w:t>
      </w:r>
      <w:r w:rsidRPr="00F7493F">
        <w:rPr>
          <w:rFonts w:eastAsia="Times New Roman"/>
          <w:i/>
          <w:kern w:val="0"/>
          <w:lang w:val="id-ID" w:eastAsia="id-ID"/>
        </w:rPr>
        <w:t>Break Even Point</w:t>
      </w:r>
    </w:p>
    <w:p w:rsidR="007318CE" w:rsidRPr="007318CE" w:rsidRDefault="00F7493F" w:rsidP="005652C4">
      <w:pPr>
        <w:widowControl/>
        <w:shd w:val="clear" w:color="auto" w:fill="FFFFFF"/>
        <w:suppressAutoHyphens w:val="0"/>
        <w:spacing w:line="360" w:lineRule="auto"/>
        <w:ind w:left="567" w:firstLine="426"/>
        <w:jc w:val="both"/>
        <w:rPr>
          <w:rFonts w:eastAsia="Times New Roman"/>
          <w:color w:val="000000"/>
          <w:kern w:val="0"/>
          <w:lang w:val="id-ID" w:eastAsia="id-ID"/>
        </w:rPr>
      </w:pPr>
      <w:proofErr w:type="gramStart"/>
      <w:r w:rsidRPr="00F7493F">
        <w:rPr>
          <w:rFonts w:eastAsia="Times New Roman"/>
          <w:color w:val="000000"/>
          <w:kern w:val="0"/>
          <w:lang w:eastAsia="id-ID"/>
        </w:rPr>
        <w:t xml:space="preserve">Untuk menghitung BEP kita bisa hitung dalam bentuk unit atau </w:t>
      </w:r>
      <w:r w:rsidRPr="00F7493F">
        <w:rPr>
          <w:rFonts w:eastAsia="Times New Roman"/>
          <w:i/>
          <w:color w:val="000000"/>
          <w:kern w:val="0"/>
          <w:lang w:eastAsia="id-ID"/>
        </w:rPr>
        <w:t>price</w:t>
      </w:r>
      <w:r w:rsidRPr="00F7493F">
        <w:rPr>
          <w:rFonts w:eastAsia="Times New Roman"/>
          <w:color w:val="000000"/>
          <w:kern w:val="0"/>
          <w:lang w:eastAsia="id-ID"/>
        </w:rPr>
        <w:t xml:space="preserve"> tergantung untuk kebutuhan</w:t>
      </w:r>
      <w:r w:rsidR="007318CE">
        <w:rPr>
          <w:rFonts w:eastAsia="Times New Roman"/>
          <w:color w:val="000000"/>
          <w:kern w:val="0"/>
          <w:lang w:val="id-ID" w:eastAsia="id-ID"/>
        </w:rPr>
        <w:t>.</w:t>
      </w:r>
      <w:proofErr w:type="gramEnd"/>
    </w:p>
    <w:p w:rsidR="00F7493F" w:rsidRPr="00F7493F" w:rsidRDefault="00F7493F" w:rsidP="00F7493F">
      <w:pPr>
        <w:widowControl/>
        <w:shd w:val="clear" w:color="auto" w:fill="FFFFFF"/>
        <w:suppressAutoHyphens w:val="0"/>
        <w:spacing w:line="360" w:lineRule="auto"/>
        <w:ind w:left="567" w:firstLine="426"/>
        <w:jc w:val="both"/>
        <w:rPr>
          <w:rFonts w:eastAsia="Times New Roman"/>
          <w:color w:val="000000"/>
          <w:kern w:val="0"/>
          <w:lang w:eastAsia="id-ID"/>
        </w:rPr>
      </w:pPr>
      <w:r w:rsidRPr="00F7493F">
        <w:rPr>
          <w:rFonts w:eastAsia="Times New Roman"/>
          <w:color w:val="000000"/>
          <w:kern w:val="0"/>
          <w:lang w:eastAsia="id-ID"/>
        </w:rPr>
        <w:t xml:space="preserve">Rumus BEP </w:t>
      </w:r>
      <w:proofErr w:type="gramStart"/>
      <w:r w:rsidRPr="00F7493F">
        <w:rPr>
          <w:rFonts w:eastAsia="Times New Roman"/>
          <w:color w:val="000000"/>
          <w:kern w:val="0"/>
          <w:lang w:eastAsia="id-ID"/>
        </w:rPr>
        <w:t>unit :</w:t>
      </w:r>
      <w:proofErr w:type="gramEnd"/>
    </w:p>
    <w:p w:rsidR="00F7493F" w:rsidRDefault="00597995" w:rsidP="00F7493F">
      <w:pPr>
        <w:widowControl/>
        <w:shd w:val="clear" w:color="auto" w:fill="FFFFFF"/>
        <w:suppressAutoHyphens w:val="0"/>
        <w:spacing w:after="160" w:line="360" w:lineRule="auto"/>
        <w:jc w:val="both"/>
        <w:rPr>
          <w:rFonts w:eastAsia="Times New Roman"/>
          <w:color w:val="000000"/>
          <w:kern w:val="0"/>
          <w:lang w:val="id-ID" w:eastAsia="id-ID"/>
        </w:rPr>
      </w:pPr>
      <w:r>
        <w:rPr>
          <w:rFonts w:eastAsia="Times New Roman"/>
          <w:noProof/>
          <w:color w:val="000000"/>
          <w:kern w:val="0"/>
          <w:lang w:val="id-ID" w:eastAsia="id-ID"/>
        </w:rPr>
        <w:drawing>
          <wp:anchor distT="0" distB="0" distL="114300" distR="114300" simplePos="0" relativeHeight="251660288" behindDoc="1" locked="0" layoutInCell="1" allowOverlap="1" wp14:anchorId="7109B76B" wp14:editId="1CCE6701">
            <wp:simplePos x="0" y="0"/>
            <wp:positionH relativeFrom="column">
              <wp:posOffset>626745</wp:posOffset>
            </wp:positionH>
            <wp:positionV relativeFrom="paragraph">
              <wp:posOffset>22860</wp:posOffset>
            </wp:positionV>
            <wp:extent cx="2057400" cy="1057275"/>
            <wp:effectExtent l="0" t="0" r="0" b="9525"/>
            <wp:wrapThrough wrapText="bothSides">
              <wp:wrapPolygon edited="0">
                <wp:start x="0" y="0"/>
                <wp:lineTo x="0" y="21405"/>
                <wp:lineTo x="21400" y="21405"/>
                <wp:lineTo x="21400" y="0"/>
                <wp:lineTo x="0" y="0"/>
              </wp:wrapPolygon>
            </wp:wrapThrough>
            <wp:docPr id="3" name="Picture 3" descr="rumus-bep-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bep-un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995" w:rsidRDefault="00597995" w:rsidP="00F7493F">
      <w:pPr>
        <w:widowControl/>
        <w:shd w:val="clear" w:color="auto" w:fill="FFFFFF"/>
        <w:suppressAutoHyphens w:val="0"/>
        <w:spacing w:after="160" w:line="360" w:lineRule="auto"/>
        <w:jc w:val="both"/>
        <w:rPr>
          <w:rFonts w:eastAsia="Times New Roman"/>
          <w:color w:val="000000"/>
          <w:kern w:val="0"/>
          <w:lang w:val="id-ID" w:eastAsia="id-ID"/>
        </w:rPr>
      </w:pPr>
    </w:p>
    <w:p w:rsidR="00597995" w:rsidRPr="00597995" w:rsidRDefault="00597995" w:rsidP="00F7493F">
      <w:pPr>
        <w:widowControl/>
        <w:shd w:val="clear" w:color="auto" w:fill="FFFFFF"/>
        <w:suppressAutoHyphens w:val="0"/>
        <w:spacing w:after="160" w:line="360" w:lineRule="auto"/>
        <w:jc w:val="both"/>
        <w:rPr>
          <w:rFonts w:eastAsia="Times New Roman"/>
          <w:color w:val="000000"/>
          <w:kern w:val="0"/>
          <w:lang w:val="id-ID" w:eastAsia="id-ID"/>
        </w:rPr>
      </w:pPr>
    </w:p>
    <w:p w:rsidR="00597995" w:rsidRDefault="00597995" w:rsidP="007318CE">
      <w:pPr>
        <w:widowControl/>
        <w:shd w:val="clear" w:color="auto" w:fill="FFFFFF"/>
        <w:suppressAutoHyphens w:val="0"/>
        <w:spacing w:line="360" w:lineRule="auto"/>
        <w:jc w:val="both"/>
        <w:rPr>
          <w:rFonts w:eastAsia="Times New Roman"/>
          <w:color w:val="000000"/>
          <w:kern w:val="0"/>
          <w:lang w:val="id-ID" w:eastAsia="id-ID"/>
        </w:rPr>
      </w:pPr>
    </w:p>
    <w:p w:rsidR="00597995" w:rsidRDefault="00597995" w:rsidP="00597995">
      <w:pPr>
        <w:widowControl/>
        <w:shd w:val="clear" w:color="auto" w:fill="FFFFFF"/>
        <w:suppressAutoHyphens w:val="0"/>
        <w:spacing w:line="360" w:lineRule="auto"/>
        <w:ind w:left="567" w:firstLine="426"/>
        <w:jc w:val="both"/>
        <w:rPr>
          <w:rFonts w:eastAsia="Times New Roman"/>
          <w:color w:val="000000"/>
          <w:kern w:val="0"/>
          <w:lang w:val="id-ID" w:eastAsia="id-ID"/>
        </w:rPr>
      </w:pPr>
      <w:r>
        <w:rPr>
          <w:rFonts w:eastAsia="Times New Roman"/>
          <w:color w:val="000000"/>
          <w:kern w:val="0"/>
          <w:lang w:eastAsia="id-ID"/>
        </w:rPr>
        <w:t xml:space="preserve">Rumus BEP rupiah </w:t>
      </w:r>
    </w:p>
    <w:p w:rsidR="00597995" w:rsidRDefault="00597995" w:rsidP="00597995">
      <w:pPr>
        <w:widowControl/>
        <w:shd w:val="clear" w:color="auto" w:fill="FFFFFF"/>
        <w:suppressAutoHyphens w:val="0"/>
        <w:spacing w:line="360" w:lineRule="auto"/>
        <w:ind w:left="567" w:firstLine="426"/>
        <w:jc w:val="both"/>
        <w:rPr>
          <w:rFonts w:eastAsia="Times New Roman"/>
          <w:color w:val="000000"/>
          <w:kern w:val="0"/>
          <w:lang w:val="id-ID" w:eastAsia="id-ID"/>
        </w:rPr>
      </w:pPr>
      <w:r>
        <w:rPr>
          <w:rFonts w:eastAsia="Times New Roman"/>
          <w:noProof/>
          <w:color w:val="000000"/>
          <w:kern w:val="0"/>
          <w:lang w:val="id-ID" w:eastAsia="id-ID"/>
        </w:rPr>
        <w:drawing>
          <wp:anchor distT="0" distB="0" distL="114300" distR="114300" simplePos="0" relativeHeight="251661312" behindDoc="1" locked="0" layoutInCell="1" allowOverlap="1" wp14:anchorId="42DEE69F" wp14:editId="7C42408B">
            <wp:simplePos x="0" y="0"/>
            <wp:positionH relativeFrom="column">
              <wp:posOffset>969645</wp:posOffset>
            </wp:positionH>
            <wp:positionV relativeFrom="paragraph">
              <wp:posOffset>111760</wp:posOffset>
            </wp:positionV>
            <wp:extent cx="2057400" cy="1066800"/>
            <wp:effectExtent l="0" t="0" r="0" b="0"/>
            <wp:wrapThrough wrapText="bothSides">
              <wp:wrapPolygon edited="0">
                <wp:start x="0" y="0"/>
                <wp:lineTo x="0" y="21214"/>
                <wp:lineTo x="21400" y="21214"/>
                <wp:lineTo x="21400" y="0"/>
                <wp:lineTo x="0" y="0"/>
              </wp:wrapPolygon>
            </wp:wrapThrough>
            <wp:docPr id="2" name="Picture 2" descr="bep-rupia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p-rupiah-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995" w:rsidRDefault="00597995" w:rsidP="00597995">
      <w:pPr>
        <w:widowControl/>
        <w:shd w:val="clear" w:color="auto" w:fill="FFFFFF"/>
        <w:suppressAutoHyphens w:val="0"/>
        <w:spacing w:line="360" w:lineRule="auto"/>
        <w:ind w:left="567" w:firstLine="426"/>
        <w:jc w:val="both"/>
        <w:rPr>
          <w:rFonts w:eastAsia="Times New Roman"/>
          <w:color w:val="000000"/>
          <w:kern w:val="0"/>
          <w:lang w:val="id-ID" w:eastAsia="id-ID"/>
        </w:rPr>
      </w:pPr>
    </w:p>
    <w:p w:rsidR="00597995" w:rsidRDefault="00597995" w:rsidP="00597995">
      <w:pPr>
        <w:widowControl/>
        <w:shd w:val="clear" w:color="auto" w:fill="FFFFFF"/>
        <w:suppressAutoHyphens w:val="0"/>
        <w:spacing w:line="360" w:lineRule="auto"/>
        <w:ind w:left="567" w:firstLine="426"/>
        <w:jc w:val="both"/>
        <w:rPr>
          <w:rFonts w:eastAsia="Times New Roman"/>
          <w:color w:val="000000"/>
          <w:kern w:val="0"/>
          <w:lang w:val="id-ID" w:eastAsia="id-ID"/>
        </w:rPr>
      </w:pPr>
    </w:p>
    <w:p w:rsidR="00597995" w:rsidRDefault="00597995" w:rsidP="00597995">
      <w:pPr>
        <w:widowControl/>
        <w:shd w:val="clear" w:color="auto" w:fill="FFFFFF"/>
        <w:suppressAutoHyphens w:val="0"/>
        <w:spacing w:line="360" w:lineRule="auto"/>
        <w:ind w:left="567" w:firstLine="426"/>
        <w:jc w:val="both"/>
        <w:rPr>
          <w:rFonts w:eastAsia="Times New Roman"/>
          <w:color w:val="000000"/>
          <w:kern w:val="0"/>
          <w:lang w:val="id-ID" w:eastAsia="id-ID"/>
        </w:rPr>
      </w:pPr>
    </w:p>
    <w:p w:rsidR="00F7493F" w:rsidRPr="005652C4" w:rsidRDefault="00F7493F" w:rsidP="005652C4">
      <w:pPr>
        <w:widowControl/>
        <w:shd w:val="clear" w:color="auto" w:fill="FFFFFF"/>
        <w:suppressAutoHyphens w:val="0"/>
        <w:spacing w:line="360" w:lineRule="auto"/>
        <w:jc w:val="both"/>
        <w:rPr>
          <w:rFonts w:eastAsia="Times New Roman"/>
          <w:color w:val="000000"/>
          <w:kern w:val="0"/>
          <w:lang w:val="id-ID" w:eastAsia="id-ID"/>
        </w:rPr>
      </w:pPr>
    </w:p>
    <w:p w:rsidR="00F7493F" w:rsidRPr="00F7493F" w:rsidRDefault="00F7493F" w:rsidP="00597995">
      <w:pPr>
        <w:widowControl/>
        <w:shd w:val="clear" w:color="auto" w:fill="FFFFFF"/>
        <w:suppressAutoHyphens w:val="0"/>
        <w:spacing w:line="360" w:lineRule="auto"/>
        <w:ind w:left="567" w:firstLine="426"/>
        <w:jc w:val="both"/>
        <w:rPr>
          <w:rFonts w:eastAsia="Times New Roman"/>
          <w:color w:val="000000"/>
          <w:kern w:val="0"/>
          <w:lang w:eastAsia="id-ID"/>
        </w:rPr>
      </w:pPr>
      <w:r w:rsidRPr="00F7493F">
        <w:rPr>
          <w:rFonts w:eastAsia="Times New Roman"/>
          <w:color w:val="000000"/>
          <w:kern w:val="0"/>
          <w:lang w:eastAsia="id-ID"/>
        </w:rPr>
        <w:t>Keterangan:</w:t>
      </w:r>
      <w:r w:rsidR="00597995" w:rsidRPr="00597995">
        <w:rPr>
          <w:rFonts w:eastAsia="Times New Roman"/>
          <w:noProof/>
          <w:color w:val="000000"/>
          <w:kern w:val="0"/>
          <w:lang w:val="id-ID" w:eastAsia="id-ID"/>
        </w:rPr>
        <w:t xml:space="preserve"> </w:t>
      </w:r>
    </w:p>
    <w:p w:rsidR="00F7493F" w:rsidRPr="00F7493F" w:rsidRDefault="00F7493F" w:rsidP="00597995">
      <w:pPr>
        <w:widowControl/>
        <w:shd w:val="clear" w:color="auto" w:fill="FFFFFF"/>
        <w:suppressAutoHyphens w:val="0"/>
        <w:spacing w:line="360" w:lineRule="auto"/>
        <w:ind w:left="567" w:firstLine="426"/>
        <w:jc w:val="both"/>
        <w:rPr>
          <w:rFonts w:eastAsia="Times New Roman"/>
          <w:kern w:val="0"/>
          <w:lang w:val="id-ID" w:eastAsia="id-ID"/>
        </w:rPr>
      </w:pPr>
      <w:r w:rsidRPr="00F7493F">
        <w:rPr>
          <w:rFonts w:eastAsia="Times New Roman"/>
          <w:kern w:val="0"/>
          <w:lang w:eastAsia="id-ID"/>
        </w:rPr>
        <w:t>FC (</w:t>
      </w:r>
      <w:r w:rsidRPr="00F7493F">
        <w:rPr>
          <w:rFonts w:eastAsia="Times New Roman"/>
          <w:i/>
          <w:kern w:val="0"/>
          <w:lang w:val="id-ID" w:eastAsia="id-ID"/>
        </w:rPr>
        <w:t>Fixed cost</w:t>
      </w:r>
      <w:proofErr w:type="gramStart"/>
      <w:r w:rsidRPr="00F7493F">
        <w:rPr>
          <w:rFonts w:eastAsia="Times New Roman"/>
          <w:i/>
          <w:kern w:val="0"/>
          <w:lang w:eastAsia="id-ID"/>
        </w:rPr>
        <w:t>)</w:t>
      </w:r>
      <w:r w:rsidRPr="00F7493F">
        <w:rPr>
          <w:rFonts w:eastAsia="Times New Roman"/>
          <w:i/>
          <w:kern w:val="0"/>
          <w:lang w:val="id-ID" w:eastAsia="id-ID"/>
        </w:rPr>
        <w:t xml:space="preserve"> </w:t>
      </w:r>
      <w:r w:rsidRPr="00F7493F">
        <w:rPr>
          <w:rFonts w:eastAsia="Times New Roman"/>
          <w:kern w:val="0"/>
          <w:lang w:eastAsia="id-ID"/>
        </w:rPr>
        <w:t>:</w:t>
      </w:r>
      <w:proofErr w:type="gramEnd"/>
      <w:r w:rsidRPr="00F7493F">
        <w:rPr>
          <w:rFonts w:eastAsia="Times New Roman"/>
          <w:kern w:val="0"/>
          <w:lang w:val="id-ID" w:eastAsia="id-ID"/>
        </w:rPr>
        <w:t xml:space="preserve"> biaya tetap </w:t>
      </w:r>
    </w:p>
    <w:p w:rsidR="00F7493F" w:rsidRPr="00F7493F" w:rsidRDefault="00F7493F" w:rsidP="00597995">
      <w:pPr>
        <w:widowControl/>
        <w:shd w:val="clear" w:color="auto" w:fill="FFFFFF"/>
        <w:suppressAutoHyphens w:val="0"/>
        <w:spacing w:line="360" w:lineRule="auto"/>
        <w:ind w:left="567" w:firstLine="426"/>
        <w:jc w:val="both"/>
        <w:rPr>
          <w:rFonts w:eastAsia="Times New Roman"/>
          <w:kern w:val="0"/>
          <w:lang w:val="id-ID" w:eastAsia="id-ID"/>
        </w:rPr>
      </w:pPr>
      <w:r w:rsidRPr="00F7493F">
        <w:rPr>
          <w:rFonts w:eastAsia="Times New Roman"/>
          <w:kern w:val="0"/>
          <w:lang w:eastAsia="id-ID"/>
        </w:rPr>
        <w:t>VC (</w:t>
      </w:r>
      <w:r w:rsidRPr="00F7493F">
        <w:rPr>
          <w:rFonts w:eastAsia="Times New Roman"/>
          <w:i/>
          <w:kern w:val="0"/>
          <w:lang w:val="id-ID" w:eastAsia="id-ID"/>
        </w:rPr>
        <w:t>Variable cost</w:t>
      </w:r>
      <w:proofErr w:type="gramStart"/>
      <w:r w:rsidRPr="00F7493F">
        <w:rPr>
          <w:rFonts w:eastAsia="Times New Roman"/>
          <w:i/>
          <w:kern w:val="0"/>
          <w:lang w:eastAsia="id-ID"/>
        </w:rPr>
        <w:t>)</w:t>
      </w:r>
      <w:r w:rsidRPr="00F7493F">
        <w:rPr>
          <w:rFonts w:eastAsia="Times New Roman"/>
          <w:kern w:val="0"/>
          <w:lang w:eastAsia="id-ID"/>
        </w:rPr>
        <w:t xml:space="preserve"> :</w:t>
      </w:r>
      <w:proofErr w:type="gramEnd"/>
      <w:r w:rsidRPr="00F7493F">
        <w:rPr>
          <w:rFonts w:eastAsia="Times New Roman"/>
          <w:kern w:val="0"/>
          <w:lang w:val="id-ID" w:eastAsia="id-ID"/>
        </w:rPr>
        <w:t xml:space="preserve"> biaya variabel </w:t>
      </w:r>
    </w:p>
    <w:p w:rsidR="005652C4" w:rsidRDefault="005652C4" w:rsidP="005652C4">
      <w:pPr>
        <w:widowControl/>
        <w:shd w:val="clear" w:color="auto" w:fill="FFFFFF"/>
        <w:suppressAutoHyphens w:val="0"/>
        <w:spacing w:line="360" w:lineRule="auto"/>
        <w:ind w:left="567" w:firstLine="426"/>
        <w:jc w:val="both"/>
        <w:rPr>
          <w:rFonts w:eastAsia="Times New Roman"/>
          <w:color w:val="000000"/>
          <w:kern w:val="0"/>
          <w:lang w:val="id-ID" w:eastAsia="id-ID"/>
        </w:rPr>
      </w:pPr>
      <w:proofErr w:type="gramStart"/>
      <w:r>
        <w:rPr>
          <w:rFonts w:eastAsia="Times New Roman"/>
          <w:color w:val="000000"/>
          <w:kern w:val="0"/>
          <w:lang w:eastAsia="id-ID"/>
        </w:rPr>
        <w:t>P :</w:t>
      </w:r>
      <w:proofErr w:type="gramEnd"/>
      <w:r>
        <w:rPr>
          <w:rFonts w:eastAsia="Times New Roman"/>
          <w:color w:val="000000"/>
          <w:kern w:val="0"/>
          <w:lang w:eastAsia="id-ID"/>
        </w:rPr>
        <w:t xml:space="preserve"> Harga jual per unit</w:t>
      </w:r>
    </w:p>
    <w:p w:rsidR="005652C4" w:rsidRPr="005652C4" w:rsidRDefault="005652C4" w:rsidP="002B77A1">
      <w:pPr>
        <w:widowControl/>
        <w:shd w:val="clear" w:color="auto" w:fill="FFFFFF"/>
        <w:suppressAutoHyphens w:val="0"/>
        <w:spacing w:line="360" w:lineRule="auto"/>
        <w:jc w:val="both"/>
        <w:rPr>
          <w:rFonts w:eastAsia="Times New Roman"/>
          <w:color w:val="000000"/>
          <w:kern w:val="0"/>
          <w:lang w:val="id-ID" w:eastAsia="id-ID"/>
        </w:rPr>
      </w:pPr>
    </w:p>
    <w:p w:rsidR="00F7493F" w:rsidRPr="00B449C9" w:rsidRDefault="00597995" w:rsidP="00F7493F">
      <w:pPr>
        <w:widowControl/>
        <w:suppressAutoHyphens w:val="0"/>
        <w:spacing w:line="360" w:lineRule="auto"/>
        <w:ind w:left="567" w:hanging="567"/>
        <w:jc w:val="both"/>
        <w:rPr>
          <w:rFonts w:eastAsia="Calibri"/>
          <w:kern w:val="0"/>
        </w:rPr>
      </w:pPr>
      <w:r w:rsidRPr="00B449C9">
        <w:rPr>
          <w:rFonts w:eastAsia="Calibri"/>
          <w:kern w:val="0"/>
          <w:lang w:val="id-ID"/>
        </w:rPr>
        <w:t>2.6.6</w:t>
      </w:r>
      <w:r w:rsidRPr="00B449C9">
        <w:rPr>
          <w:rFonts w:eastAsia="Calibri"/>
          <w:i/>
          <w:kern w:val="0"/>
          <w:lang w:val="id-ID"/>
        </w:rPr>
        <w:t xml:space="preserve"> </w:t>
      </w:r>
      <w:r w:rsidRPr="00B449C9">
        <w:rPr>
          <w:rFonts w:eastAsia="Calibri"/>
          <w:kern w:val="0"/>
          <w:lang w:val="id-ID"/>
        </w:rPr>
        <w:t xml:space="preserve">Pengertian </w:t>
      </w:r>
      <w:r w:rsidR="00F7493F" w:rsidRPr="00B449C9">
        <w:rPr>
          <w:rFonts w:eastAsia="Calibri"/>
          <w:i/>
          <w:kern w:val="0"/>
        </w:rPr>
        <w:t>Cost Recovery Rate</w:t>
      </w:r>
      <w:r w:rsidR="00F7493F" w:rsidRPr="00B449C9">
        <w:rPr>
          <w:rFonts w:eastAsia="Calibri"/>
          <w:kern w:val="0"/>
        </w:rPr>
        <w:t xml:space="preserve"> (CRR)</w:t>
      </w:r>
    </w:p>
    <w:p w:rsidR="00F7493F" w:rsidRPr="00F7493F" w:rsidRDefault="00F7493F" w:rsidP="00597995">
      <w:pPr>
        <w:widowControl/>
        <w:shd w:val="clear" w:color="auto" w:fill="FFFFFF"/>
        <w:suppressAutoHyphens w:val="0"/>
        <w:spacing w:line="360" w:lineRule="auto"/>
        <w:ind w:left="567" w:firstLine="426"/>
        <w:jc w:val="both"/>
        <w:rPr>
          <w:rFonts w:eastAsia="Calibri"/>
          <w:kern w:val="0"/>
        </w:rPr>
      </w:pPr>
      <w:proofErr w:type="gramStart"/>
      <w:r w:rsidRPr="00F7493F">
        <w:rPr>
          <w:rFonts w:eastAsia="Calibri"/>
          <w:i/>
          <w:kern w:val="0"/>
        </w:rPr>
        <w:t>Cost Recovery Rate</w:t>
      </w:r>
      <w:r w:rsidRPr="00F7493F">
        <w:rPr>
          <w:rFonts w:eastAsia="Calibri"/>
          <w:kern w:val="0"/>
        </w:rPr>
        <w:t xml:space="preserve"> merupakan nilai dalam persen yang menunjukkan besarnya kemampuan pelayanan kesehatan menutup biayanya dengan penghasilan yang didapatkan (</w:t>
      </w:r>
      <w:r w:rsidRPr="00F7493F">
        <w:rPr>
          <w:rFonts w:eastAsia="Calibri"/>
          <w:i/>
          <w:kern w:val="0"/>
        </w:rPr>
        <w:t>revenue</w:t>
      </w:r>
      <w:r w:rsidRPr="00F7493F">
        <w:rPr>
          <w:rFonts w:eastAsia="Calibri"/>
          <w:kern w:val="0"/>
        </w:rPr>
        <w:t>).</w:t>
      </w:r>
      <w:proofErr w:type="gramEnd"/>
      <w:r w:rsidRPr="00F7493F">
        <w:rPr>
          <w:rFonts w:eastAsia="Calibri"/>
          <w:kern w:val="0"/>
        </w:rPr>
        <w:t xml:space="preserve"> Proses ini menghasilkan seberapa besar subsidi yang dikeluarkan kepada pasien. </w:t>
      </w:r>
      <w:proofErr w:type="gramStart"/>
      <w:r w:rsidRPr="00F7493F">
        <w:rPr>
          <w:rFonts w:eastAsia="Calibri"/>
          <w:kern w:val="0"/>
        </w:rPr>
        <w:t xml:space="preserve">Misalnya pada rumah sakit, </w:t>
      </w:r>
      <w:r w:rsidRPr="00F7493F">
        <w:rPr>
          <w:rFonts w:eastAsia="Calibri"/>
          <w:i/>
          <w:kern w:val="0"/>
        </w:rPr>
        <w:t>Cost Recovery Rate</w:t>
      </w:r>
      <w:r w:rsidRPr="00F7493F">
        <w:rPr>
          <w:rFonts w:eastAsia="Calibri"/>
          <w:kern w:val="0"/>
        </w:rPr>
        <w:t xml:space="preserve"> diperoleh setelah biaya dari masing-masing kelas perawatan diketahui.</w:t>
      </w:r>
      <w:proofErr w:type="gramEnd"/>
      <w:r w:rsidRPr="00F7493F">
        <w:rPr>
          <w:rFonts w:eastAsia="Calibri"/>
          <w:kern w:val="0"/>
        </w:rPr>
        <w:t xml:space="preserve"> Kemudian dilakukan perbandingan total penerimaan rumah sakit sehingga </w:t>
      </w:r>
      <w:proofErr w:type="gramStart"/>
      <w:r w:rsidRPr="00F7493F">
        <w:rPr>
          <w:rFonts w:eastAsia="Calibri"/>
          <w:kern w:val="0"/>
        </w:rPr>
        <w:t>akan</w:t>
      </w:r>
      <w:proofErr w:type="gramEnd"/>
      <w:r w:rsidRPr="00F7493F">
        <w:rPr>
          <w:rFonts w:eastAsia="Calibri"/>
          <w:kern w:val="0"/>
        </w:rPr>
        <w:t xml:space="preserve"> tampak berapa besar subsidi yang diberikan antar kelas perawatan. </w:t>
      </w:r>
      <w:proofErr w:type="gramStart"/>
      <w:r w:rsidRPr="00F7493F">
        <w:rPr>
          <w:rFonts w:eastAsia="Calibri"/>
          <w:kern w:val="0"/>
        </w:rPr>
        <w:t>Saat ini rumah sakit sebagai unit usaha menghadapi tingkat kompetensi yang tinggi.</w:t>
      </w:r>
      <w:proofErr w:type="gramEnd"/>
      <w:r w:rsidRPr="00F7493F">
        <w:rPr>
          <w:rFonts w:eastAsia="Calibri"/>
          <w:kern w:val="0"/>
        </w:rPr>
        <w:t xml:space="preserve"> </w:t>
      </w:r>
      <w:proofErr w:type="gramStart"/>
      <w:r w:rsidRPr="00F7493F">
        <w:rPr>
          <w:rFonts w:eastAsia="Calibri"/>
          <w:kern w:val="0"/>
        </w:rPr>
        <w:t xml:space="preserve">Hanya rumah sakit yang menyediakan layanan </w:t>
      </w:r>
      <w:r w:rsidRPr="00F7493F">
        <w:rPr>
          <w:rFonts w:eastAsia="Calibri"/>
          <w:kern w:val="0"/>
        </w:rPr>
        <w:lastRenderedPageBreak/>
        <w:t>yang bermutu dengan biaya yang relative rendah dapat unggul dalam kompetensi tersebut.</w:t>
      </w:r>
      <w:proofErr w:type="gramEnd"/>
      <w:r w:rsidRPr="00F7493F">
        <w:rPr>
          <w:rFonts w:eastAsia="Calibri"/>
          <w:kern w:val="0"/>
        </w:rPr>
        <w:t xml:space="preserve"> </w:t>
      </w:r>
      <w:proofErr w:type="gramStart"/>
      <w:r w:rsidRPr="00F7493F">
        <w:rPr>
          <w:rFonts w:eastAsia="Calibri"/>
          <w:kern w:val="0"/>
        </w:rPr>
        <w:t>Sehingga dalam meningkatkan mutu pelayanan, rumah sakit perlu mengetahui berapa biaya yang digunakan serta berapa tarif yang tepat untuk menjamin tingkat pemulihan biaya.</w:t>
      </w:r>
      <w:proofErr w:type="gramEnd"/>
    </w:p>
    <w:p w:rsidR="00F7493F" w:rsidRPr="00F7493F" w:rsidRDefault="00F7493F" w:rsidP="00597995">
      <w:pPr>
        <w:widowControl/>
        <w:shd w:val="clear" w:color="auto" w:fill="FFFFFF"/>
        <w:suppressAutoHyphens w:val="0"/>
        <w:spacing w:line="360" w:lineRule="auto"/>
        <w:ind w:left="567" w:firstLine="426"/>
        <w:jc w:val="both"/>
        <w:rPr>
          <w:rFonts w:eastAsia="Calibri"/>
          <w:kern w:val="0"/>
        </w:rPr>
      </w:pPr>
      <w:proofErr w:type="gramStart"/>
      <w:r w:rsidRPr="00F7493F">
        <w:rPr>
          <w:rFonts w:eastAsia="Calibri"/>
          <w:kern w:val="0"/>
        </w:rPr>
        <w:t xml:space="preserve">Dalam pembiayaan kesehatan, ukuran yang sering digunakan untuk menilai tingkat kemandirian pembiayaan kesehatan adalah </w:t>
      </w:r>
      <w:r w:rsidRPr="00F7493F">
        <w:rPr>
          <w:rFonts w:eastAsia="Calibri"/>
          <w:i/>
          <w:kern w:val="0"/>
        </w:rPr>
        <w:t>Cost Recovery</w:t>
      </w:r>
      <w:r w:rsidRPr="00F7493F">
        <w:rPr>
          <w:rFonts w:eastAsia="Calibri"/>
          <w:kern w:val="0"/>
        </w:rPr>
        <w:t xml:space="preserve"> (Gani, 1994).</w:t>
      </w:r>
      <w:proofErr w:type="gramEnd"/>
      <w:r w:rsidRPr="00F7493F">
        <w:rPr>
          <w:rFonts w:eastAsia="Calibri"/>
          <w:kern w:val="0"/>
        </w:rPr>
        <w:t xml:space="preserve"> Tingkat </w:t>
      </w:r>
      <w:r w:rsidRPr="00F7493F">
        <w:rPr>
          <w:rFonts w:eastAsia="Calibri"/>
          <w:i/>
          <w:kern w:val="0"/>
        </w:rPr>
        <w:t>Cost Recovery</w:t>
      </w:r>
      <w:r w:rsidRPr="00F7493F">
        <w:rPr>
          <w:rFonts w:eastAsia="Calibri"/>
          <w:kern w:val="0"/>
        </w:rPr>
        <w:t xml:space="preserve"> bias diukur dalam 2 </w:t>
      </w:r>
      <w:proofErr w:type="gramStart"/>
      <w:r w:rsidRPr="00F7493F">
        <w:rPr>
          <w:rFonts w:eastAsia="Calibri"/>
          <w:kern w:val="0"/>
        </w:rPr>
        <w:t>bentuk :</w:t>
      </w:r>
      <w:proofErr w:type="gramEnd"/>
    </w:p>
    <w:p w:rsidR="00F7493F" w:rsidRPr="00F7493F" w:rsidRDefault="00F7493F" w:rsidP="00F7493F">
      <w:pPr>
        <w:widowControl/>
        <w:numPr>
          <w:ilvl w:val="0"/>
          <w:numId w:val="26"/>
        </w:numPr>
        <w:suppressAutoHyphens w:val="0"/>
        <w:spacing w:after="160" w:line="360" w:lineRule="auto"/>
        <w:contextualSpacing/>
        <w:jc w:val="both"/>
        <w:rPr>
          <w:rFonts w:eastAsia="Calibri"/>
          <w:kern w:val="0"/>
        </w:rPr>
      </w:pPr>
      <w:r w:rsidRPr="00F7493F">
        <w:rPr>
          <w:rFonts w:eastAsia="Calibri"/>
          <w:i/>
          <w:kern w:val="0"/>
        </w:rPr>
        <w:t>Total Cost Recovery</w:t>
      </w:r>
    </w:p>
    <w:p w:rsidR="00F7493F" w:rsidRPr="00F7493F" w:rsidRDefault="00F7493F" w:rsidP="00F7493F">
      <w:pPr>
        <w:widowControl/>
        <w:suppressAutoHyphens w:val="0"/>
        <w:spacing w:line="360" w:lineRule="auto"/>
        <w:ind w:left="1494"/>
        <w:contextualSpacing/>
        <w:jc w:val="both"/>
        <w:rPr>
          <w:rFonts w:eastAsia="Calibri"/>
          <w:kern w:val="0"/>
        </w:rPr>
      </w:pPr>
      <w:r w:rsidRPr="00F7493F">
        <w:rPr>
          <w:rFonts w:eastAsia="Calibri"/>
          <w:kern w:val="0"/>
        </w:rPr>
        <w:t>Adalah perbandingan antara pendapatan total sistem pelayanan kesehatan dengan total biaya yang dikeluarkan dan dinyatakan dalam persen</w:t>
      </w:r>
    </w:p>
    <w:p w:rsidR="00F7493F" w:rsidRPr="00F7493F" w:rsidRDefault="00F7493F" w:rsidP="00F7493F">
      <w:pPr>
        <w:widowControl/>
        <w:numPr>
          <w:ilvl w:val="0"/>
          <w:numId w:val="26"/>
        </w:numPr>
        <w:suppressAutoHyphens w:val="0"/>
        <w:spacing w:after="160" w:line="360" w:lineRule="auto"/>
        <w:contextualSpacing/>
        <w:jc w:val="both"/>
        <w:rPr>
          <w:rFonts w:eastAsia="Calibri"/>
          <w:kern w:val="0"/>
        </w:rPr>
      </w:pPr>
      <w:r w:rsidRPr="00F7493F">
        <w:rPr>
          <w:rFonts w:eastAsia="Calibri"/>
          <w:i/>
          <w:kern w:val="0"/>
        </w:rPr>
        <w:t>Unit Cost Recovery</w:t>
      </w:r>
    </w:p>
    <w:p w:rsidR="00F7493F" w:rsidRPr="005652C4" w:rsidRDefault="00F7493F" w:rsidP="00F7493F">
      <w:pPr>
        <w:widowControl/>
        <w:suppressAutoHyphens w:val="0"/>
        <w:spacing w:line="360" w:lineRule="auto"/>
        <w:ind w:left="1494"/>
        <w:contextualSpacing/>
        <w:jc w:val="both"/>
        <w:rPr>
          <w:rFonts w:eastAsia="Calibri"/>
          <w:kern w:val="0"/>
          <w:lang w:val="id-ID"/>
        </w:rPr>
      </w:pPr>
      <w:r w:rsidRPr="00F7493F">
        <w:rPr>
          <w:rFonts w:eastAsia="Calibri"/>
          <w:kern w:val="0"/>
        </w:rPr>
        <w:t>Adalah perbandingan antara pendapatan total unit pelayanan dengan total biaya unit yang dikeluarkan dan dinyatakan dalam persen</w:t>
      </w:r>
      <w:r w:rsidR="005652C4">
        <w:rPr>
          <w:rFonts w:eastAsia="Calibri"/>
          <w:kern w:val="0"/>
          <w:lang w:val="id-ID"/>
        </w:rPr>
        <w:t>.</w:t>
      </w:r>
    </w:p>
    <w:p w:rsidR="00F7493F" w:rsidRPr="00F7493F" w:rsidRDefault="00F7493F" w:rsidP="00597995">
      <w:pPr>
        <w:widowControl/>
        <w:shd w:val="clear" w:color="auto" w:fill="FFFFFF"/>
        <w:suppressAutoHyphens w:val="0"/>
        <w:spacing w:line="360" w:lineRule="auto"/>
        <w:ind w:left="567" w:firstLine="426"/>
        <w:jc w:val="both"/>
        <w:rPr>
          <w:rFonts w:eastAsia="Calibri"/>
          <w:kern w:val="0"/>
        </w:rPr>
      </w:pPr>
      <w:r w:rsidRPr="00F7493F">
        <w:rPr>
          <w:rFonts w:eastAsia="Calibri"/>
          <w:kern w:val="0"/>
        </w:rPr>
        <w:t xml:space="preserve">Berikut ini merupakan </w:t>
      </w:r>
      <w:proofErr w:type="gramStart"/>
      <w:r w:rsidRPr="00F7493F">
        <w:rPr>
          <w:rFonts w:eastAsia="Calibri"/>
          <w:kern w:val="0"/>
        </w:rPr>
        <w:t>cara</w:t>
      </w:r>
      <w:proofErr w:type="gramEnd"/>
      <w:r w:rsidRPr="00F7493F">
        <w:rPr>
          <w:rFonts w:eastAsia="Calibri"/>
          <w:kern w:val="0"/>
        </w:rPr>
        <w:t xml:space="preserve"> perhitungan yang dapat dilakukan untuk melihat atau menentukan CRR:</w:t>
      </w:r>
    </w:p>
    <w:p w:rsidR="00F7493F" w:rsidRPr="00F7493F" w:rsidRDefault="00F7493F" w:rsidP="00F7493F">
      <w:pPr>
        <w:widowControl/>
        <w:suppressAutoHyphens w:val="0"/>
        <w:spacing w:line="360" w:lineRule="auto"/>
        <w:ind w:left="567"/>
        <w:jc w:val="both"/>
        <w:rPr>
          <w:rFonts w:eastAsia="Calibri"/>
          <w:kern w:val="0"/>
        </w:rPr>
      </w:pPr>
      <w:r w:rsidRPr="00F7493F">
        <w:rPr>
          <w:rFonts w:eastAsia="Calibri"/>
          <w:i/>
          <w:kern w:val="0"/>
        </w:rPr>
        <w:t xml:space="preserve">Cost Recovery </w:t>
      </w:r>
      <w:proofErr w:type="gramStart"/>
      <w:r w:rsidRPr="00F7493F">
        <w:rPr>
          <w:rFonts w:eastAsia="Calibri"/>
          <w:i/>
          <w:kern w:val="0"/>
        </w:rPr>
        <w:t>Rate</w:t>
      </w:r>
      <w:r w:rsidRPr="00F7493F">
        <w:rPr>
          <w:rFonts w:eastAsia="Calibri"/>
          <w:kern w:val="0"/>
        </w:rPr>
        <w:t xml:space="preserve"> :</w:t>
      </w:r>
      <w:proofErr w:type="gramEnd"/>
      <w:r w:rsidRPr="00F7493F">
        <w:rPr>
          <w:rFonts w:eastAsia="Calibri"/>
          <w:kern w:val="0"/>
        </w:rPr>
        <w:t xml:space="preserve"> Tarif / </w:t>
      </w:r>
      <w:r w:rsidRPr="00F7493F">
        <w:rPr>
          <w:rFonts w:eastAsia="Calibri"/>
          <w:i/>
          <w:kern w:val="0"/>
        </w:rPr>
        <w:t>Unit cost</w:t>
      </w:r>
      <w:r w:rsidRPr="00F7493F">
        <w:rPr>
          <w:rFonts w:eastAsia="Calibri"/>
          <w:kern w:val="0"/>
        </w:rPr>
        <w:t xml:space="preserve"> x 100 %</w:t>
      </w:r>
    </w:p>
    <w:p w:rsidR="00F7493F" w:rsidRPr="00F7493F" w:rsidRDefault="00F7493F" w:rsidP="00F7493F">
      <w:pPr>
        <w:widowControl/>
        <w:suppressAutoHyphens w:val="0"/>
        <w:spacing w:line="360" w:lineRule="auto"/>
        <w:ind w:left="2520" w:hanging="1953"/>
        <w:jc w:val="both"/>
        <w:rPr>
          <w:rFonts w:eastAsia="Calibri"/>
          <w:kern w:val="0"/>
        </w:rPr>
      </w:pPr>
      <w:r w:rsidRPr="00F7493F">
        <w:rPr>
          <w:rFonts w:eastAsia="Calibri"/>
          <w:kern w:val="0"/>
        </w:rPr>
        <w:t xml:space="preserve">CRR per </w:t>
      </w:r>
      <w:r w:rsidRPr="00F7493F">
        <w:rPr>
          <w:rFonts w:eastAsia="Calibri"/>
          <w:i/>
          <w:kern w:val="0"/>
        </w:rPr>
        <w:t>unit</w:t>
      </w:r>
      <w:r w:rsidRPr="00F7493F">
        <w:rPr>
          <w:rFonts w:eastAsia="Calibri"/>
          <w:kern w:val="0"/>
        </w:rPr>
        <w:t xml:space="preserve">    </w:t>
      </w:r>
      <w:r w:rsidRPr="00F7493F">
        <w:rPr>
          <w:rFonts w:eastAsia="Calibri"/>
          <w:kern w:val="0"/>
        </w:rPr>
        <w:tab/>
        <w:t xml:space="preserve">: Total pendapatan </w:t>
      </w:r>
      <w:r w:rsidRPr="00F7493F">
        <w:rPr>
          <w:rFonts w:eastAsia="Calibri"/>
          <w:i/>
          <w:kern w:val="0"/>
        </w:rPr>
        <w:t>unit</w:t>
      </w:r>
      <w:r w:rsidRPr="00F7493F">
        <w:rPr>
          <w:rFonts w:eastAsia="Calibri"/>
          <w:kern w:val="0"/>
        </w:rPr>
        <w:t xml:space="preserve"> yang bersangkutan / </w:t>
      </w:r>
      <w:r w:rsidRPr="00F7493F">
        <w:rPr>
          <w:rFonts w:eastAsia="Calibri"/>
          <w:i/>
          <w:kern w:val="0"/>
        </w:rPr>
        <w:t>Total cost unit</w:t>
      </w:r>
      <w:r w:rsidRPr="00F7493F">
        <w:rPr>
          <w:rFonts w:eastAsia="Calibri"/>
          <w:kern w:val="0"/>
        </w:rPr>
        <w:t xml:space="preserve"> yang    bersangkutan x 100%</w:t>
      </w:r>
    </w:p>
    <w:p w:rsidR="00F7493F" w:rsidRPr="00F7493F" w:rsidRDefault="00F7493F" w:rsidP="00F7493F">
      <w:pPr>
        <w:widowControl/>
        <w:suppressAutoHyphens w:val="0"/>
        <w:spacing w:line="360" w:lineRule="auto"/>
        <w:ind w:left="2520" w:hanging="1953"/>
        <w:jc w:val="both"/>
        <w:rPr>
          <w:rFonts w:eastAsia="Calibri"/>
          <w:kern w:val="0"/>
        </w:rPr>
      </w:pPr>
      <w:r w:rsidRPr="00F7493F">
        <w:rPr>
          <w:rFonts w:eastAsia="Calibri"/>
          <w:kern w:val="0"/>
        </w:rPr>
        <w:t>CRR per pasien</w:t>
      </w:r>
      <w:r w:rsidRPr="00F7493F">
        <w:rPr>
          <w:rFonts w:eastAsia="Calibri"/>
          <w:kern w:val="0"/>
        </w:rPr>
        <w:tab/>
        <w:t xml:space="preserve">: Tarif unit pelayanan tertentu / </w:t>
      </w:r>
      <w:r w:rsidRPr="00F7493F">
        <w:rPr>
          <w:rFonts w:eastAsia="Calibri"/>
          <w:i/>
          <w:kern w:val="0"/>
        </w:rPr>
        <w:t>Unit cost</w:t>
      </w:r>
      <w:r w:rsidRPr="00F7493F">
        <w:rPr>
          <w:rFonts w:eastAsia="Calibri"/>
          <w:kern w:val="0"/>
        </w:rPr>
        <w:t xml:space="preserve"> pelayanan tertentu x 100%</w:t>
      </w:r>
    </w:p>
    <w:p w:rsidR="00F7493F" w:rsidRPr="00F7493F" w:rsidRDefault="00F7493F" w:rsidP="00597995">
      <w:pPr>
        <w:widowControl/>
        <w:shd w:val="clear" w:color="auto" w:fill="FFFFFF"/>
        <w:suppressAutoHyphens w:val="0"/>
        <w:spacing w:line="360" w:lineRule="auto"/>
        <w:ind w:left="567" w:firstLine="426"/>
        <w:jc w:val="both"/>
        <w:rPr>
          <w:rFonts w:eastAsia="Calibri"/>
          <w:kern w:val="0"/>
        </w:rPr>
      </w:pPr>
      <w:r w:rsidRPr="00F7493F">
        <w:rPr>
          <w:rFonts w:eastAsia="Calibri"/>
          <w:kern w:val="0"/>
        </w:rPr>
        <w:t>Dalam pelaksanaannya, CRR berfokus pada kemampuan pelayanan kesehatan menutup biaya operasionalnya, jika dalam perhitungan CRR didapat hasil lebih dari 100%, maka hasil tersebut memiliki arti bahwa pelayanan kesehatan tersebut telah mampu menutup biaya operasionalnya dengan penghasilan yang didapat dari pasien atau konsumen, selain itu, nilai surplus tersebut menyatakan keuntungan yang didapat oleh pelayanan kesehatan tersebut, jika terjadi defisit atau tidak sampai 100%, maka dapat diambil kesimpulan bahwa pelayanan kesehatan tersebut merugi.</w:t>
      </w:r>
    </w:p>
    <w:p w:rsidR="005652C4" w:rsidRDefault="005652C4" w:rsidP="00411F71">
      <w:pPr>
        <w:spacing w:line="360" w:lineRule="auto"/>
        <w:rPr>
          <w:b/>
          <w:lang w:val="id-ID"/>
        </w:rPr>
      </w:pPr>
    </w:p>
    <w:p w:rsidR="002B77A1" w:rsidRDefault="002B77A1" w:rsidP="00411F71">
      <w:pPr>
        <w:spacing w:line="360" w:lineRule="auto"/>
        <w:rPr>
          <w:b/>
          <w:lang w:val="id-ID"/>
        </w:rPr>
      </w:pPr>
    </w:p>
    <w:p w:rsidR="00C53F14" w:rsidRDefault="00C53F14" w:rsidP="00597995">
      <w:pPr>
        <w:spacing w:line="360" w:lineRule="auto"/>
        <w:jc w:val="center"/>
        <w:rPr>
          <w:b/>
          <w:lang w:val="id-ID"/>
        </w:rPr>
      </w:pPr>
      <w:r>
        <w:rPr>
          <w:b/>
          <w:lang w:val="id-ID"/>
        </w:rPr>
        <w:lastRenderedPageBreak/>
        <w:t>BAB III</w:t>
      </w:r>
    </w:p>
    <w:p w:rsidR="007318CE" w:rsidRDefault="007318CE" w:rsidP="007318CE">
      <w:pPr>
        <w:widowControl/>
        <w:suppressAutoHyphens w:val="0"/>
        <w:spacing w:line="360" w:lineRule="auto"/>
        <w:contextualSpacing/>
        <w:jc w:val="center"/>
        <w:rPr>
          <w:rFonts w:eastAsia="Calibri"/>
          <w:b/>
          <w:kern w:val="0"/>
          <w:lang w:val="id-ID"/>
        </w:rPr>
      </w:pPr>
      <w:r w:rsidRPr="007318CE">
        <w:rPr>
          <w:rFonts w:eastAsia="Calibri"/>
          <w:b/>
          <w:kern w:val="0"/>
          <w:lang w:val="id-ID"/>
        </w:rPr>
        <w:t>STUDI KASUS</w:t>
      </w:r>
    </w:p>
    <w:p w:rsidR="007834D8" w:rsidRPr="007318CE" w:rsidRDefault="007834D8" w:rsidP="007318CE">
      <w:pPr>
        <w:widowControl/>
        <w:suppressAutoHyphens w:val="0"/>
        <w:spacing w:line="360" w:lineRule="auto"/>
        <w:contextualSpacing/>
        <w:jc w:val="center"/>
        <w:rPr>
          <w:rFonts w:eastAsia="Calibri"/>
          <w:b/>
          <w:kern w:val="0"/>
          <w:lang w:val="id-ID"/>
        </w:rPr>
      </w:pPr>
    </w:p>
    <w:p w:rsidR="007318CE" w:rsidRDefault="007318CE" w:rsidP="007834D8">
      <w:pPr>
        <w:widowControl/>
        <w:numPr>
          <w:ilvl w:val="1"/>
          <w:numId w:val="32"/>
        </w:numPr>
        <w:suppressAutoHyphens w:val="0"/>
        <w:spacing w:after="200" w:line="360" w:lineRule="auto"/>
        <w:ind w:left="426" w:hanging="426"/>
        <w:contextualSpacing/>
        <w:rPr>
          <w:rFonts w:eastAsia="Calibri"/>
          <w:b/>
          <w:kern w:val="0"/>
          <w:lang w:val="id-ID"/>
        </w:rPr>
      </w:pPr>
      <w:r w:rsidRPr="007318CE">
        <w:rPr>
          <w:rFonts w:eastAsia="Calibri"/>
          <w:b/>
          <w:kern w:val="0"/>
          <w:lang w:val="id-ID"/>
        </w:rPr>
        <w:t>Contoh Perhitungan Biaya Produksi</w:t>
      </w:r>
    </w:p>
    <w:p w:rsidR="007834D8" w:rsidRPr="007318CE" w:rsidRDefault="007834D8" w:rsidP="007834D8">
      <w:pPr>
        <w:widowControl/>
        <w:suppressAutoHyphens w:val="0"/>
        <w:spacing w:after="200" w:line="360" w:lineRule="auto"/>
        <w:ind w:left="426"/>
        <w:contextualSpacing/>
        <w:rPr>
          <w:rFonts w:eastAsia="Calibri"/>
          <w:b/>
          <w:kern w:val="0"/>
          <w:lang w:val="id-ID"/>
        </w:rPr>
      </w:pPr>
    </w:p>
    <w:p w:rsidR="007318CE" w:rsidRPr="007834D8" w:rsidRDefault="007318CE" w:rsidP="007318CE">
      <w:pPr>
        <w:widowControl/>
        <w:suppressAutoHyphens w:val="0"/>
        <w:autoSpaceDE w:val="0"/>
        <w:autoSpaceDN w:val="0"/>
        <w:adjustRightInd w:val="0"/>
        <w:spacing w:line="360" w:lineRule="auto"/>
        <w:ind w:left="567"/>
        <w:jc w:val="center"/>
        <w:rPr>
          <w:rFonts w:eastAsia="Calibri"/>
          <w:color w:val="000000"/>
          <w:kern w:val="0"/>
        </w:rPr>
      </w:pPr>
      <w:r w:rsidRPr="007834D8">
        <w:rPr>
          <w:rFonts w:eastAsia="Calibri"/>
          <w:b/>
          <w:bCs/>
          <w:color w:val="000000"/>
          <w:kern w:val="0"/>
        </w:rPr>
        <w:t>EVALUASI PERHITUNGAN HARGA POKOK PELAYANAN</w:t>
      </w:r>
    </w:p>
    <w:p w:rsidR="007318CE" w:rsidRPr="007834D8" w:rsidRDefault="007318CE" w:rsidP="007318CE">
      <w:pPr>
        <w:widowControl/>
        <w:suppressAutoHyphens w:val="0"/>
        <w:autoSpaceDE w:val="0"/>
        <w:autoSpaceDN w:val="0"/>
        <w:adjustRightInd w:val="0"/>
        <w:spacing w:line="360" w:lineRule="auto"/>
        <w:ind w:left="567"/>
        <w:jc w:val="center"/>
        <w:rPr>
          <w:rFonts w:eastAsia="Calibri"/>
          <w:color w:val="000000"/>
          <w:kern w:val="0"/>
          <w:lang w:val="id-ID"/>
        </w:rPr>
      </w:pPr>
      <w:proofErr w:type="gramStart"/>
      <w:r w:rsidRPr="007834D8">
        <w:rPr>
          <w:rFonts w:eastAsia="Calibri"/>
          <w:b/>
          <w:bCs/>
          <w:color w:val="000000"/>
          <w:kern w:val="0"/>
        </w:rPr>
        <w:t>RAWAT  BAGIAN</w:t>
      </w:r>
      <w:proofErr w:type="gramEnd"/>
      <w:r w:rsidRPr="007834D8">
        <w:rPr>
          <w:rFonts w:eastAsia="Calibri"/>
          <w:b/>
          <w:bCs/>
          <w:color w:val="000000"/>
          <w:kern w:val="0"/>
        </w:rPr>
        <w:t xml:space="preserve"> </w:t>
      </w:r>
      <w:r w:rsidRPr="007834D8">
        <w:rPr>
          <w:rFonts w:eastAsia="Calibri"/>
          <w:b/>
          <w:bCs/>
          <w:color w:val="000000"/>
          <w:kern w:val="0"/>
          <w:lang w:val="id-ID"/>
        </w:rPr>
        <w:t>POLI ANAK</w:t>
      </w:r>
    </w:p>
    <w:p w:rsidR="007318CE" w:rsidRDefault="007318CE" w:rsidP="007318CE">
      <w:pPr>
        <w:widowControl/>
        <w:suppressAutoHyphens w:val="0"/>
        <w:spacing w:line="360" w:lineRule="auto"/>
        <w:ind w:left="567"/>
        <w:jc w:val="center"/>
        <w:rPr>
          <w:rFonts w:eastAsia="Calibri"/>
          <w:b/>
          <w:bCs/>
          <w:kern w:val="0"/>
          <w:lang w:val="id-ID"/>
        </w:rPr>
      </w:pPr>
      <w:r w:rsidRPr="007834D8">
        <w:rPr>
          <w:rFonts w:eastAsia="Calibri"/>
          <w:b/>
          <w:bCs/>
          <w:kern w:val="0"/>
          <w:lang w:val="id-ID"/>
        </w:rPr>
        <w:t>RSUD GAMBIRAN KOTA KEDIRI</w:t>
      </w:r>
    </w:p>
    <w:p w:rsidR="007834D8" w:rsidRPr="007834D8" w:rsidRDefault="007834D8" w:rsidP="007318CE">
      <w:pPr>
        <w:widowControl/>
        <w:suppressAutoHyphens w:val="0"/>
        <w:spacing w:line="360" w:lineRule="auto"/>
        <w:ind w:left="567"/>
        <w:jc w:val="center"/>
        <w:rPr>
          <w:rFonts w:eastAsia="Calibri"/>
          <w:b/>
          <w:bCs/>
          <w:kern w:val="0"/>
          <w:lang w:val="id-ID"/>
        </w:rPr>
      </w:pPr>
    </w:p>
    <w:p w:rsidR="007318CE" w:rsidRPr="007318CE" w:rsidRDefault="007318CE" w:rsidP="007834D8">
      <w:pPr>
        <w:widowControl/>
        <w:suppressAutoHyphens w:val="0"/>
        <w:spacing w:line="360" w:lineRule="auto"/>
        <w:ind w:left="567" w:firstLine="567"/>
        <w:jc w:val="both"/>
        <w:rPr>
          <w:rFonts w:eastAsia="Calibri"/>
          <w:color w:val="000000"/>
          <w:kern w:val="0"/>
          <w:lang w:val="id-ID"/>
        </w:rPr>
      </w:pPr>
      <w:proofErr w:type="gramStart"/>
      <w:r w:rsidRPr="007318CE">
        <w:rPr>
          <w:rFonts w:eastAsia="Calibri"/>
          <w:color w:val="000000"/>
          <w:kern w:val="0"/>
        </w:rPr>
        <w:t>Berikut ini disampaikan tentang contoh penghitungan biaya produksi pada</w:t>
      </w:r>
      <w:r w:rsidRPr="007318CE">
        <w:rPr>
          <w:rFonts w:eastAsia="Calibri"/>
          <w:color w:val="000000"/>
          <w:kern w:val="0"/>
          <w:lang w:val="id-ID"/>
        </w:rPr>
        <w:t xml:space="preserve"> </w:t>
      </w:r>
      <w:r w:rsidRPr="007318CE">
        <w:rPr>
          <w:rFonts w:eastAsia="Calibri"/>
          <w:color w:val="000000"/>
          <w:kern w:val="0"/>
        </w:rPr>
        <w:t xml:space="preserve">rawat inap bagian </w:t>
      </w:r>
      <w:r w:rsidRPr="007318CE">
        <w:rPr>
          <w:rFonts w:eastAsia="Calibri"/>
          <w:bCs/>
          <w:color w:val="000000"/>
          <w:kern w:val="0"/>
          <w:lang w:val="id-ID"/>
        </w:rPr>
        <w:t xml:space="preserve">POLI ANAK </w:t>
      </w:r>
      <w:r w:rsidRPr="007318CE">
        <w:rPr>
          <w:rFonts w:eastAsia="Calibri"/>
          <w:bCs/>
          <w:color w:val="000000"/>
          <w:kern w:val="0"/>
        </w:rPr>
        <w:t>RSUD GAMBIRAN KOTA KEDIRI</w:t>
      </w:r>
      <w:r w:rsidRPr="007318CE">
        <w:rPr>
          <w:rFonts w:eastAsia="Calibri"/>
          <w:color w:val="000000"/>
          <w:kern w:val="0"/>
        </w:rPr>
        <w:t>.</w:t>
      </w:r>
      <w:proofErr w:type="gramEnd"/>
      <w:r w:rsidRPr="007318CE">
        <w:rPr>
          <w:rFonts w:eastAsia="Calibri"/>
          <w:color w:val="000000"/>
          <w:kern w:val="0"/>
        </w:rPr>
        <w:t xml:space="preserve"> </w:t>
      </w:r>
      <w:r w:rsidRPr="007318CE">
        <w:rPr>
          <w:rFonts w:eastAsia="Calibri"/>
          <w:bCs/>
          <w:color w:val="000000"/>
          <w:kern w:val="0"/>
        </w:rPr>
        <w:t xml:space="preserve">Data yang digunakan diambil dari sebuah penelitian berjudul EVALUASI PERHITUNGAN HARGA POKOK PELAYANAN RAWAT </w:t>
      </w:r>
      <w:r w:rsidRPr="007318CE">
        <w:rPr>
          <w:rFonts w:eastAsia="Calibri"/>
          <w:bCs/>
          <w:color w:val="000000"/>
          <w:kern w:val="0"/>
          <w:lang w:val="id-ID"/>
        </w:rPr>
        <w:t xml:space="preserve"> BAGIAN POLI ANAK</w:t>
      </w:r>
      <w:r w:rsidRPr="007318CE">
        <w:rPr>
          <w:rFonts w:eastAsia="Calibri"/>
          <w:bCs/>
          <w:color w:val="000000"/>
          <w:kern w:val="0"/>
        </w:rPr>
        <w:t xml:space="preserve"> RSUD GAMBIRAN KOTA KEDIRI yang memiliki tujuan mengetahui berapa  harga  pokok dari  pelayanan  rawat  inap  rumah  sakit  yang  selanjutnya digunakan  sebagai dasar  dalam  penentuan  tarif.  </w:t>
      </w:r>
      <w:proofErr w:type="gramStart"/>
      <w:r w:rsidRPr="007318CE">
        <w:rPr>
          <w:rFonts w:eastAsia="Calibri"/>
          <w:bCs/>
          <w:color w:val="000000"/>
          <w:kern w:val="0"/>
        </w:rPr>
        <w:t>Hal  ini</w:t>
      </w:r>
      <w:proofErr w:type="gramEnd"/>
      <w:r w:rsidRPr="007318CE">
        <w:rPr>
          <w:rFonts w:eastAsia="Calibri"/>
          <w:bCs/>
          <w:color w:val="000000"/>
          <w:kern w:val="0"/>
        </w:rPr>
        <w:t xml:space="preserve">  menjadi sangat penting mengingat penentuan  harga  pokok  rawat  inap perlu dihitung kembali untuk mengetahui tingkat efisiensi dan efektifitas  pengelolaan yang berkaitan dengan pelayanan rumah sakit kepada pasien, khususnya bagi pasien rawat inap.</w:t>
      </w:r>
    </w:p>
    <w:p w:rsidR="007834D8" w:rsidRDefault="007318CE" w:rsidP="00423AC5">
      <w:pPr>
        <w:widowControl/>
        <w:suppressAutoHyphens w:val="0"/>
        <w:spacing w:line="360" w:lineRule="auto"/>
        <w:ind w:left="567" w:firstLine="567"/>
        <w:jc w:val="both"/>
        <w:rPr>
          <w:rFonts w:eastAsia="Calibri"/>
          <w:bCs/>
          <w:kern w:val="0"/>
          <w:lang w:val="id-ID"/>
        </w:rPr>
      </w:pPr>
      <w:r w:rsidRPr="007318CE">
        <w:rPr>
          <w:rFonts w:eastAsia="Calibri"/>
          <w:bCs/>
          <w:kern w:val="0"/>
          <w:lang w:val="id-ID"/>
        </w:rPr>
        <w:t xml:space="preserve">Dalam studi kasus yang </w:t>
      </w:r>
      <w:r w:rsidRPr="007318CE">
        <w:rPr>
          <w:rFonts w:eastAsia="Calibri"/>
          <w:bCs/>
          <w:kern w:val="0"/>
        </w:rPr>
        <w:t>di</w:t>
      </w:r>
      <w:r w:rsidRPr="007318CE">
        <w:rPr>
          <w:rFonts w:eastAsia="Calibri"/>
          <w:bCs/>
          <w:kern w:val="0"/>
          <w:lang w:val="id-ID"/>
        </w:rPr>
        <w:t>sampaikan, tidak ada perubahan detail harga, hanya penghitungan yang kami sesuaikan dengan materi pada bab sebelumnya.</w:t>
      </w:r>
    </w:p>
    <w:p w:rsidR="00423AC5" w:rsidRDefault="00423AC5" w:rsidP="00423AC5">
      <w:pPr>
        <w:widowControl/>
        <w:suppressAutoHyphens w:val="0"/>
        <w:spacing w:line="360" w:lineRule="auto"/>
        <w:ind w:left="567" w:firstLine="567"/>
        <w:jc w:val="both"/>
        <w:rPr>
          <w:rFonts w:eastAsia="Calibri"/>
          <w:bCs/>
          <w:kern w:val="0"/>
          <w:lang w:val="id-ID"/>
        </w:rPr>
      </w:pPr>
    </w:p>
    <w:p w:rsidR="00423AC5" w:rsidRDefault="00423AC5" w:rsidP="00423AC5">
      <w:pPr>
        <w:widowControl/>
        <w:suppressAutoHyphens w:val="0"/>
        <w:spacing w:line="360" w:lineRule="auto"/>
        <w:ind w:left="567" w:firstLine="567"/>
        <w:jc w:val="both"/>
        <w:rPr>
          <w:rFonts w:eastAsia="Calibri"/>
          <w:bCs/>
          <w:kern w:val="0"/>
          <w:lang w:val="id-ID"/>
        </w:rPr>
      </w:pPr>
    </w:p>
    <w:p w:rsidR="00423AC5" w:rsidRDefault="00423AC5" w:rsidP="00423AC5">
      <w:pPr>
        <w:widowControl/>
        <w:suppressAutoHyphens w:val="0"/>
        <w:spacing w:line="360" w:lineRule="auto"/>
        <w:ind w:left="567" w:firstLine="567"/>
        <w:jc w:val="both"/>
        <w:rPr>
          <w:rFonts w:eastAsia="Calibri"/>
          <w:bCs/>
          <w:kern w:val="0"/>
          <w:lang w:val="id-ID"/>
        </w:rPr>
      </w:pPr>
    </w:p>
    <w:p w:rsidR="00423AC5" w:rsidRDefault="00423AC5" w:rsidP="00423AC5">
      <w:pPr>
        <w:widowControl/>
        <w:suppressAutoHyphens w:val="0"/>
        <w:spacing w:line="360" w:lineRule="auto"/>
        <w:ind w:left="567" w:firstLine="567"/>
        <w:jc w:val="both"/>
        <w:rPr>
          <w:rFonts w:eastAsia="Calibri"/>
          <w:bCs/>
          <w:kern w:val="0"/>
          <w:lang w:val="id-ID"/>
        </w:rPr>
      </w:pPr>
    </w:p>
    <w:p w:rsidR="00423AC5" w:rsidRDefault="00423AC5" w:rsidP="00423AC5">
      <w:pPr>
        <w:widowControl/>
        <w:suppressAutoHyphens w:val="0"/>
        <w:spacing w:line="360" w:lineRule="auto"/>
        <w:ind w:left="567" w:firstLine="567"/>
        <w:jc w:val="both"/>
        <w:rPr>
          <w:rFonts w:eastAsia="Calibri"/>
          <w:bCs/>
          <w:kern w:val="0"/>
          <w:lang w:val="id-ID"/>
        </w:rPr>
      </w:pPr>
    </w:p>
    <w:p w:rsidR="00423AC5" w:rsidRDefault="00423AC5" w:rsidP="00423AC5">
      <w:pPr>
        <w:widowControl/>
        <w:suppressAutoHyphens w:val="0"/>
        <w:spacing w:line="360" w:lineRule="auto"/>
        <w:ind w:left="567" w:firstLine="567"/>
        <w:jc w:val="both"/>
        <w:rPr>
          <w:rFonts w:eastAsia="Calibri"/>
          <w:bCs/>
          <w:kern w:val="0"/>
          <w:lang w:val="id-ID"/>
        </w:rPr>
      </w:pPr>
    </w:p>
    <w:p w:rsidR="00423AC5" w:rsidRDefault="00423AC5" w:rsidP="00423AC5">
      <w:pPr>
        <w:widowControl/>
        <w:suppressAutoHyphens w:val="0"/>
        <w:spacing w:line="360" w:lineRule="auto"/>
        <w:ind w:left="567" w:firstLine="567"/>
        <w:jc w:val="both"/>
        <w:rPr>
          <w:rFonts w:eastAsia="Calibri"/>
          <w:bCs/>
          <w:kern w:val="0"/>
          <w:lang w:val="id-ID"/>
        </w:rPr>
      </w:pPr>
    </w:p>
    <w:p w:rsidR="00423AC5" w:rsidRDefault="00423AC5" w:rsidP="00423AC5">
      <w:pPr>
        <w:widowControl/>
        <w:suppressAutoHyphens w:val="0"/>
        <w:spacing w:line="360" w:lineRule="auto"/>
        <w:ind w:left="567" w:firstLine="567"/>
        <w:jc w:val="both"/>
        <w:rPr>
          <w:rFonts w:eastAsia="Calibri"/>
          <w:bCs/>
          <w:kern w:val="0"/>
          <w:lang w:val="id-ID"/>
        </w:rPr>
      </w:pPr>
    </w:p>
    <w:p w:rsidR="00423AC5" w:rsidRDefault="00423AC5" w:rsidP="00423AC5">
      <w:pPr>
        <w:widowControl/>
        <w:suppressAutoHyphens w:val="0"/>
        <w:spacing w:line="360" w:lineRule="auto"/>
        <w:ind w:left="567" w:firstLine="567"/>
        <w:jc w:val="both"/>
        <w:rPr>
          <w:rFonts w:eastAsia="Calibri"/>
          <w:bCs/>
          <w:kern w:val="0"/>
          <w:lang w:val="id-ID"/>
        </w:rPr>
      </w:pPr>
    </w:p>
    <w:p w:rsidR="007834D8" w:rsidRPr="00B73F91" w:rsidRDefault="007834D8" w:rsidP="00042BF4">
      <w:pPr>
        <w:pStyle w:val="ListParagraph"/>
        <w:numPr>
          <w:ilvl w:val="0"/>
          <w:numId w:val="33"/>
        </w:numPr>
        <w:spacing w:line="360" w:lineRule="auto"/>
        <w:ind w:left="709" w:hanging="283"/>
        <w:jc w:val="both"/>
        <w:rPr>
          <w:rFonts w:ascii="Times New Roman" w:eastAsia="Calibri" w:hAnsi="Times New Roman" w:cs="Times New Roman"/>
          <w:b/>
          <w:bCs/>
        </w:rPr>
      </w:pPr>
      <w:r w:rsidRPr="00B73F91">
        <w:rPr>
          <w:rFonts w:ascii="Times New Roman" w:eastAsia="Calibri" w:hAnsi="Times New Roman" w:cs="Times New Roman"/>
          <w:b/>
          <w:bCs/>
        </w:rPr>
        <w:lastRenderedPageBreak/>
        <w:t>Klasifikasi Biaya</w:t>
      </w:r>
    </w:p>
    <w:p w:rsidR="007318CE" w:rsidRPr="00042BF4" w:rsidRDefault="003D5645" w:rsidP="00F94834">
      <w:pPr>
        <w:widowControl/>
        <w:suppressAutoHyphens w:val="0"/>
        <w:spacing w:after="200" w:line="360" w:lineRule="auto"/>
        <w:jc w:val="both"/>
        <w:rPr>
          <w:rFonts w:eastAsia="Calibri"/>
          <w:bCs/>
          <w:kern w:val="0"/>
          <w:lang w:val="id-ID"/>
        </w:rPr>
      </w:pPr>
      <w:r>
        <w:rPr>
          <w:rFonts w:eastAsia="Calibri"/>
          <w:bCs/>
          <w:kern w:val="0"/>
          <w:lang w:val="id-ID"/>
        </w:rPr>
        <w:t>Tabel 2</w:t>
      </w:r>
      <w:r w:rsidR="00042BF4">
        <w:rPr>
          <w:rFonts w:eastAsia="Calibri"/>
          <w:bCs/>
          <w:kern w:val="0"/>
          <w:lang w:val="id-ID"/>
        </w:rPr>
        <w:t>. Klasifikasi Biaya</w:t>
      </w:r>
    </w:p>
    <w:tbl>
      <w:tblPr>
        <w:tblpPr w:leftFromText="180" w:rightFromText="180" w:vertAnchor="text" w:horzAnchor="margin" w:tblpXSpec="center" w:tblpY="-336"/>
        <w:tblW w:w="10173" w:type="dxa"/>
        <w:tblLayout w:type="fixed"/>
        <w:tblLook w:val="04A0" w:firstRow="1" w:lastRow="0" w:firstColumn="1" w:lastColumn="0" w:noHBand="0" w:noVBand="1"/>
      </w:tblPr>
      <w:tblGrid>
        <w:gridCol w:w="601"/>
        <w:gridCol w:w="1067"/>
        <w:gridCol w:w="1275"/>
        <w:gridCol w:w="1134"/>
        <w:gridCol w:w="1276"/>
        <w:gridCol w:w="1276"/>
        <w:gridCol w:w="1134"/>
        <w:gridCol w:w="1134"/>
        <w:gridCol w:w="1276"/>
      </w:tblGrid>
      <w:tr w:rsidR="007318CE" w:rsidRPr="007318CE" w:rsidTr="007834D8">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No</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Unsur Biaya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Biaya</w:t>
            </w:r>
          </w:p>
        </w:tc>
        <w:tc>
          <w:tcPr>
            <w:tcW w:w="7230" w:type="dxa"/>
            <w:gridSpan w:val="6"/>
            <w:tcBorders>
              <w:top w:val="single" w:sz="4" w:space="0" w:color="auto"/>
              <w:left w:val="nil"/>
              <w:bottom w:val="single" w:sz="4" w:space="0" w:color="auto"/>
              <w:right w:val="nil"/>
            </w:tcBorders>
            <w:shd w:val="clear" w:color="000000" w:fill="C5D9F1"/>
            <w:noWrap/>
            <w:vAlign w:val="bottom"/>
            <w:hideMark/>
          </w:tcPr>
          <w:p w:rsidR="007318CE" w:rsidRPr="007834D8" w:rsidRDefault="007318CE" w:rsidP="007834D8">
            <w:pPr>
              <w:widowControl/>
              <w:suppressAutoHyphens w:val="0"/>
              <w:jc w:val="center"/>
              <w:rPr>
                <w:rFonts w:eastAsia="Times New Roman"/>
                <w:b/>
                <w:color w:val="000000"/>
                <w:kern w:val="0"/>
                <w:sz w:val="18"/>
                <w:szCs w:val="18"/>
                <w:lang w:val="id-ID"/>
              </w:rPr>
            </w:pPr>
            <w:r w:rsidRPr="007834D8">
              <w:rPr>
                <w:rFonts w:eastAsia="Times New Roman"/>
                <w:b/>
                <w:color w:val="000000"/>
                <w:kern w:val="0"/>
                <w:sz w:val="18"/>
                <w:szCs w:val="18"/>
                <w:lang w:val="id-ID"/>
              </w:rPr>
              <w:t>Klasifikasi Biaya</w:t>
            </w:r>
          </w:p>
        </w:tc>
      </w:tr>
      <w:tr w:rsidR="007318CE" w:rsidRPr="007318CE" w:rsidTr="007834D8">
        <w:trPr>
          <w:trHeight w:val="300"/>
        </w:trPr>
        <w:tc>
          <w:tcPr>
            <w:tcW w:w="601" w:type="dxa"/>
            <w:vMerge/>
            <w:tcBorders>
              <w:top w:val="single" w:sz="4" w:space="0" w:color="auto"/>
              <w:left w:val="single" w:sz="4" w:space="0" w:color="auto"/>
              <w:bottom w:val="single" w:sz="4" w:space="0" w:color="auto"/>
              <w:right w:val="single" w:sz="4" w:space="0" w:color="auto"/>
            </w:tcBorders>
            <w:shd w:val="clear" w:color="auto" w:fill="FF0066"/>
            <w:vAlign w:val="center"/>
            <w:hideMark/>
          </w:tcPr>
          <w:p w:rsidR="007318CE" w:rsidRPr="007318CE" w:rsidRDefault="007318CE" w:rsidP="007834D8">
            <w:pPr>
              <w:widowControl/>
              <w:suppressAutoHyphens w:val="0"/>
              <w:rPr>
                <w:rFonts w:eastAsia="Times New Roman"/>
                <w:color w:val="000000"/>
                <w:kern w:val="0"/>
                <w:sz w:val="18"/>
                <w:szCs w:val="18"/>
                <w:lang w:val="id-ID"/>
              </w:rPr>
            </w:pPr>
          </w:p>
        </w:tc>
        <w:tc>
          <w:tcPr>
            <w:tcW w:w="1067" w:type="dxa"/>
            <w:vMerge/>
            <w:tcBorders>
              <w:top w:val="single" w:sz="4" w:space="0" w:color="auto"/>
              <w:left w:val="single" w:sz="4" w:space="0" w:color="auto"/>
              <w:bottom w:val="single" w:sz="4" w:space="0" w:color="auto"/>
              <w:right w:val="single" w:sz="4" w:space="0" w:color="auto"/>
            </w:tcBorders>
            <w:shd w:val="clear" w:color="auto" w:fill="FF0066"/>
            <w:vAlign w:val="center"/>
            <w:hideMark/>
          </w:tcPr>
          <w:p w:rsidR="007318CE" w:rsidRPr="007318CE" w:rsidRDefault="007318CE" w:rsidP="007834D8">
            <w:pPr>
              <w:widowControl/>
              <w:suppressAutoHyphens w:val="0"/>
              <w:rPr>
                <w:rFonts w:eastAsia="Times New Roman"/>
                <w:color w:val="000000"/>
                <w:kern w:val="0"/>
                <w:sz w:val="18"/>
                <w:szCs w:val="18"/>
                <w:lang w:val="id-ID"/>
              </w:rPr>
            </w:pPr>
          </w:p>
        </w:tc>
        <w:tc>
          <w:tcPr>
            <w:tcW w:w="1275" w:type="dxa"/>
            <w:vMerge/>
            <w:tcBorders>
              <w:top w:val="single" w:sz="4" w:space="0" w:color="auto"/>
              <w:left w:val="single" w:sz="4" w:space="0" w:color="auto"/>
              <w:bottom w:val="single" w:sz="4" w:space="0" w:color="auto"/>
              <w:right w:val="single" w:sz="4" w:space="0" w:color="auto"/>
            </w:tcBorders>
            <w:shd w:val="clear" w:color="auto" w:fill="FF0066"/>
            <w:vAlign w:val="center"/>
            <w:hideMark/>
          </w:tcPr>
          <w:p w:rsidR="007318CE" w:rsidRPr="007318CE" w:rsidRDefault="007318CE" w:rsidP="007834D8">
            <w:pPr>
              <w:widowControl/>
              <w:suppressAutoHyphens w:val="0"/>
              <w:rPr>
                <w:rFonts w:eastAsia="Times New Roman"/>
                <w:color w:val="000000"/>
                <w:kern w:val="0"/>
                <w:sz w:val="18"/>
                <w:szCs w:val="18"/>
                <w:lang w:val="id-ID"/>
              </w:rPr>
            </w:pPr>
          </w:p>
        </w:tc>
        <w:tc>
          <w:tcPr>
            <w:tcW w:w="2410" w:type="dxa"/>
            <w:gridSpan w:val="2"/>
            <w:tcBorders>
              <w:top w:val="single" w:sz="4" w:space="0" w:color="auto"/>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Skala Produksi</w:t>
            </w:r>
          </w:p>
        </w:tc>
        <w:tc>
          <w:tcPr>
            <w:tcW w:w="2410" w:type="dxa"/>
            <w:gridSpan w:val="2"/>
            <w:tcBorders>
              <w:top w:val="single" w:sz="4" w:space="0" w:color="auto"/>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Lama Penggunaan </w:t>
            </w:r>
          </w:p>
        </w:tc>
        <w:tc>
          <w:tcPr>
            <w:tcW w:w="2410" w:type="dxa"/>
            <w:gridSpan w:val="2"/>
            <w:tcBorders>
              <w:top w:val="single" w:sz="4" w:space="0" w:color="auto"/>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r>
      <w:tr w:rsidR="007318CE" w:rsidRPr="007318CE" w:rsidTr="007834D8">
        <w:trPr>
          <w:trHeight w:val="300"/>
        </w:trPr>
        <w:tc>
          <w:tcPr>
            <w:tcW w:w="601" w:type="dxa"/>
            <w:vMerge/>
            <w:tcBorders>
              <w:top w:val="single" w:sz="4" w:space="0" w:color="auto"/>
              <w:left w:val="single" w:sz="4" w:space="0" w:color="auto"/>
              <w:bottom w:val="single" w:sz="4" w:space="0" w:color="auto"/>
              <w:right w:val="single" w:sz="4" w:space="0" w:color="auto"/>
            </w:tcBorders>
            <w:shd w:val="clear" w:color="auto" w:fill="FF0066"/>
            <w:vAlign w:val="center"/>
            <w:hideMark/>
          </w:tcPr>
          <w:p w:rsidR="007318CE" w:rsidRPr="007318CE" w:rsidRDefault="007318CE" w:rsidP="007834D8">
            <w:pPr>
              <w:widowControl/>
              <w:suppressAutoHyphens w:val="0"/>
              <w:rPr>
                <w:rFonts w:eastAsia="Times New Roman"/>
                <w:color w:val="000000"/>
                <w:kern w:val="0"/>
                <w:sz w:val="18"/>
                <w:szCs w:val="18"/>
                <w:lang w:val="id-ID"/>
              </w:rPr>
            </w:pPr>
          </w:p>
        </w:tc>
        <w:tc>
          <w:tcPr>
            <w:tcW w:w="1067" w:type="dxa"/>
            <w:vMerge/>
            <w:tcBorders>
              <w:top w:val="single" w:sz="4" w:space="0" w:color="auto"/>
              <w:left w:val="single" w:sz="4" w:space="0" w:color="auto"/>
              <w:bottom w:val="single" w:sz="4" w:space="0" w:color="auto"/>
              <w:right w:val="single" w:sz="4" w:space="0" w:color="auto"/>
            </w:tcBorders>
            <w:shd w:val="clear" w:color="auto" w:fill="FF0066"/>
            <w:vAlign w:val="center"/>
            <w:hideMark/>
          </w:tcPr>
          <w:p w:rsidR="007318CE" w:rsidRPr="007318CE" w:rsidRDefault="007318CE" w:rsidP="007834D8">
            <w:pPr>
              <w:widowControl/>
              <w:suppressAutoHyphens w:val="0"/>
              <w:rPr>
                <w:rFonts w:eastAsia="Times New Roman"/>
                <w:color w:val="000000"/>
                <w:kern w:val="0"/>
                <w:sz w:val="18"/>
                <w:szCs w:val="18"/>
                <w:lang w:val="id-ID"/>
              </w:rPr>
            </w:pPr>
          </w:p>
        </w:tc>
        <w:tc>
          <w:tcPr>
            <w:tcW w:w="1275" w:type="dxa"/>
            <w:vMerge/>
            <w:tcBorders>
              <w:top w:val="single" w:sz="4" w:space="0" w:color="auto"/>
              <w:left w:val="single" w:sz="4" w:space="0" w:color="auto"/>
              <w:bottom w:val="single" w:sz="4" w:space="0" w:color="auto"/>
              <w:right w:val="single" w:sz="4" w:space="0" w:color="auto"/>
            </w:tcBorders>
            <w:shd w:val="clear" w:color="auto" w:fill="FF0066"/>
            <w:vAlign w:val="center"/>
            <w:hideMark/>
          </w:tcPr>
          <w:p w:rsidR="007318CE" w:rsidRPr="007318CE" w:rsidRDefault="007318CE" w:rsidP="007834D8">
            <w:pPr>
              <w:widowControl/>
              <w:suppressAutoHyphens w:val="0"/>
              <w:rPr>
                <w:rFonts w:eastAsia="Times New Roman"/>
                <w:color w:val="000000"/>
                <w:kern w:val="0"/>
                <w:sz w:val="18"/>
                <w:szCs w:val="18"/>
                <w:lang w:val="id-ID"/>
              </w:rPr>
            </w:pPr>
          </w:p>
        </w:tc>
        <w:tc>
          <w:tcPr>
            <w:tcW w:w="1134"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Fixed Cost</w:t>
            </w:r>
          </w:p>
        </w:tc>
        <w:tc>
          <w:tcPr>
            <w:tcW w:w="1276"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Variabel Cost</w:t>
            </w:r>
          </w:p>
        </w:tc>
        <w:tc>
          <w:tcPr>
            <w:tcW w:w="1276"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Direct Cost</w:t>
            </w:r>
          </w:p>
        </w:tc>
        <w:tc>
          <w:tcPr>
            <w:tcW w:w="1134"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Indirect Cost</w:t>
            </w:r>
          </w:p>
        </w:tc>
        <w:tc>
          <w:tcPr>
            <w:tcW w:w="1134"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Investment Cost</w:t>
            </w:r>
          </w:p>
        </w:tc>
        <w:tc>
          <w:tcPr>
            <w:tcW w:w="1276"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Operational Cost</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1</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Gaji Dokter</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240,000,000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240,000,000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240,000,000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240,000,000 </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2</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gaji Perawat</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150,000,000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150,000,000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150,000,000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150,000,000 </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3</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Bahan makanan</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300,000,000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300,000,000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300,000,000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300,000,000 </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4</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listrik dan air</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140,696,000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140,696,000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140,696,000</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140,696,000</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5</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kontrak cleaning service</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150,050,000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150,050,000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150,050,000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150,050,000 </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6</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alat medis habis pakai</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180,000,000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180,000,000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180,000,000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180,000,000 </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7</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penyusutan peralatan medis</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145,250,000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145,250,000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145,250,000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145,250,000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8</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penyusutan peralatan non medis</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175,250,000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175,250,000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175,250,000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175,250,000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9</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Biaya penyusutan gedung perawatan anak</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110,000,000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110,000,000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110,000,000 </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110,000,000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r>
      <w:tr w:rsidR="007318CE" w:rsidRPr="007318CE" w:rsidTr="007834D8">
        <w:trPr>
          <w:trHeight w:val="300"/>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 xml:space="preserve">TOTAL </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134"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970,550,000 </w:t>
            </w:r>
          </w:p>
        </w:tc>
        <w:tc>
          <w:tcPr>
            <w:tcW w:w="1276" w:type="dxa"/>
            <w:tcBorders>
              <w:top w:val="nil"/>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620,696,000 </w:t>
            </w:r>
          </w:p>
        </w:tc>
        <w:tc>
          <w:tcPr>
            <w:tcW w:w="1276"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1,010,696,000 </w:t>
            </w:r>
          </w:p>
        </w:tc>
        <w:tc>
          <w:tcPr>
            <w:tcW w:w="1134" w:type="dxa"/>
            <w:tcBorders>
              <w:top w:val="nil"/>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580,550,000</w:t>
            </w:r>
          </w:p>
        </w:tc>
        <w:tc>
          <w:tcPr>
            <w:tcW w:w="1134"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430,500,000 </w:t>
            </w:r>
          </w:p>
        </w:tc>
        <w:tc>
          <w:tcPr>
            <w:tcW w:w="1276" w:type="dxa"/>
            <w:tcBorders>
              <w:top w:val="nil"/>
              <w:left w:val="nil"/>
              <w:bottom w:val="single" w:sz="4" w:space="0" w:color="auto"/>
              <w:right w:val="single" w:sz="4" w:space="0" w:color="auto"/>
            </w:tcBorders>
            <w:shd w:val="clear" w:color="auto" w:fill="CC009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1,160,746,000 </w:t>
            </w:r>
          </w:p>
        </w:tc>
      </w:tr>
      <w:tr w:rsidR="007318CE" w:rsidRPr="007318CE" w:rsidTr="007834D8">
        <w:trPr>
          <w:trHeight w:val="77"/>
        </w:trPr>
        <w:tc>
          <w:tcPr>
            <w:tcW w:w="601" w:type="dxa"/>
            <w:tcBorders>
              <w:top w:val="nil"/>
              <w:left w:val="single" w:sz="4" w:space="0" w:color="auto"/>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w:t>
            </w:r>
          </w:p>
        </w:tc>
        <w:tc>
          <w:tcPr>
            <w:tcW w:w="1067"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rPr>
                <w:rFonts w:eastAsia="Times New Roman"/>
                <w:color w:val="000000"/>
                <w:kern w:val="0"/>
                <w:sz w:val="18"/>
                <w:szCs w:val="18"/>
                <w:lang w:val="id-ID"/>
              </w:rPr>
            </w:pPr>
            <w:r w:rsidRPr="007318CE">
              <w:rPr>
                <w:rFonts w:eastAsia="Times New Roman"/>
                <w:color w:val="000000"/>
                <w:kern w:val="0"/>
                <w:sz w:val="18"/>
                <w:szCs w:val="18"/>
                <w:lang w:val="id-ID"/>
              </w:rPr>
              <w:t>TOTAL COST</w:t>
            </w:r>
          </w:p>
        </w:tc>
        <w:tc>
          <w:tcPr>
            <w:tcW w:w="1275" w:type="dxa"/>
            <w:tcBorders>
              <w:top w:val="nil"/>
              <w:left w:val="nil"/>
              <w:bottom w:val="single" w:sz="4" w:space="0" w:color="auto"/>
              <w:right w:val="single" w:sz="4" w:space="0" w:color="auto"/>
            </w:tcBorders>
            <w:shd w:val="clear" w:color="auto" w:fill="FF0066"/>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 xml:space="preserve">  1,591,246,000 </w:t>
            </w:r>
          </w:p>
        </w:tc>
        <w:tc>
          <w:tcPr>
            <w:tcW w:w="2410" w:type="dxa"/>
            <w:gridSpan w:val="2"/>
            <w:tcBorders>
              <w:top w:val="single" w:sz="4" w:space="0" w:color="auto"/>
              <w:left w:val="nil"/>
              <w:bottom w:val="single" w:sz="4" w:space="0" w:color="auto"/>
              <w:right w:val="single" w:sz="4" w:space="0" w:color="auto"/>
            </w:tcBorders>
            <w:shd w:val="clear" w:color="auto" w:fill="92D050"/>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1,591,246,000</w:t>
            </w:r>
          </w:p>
        </w:tc>
        <w:tc>
          <w:tcPr>
            <w:tcW w:w="2410" w:type="dxa"/>
            <w:gridSpan w:val="2"/>
            <w:tcBorders>
              <w:top w:val="single" w:sz="4" w:space="0" w:color="auto"/>
              <w:left w:val="nil"/>
              <w:bottom w:val="single" w:sz="4" w:space="0" w:color="auto"/>
              <w:right w:val="single" w:sz="4" w:space="0" w:color="auto"/>
            </w:tcBorders>
            <w:shd w:val="clear" w:color="auto" w:fill="FEE6F9"/>
            <w:noWrap/>
            <w:vAlign w:val="bottom"/>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1,591,246,000</w:t>
            </w:r>
          </w:p>
        </w:tc>
        <w:tc>
          <w:tcPr>
            <w:tcW w:w="2410" w:type="dxa"/>
            <w:gridSpan w:val="2"/>
            <w:tcBorders>
              <w:top w:val="single" w:sz="4" w:space="0" w:color="auto"/>
              <w:left w:val="nil"/>
              <w:bottom w:val="single" w:sz="4" w:space="0" w:color="auto"/>
              <w:right w:val="single" w:sz="4" w:space="0" w:color="auto"/>
            </w:tcBorders>
            <w:shd w:val="clear" w:color="auto" w:fill="CC0099"/>
            <w:noWrap/>
            <w:vAlign w:val="center"/>
            <w:hideMark/>
          </w:tcPr>
          <w:p w:rsidR="007318CE" w:rsidRPr="007318CE" w:rsidRDefault="007318CE" w:rsidP="007834D8">
            <w:pPr>
              <w:widowControl/>
              <w:suppressAutoHyphens w:val="0"/>
              <w:jc w:val="center"/>
              <w:rPr>
                <w:rFonts w:eastAsia="Times New Roman"/>
                <w:color w:val="000000"/>
                <w:kern w:val="0"/>
                <w:sz w:val="18"/>
                <w:szCs w:val="18"/>
                <w:lang w:val="id-ID"/>
              </w:rPr>
            </w:pPr>
            <w:r w:rsidRPr="007318CE">
              <w:rPr>
                <w:rFonts w:eastAsia="Times New Roman"/>
                <w:color w:val="000000"/>
                <w:kern w:val="0"/>
                <w:sz w:val="18"/>
                <w:szCs w:val="18"/>
                <w:lang w:val="id-ID"/>
              </w:rPr>
              <w:t>1,591,246,000</w:t>
            </w:r>
          </w:p>
        </w:tc>
      </w:tr>
    </w:tbl>
    <w:p w:rsidR="007318CE" w:rsidRPr="007318CE" w:rsidRDefault="007318CE" w:rsidP="00F94834">
      <w:pPr>
        <w:widowControl/>
        <w:suppressAutoHyphens w:val="0"/>
        <w:spacing w:line="360" w:lineRule="auto"/>
        <w:rPr>
          <w:rFonts w:eastAsia="Calibri"/>
          <w:kern w:val="0"/>
          <w:lang w:val="id-ID"/>
        </w:rPr>
      </w:pPr>
      <w:r w:rsidRPr="007318CE">
        <w:rPr>
          <w:rFonts w:eastAsia="Calibri"/>
          <w:kern w:val="0"/>
          <w:lang w:val="id-ID"/>
        </w:rPr>
        <w:t>Keterangan Studi Kasus:</w:t>
      </w:r>
    </w:p>
    <w:p w:rsidR="007318CE" w:rsidRPr="007318CE" w:rsidRDefault="007318CE" w:rsidP="00F94834">
      <w:pPr>
        <w:widowControl/>
        <w:numPr>
          <w:ilvl w:val="0"/>
          <w:numId w:val="35"/>
        </w:numPr>
        <w:suppressAutoHyphens w:val="0"/>
        <w:spacing w:after="200" w:line="360" w:lineRule="auto"/>
        <w:ind w:left="709" w:hanging="425"/>
        <w:contextualSpacing/>
        <w:rPr>
          <w:rFonts w:eastAsia="Calibri"/>
          <w:kern w:val="0"/>
          <w:lang w:val="id-ID"/>
        </w:rPr>
      </w:pPr>
      <w:r w:rsidRPr="007318CE">
        <w:rPr>
          <w:rFonts w:eastAsia="Calibri"/>
          <w:kern w:val="0"/>
          <w:lang w:val="id-ID"/>
        </w:rPr>
        <w:t>Jumlah hari pasien rawat inap = 12,990 hari</w:t>
      </w:r>
    </w:p>
    <w:p w:rsidR="00F94834" w:rsidRDefault="007318CE" w:rsidP="00F94834">
      <w:pPr>
        <w:widowControl/>
        <w:numPr>
          <w:ilvl w:val="0"/>
          <w:numId w:val="35"/>
        </w:numPr>
        <w:suppressAutoHyphens w:val="0"/>
        <w:spacing w:after="200" w:line="360" w:lineRule="auto"/>
        <w:ind w:left="709" w:hanging="425"/>
        <w:contextualSpacing/>
        <w:rPr>
          <w:rFonts w:eastAsia="Calibri"/>
          <w:kern w:val="0"/>
          <w:lang w:val="id-ID"/>
        </w:rPr>
      </w:pPr>
      <w:r w:rsidRPr="007318CE">
        <w:rPr>
          <w:rFonts w:eastAsia="Calibri"/>
          <w:kern w:val="0"/>
          <w:lang w:val="id-ID"/>
        </w:rPr>
        <w:t>Jumlah Dokter 5 orang</w:t>
      </w:r>
    </w:p>
    <w:p w:rsidR="007318CE" w:rsidRPr="00F94834" w:rsidRDefault="007318CE" w:rsidP="00C132F4">
      <w:pPr>
        <w:widowControl/>
        <w:suppressAutoHyphens w:val="0"/>
        <w:spacing w:after="200" w:line="360" w:lineRule="auto"/>
        <w:ind w:left="720" w:firstLine="414"/>
        <w:contextualSpacing/>
        <w:jc w:val="both"/>
        <w:rPr>
          <w:rFonts w:eastAsia="Calibri"/>
          <w:kern w:val="0"/>
          <w:lang w:val="id-ID"/>
        </w:rPr>
      </w:pPr>
      <w:r w:rsidRPr="00F94834">
        <w:rPr>
          <w:rFonts w:eastAsia="Calibri"/>
          <w:kern w:val="0"/>
          <w:lang w:val="id-ID"/>
        </w:rPr>
        <w:t xml:space="preserve">Tenaga dokter anak pada RSUD Gambiran berjumlah 5 orang. Dokter mendapat gaji dan tunjangan yang bersifat tetap dan dibayarkan setiap  bulan  oleh  rumah  sakit.  Gaji  ditambah  dengan  tunjangan -tunjangan rumah  sakit  yang  dibayarkan  kepada  dokter  sebesar  Rp.  4.000.000, -  setiap bulan,  sehingga  total  gaji  seorang  dokter  selama  setahun  sebesar  Rp 48.000.000,-  (Rp 4.000.000 x 12 bulan). Jadi total biaya </w:t>
      </w:r>
      <w:r w:rsidRPr="00F94834">
        <w:rPr>
          <w:rFonts w:eastAsia="Calibri"/>
          <w:kern w:val="0"/>
          <w:lang w:val="id-ID"/>
        </w:rPr>
        <w:lastRenderedPageBreak/>
        <w:t>dokter anak setahun yang  dikeluarkan  oleh  RSUD Gambiran sebesar  Rp 240.000.000,-  (Rp 48.000.000 x 5)</w:t>
      </w:r>
    </w:p>
    <w:p w:rsidR="007318CE" w:rsidRPr="00C132F4" w:rsidRDefault="007318CE" w:rsidP="00C132F4">
      <w:pPr>
        <w:pStyle w:val="ListParagraph"/>
        <w:numPr>
          <w:ilvl w:val="0"/>
          <w:numId w:val="35"/>
        </w:numPr>
        <w:spacing w:line="360" w:lineRule="auto"/>
        <w:jc w:val="both"/>
        <w:rPr>
          <w:rFonts w:ascii="Times New Roman" w:eastAsia="Calibri" w:hAnsi="Times New Roman" w:cs="Times New Roman"/>
          <w:sz w:val="24"/>
          <w:szCs w:val="24"/>
        </w:rPr>
      </w:pPr>
      <w:r w:rsidRPr="00C132F4">
        <w:rPr>
          <w:rFonts w:ascii="Times New Roman" w:eastAsia="Calibri" w:hAnsi="Times New Roman" w:cs="Times New Roman"/>
          <w:sz w:val="24"/>
          <w:szCs w:val="24"/>
        </w:rPr>
        <w:t>Jumlah Perawat = 10 orang</w:t>
      </w:r>
    </w:p>
    <w:p w:rsidR="007318CE" w:rsidRPr="007318CE" w:rsidRDefault="007318CE" w:rsidP="00C132F4">
      <w:pPr>
        <w:widowControl/>
        <w:suppressAutoHyphens w:val="0"/>
        <w:spacing w:after="200" w:line="360" w:lineRule="auto"/>
        <w:ind w:left="720" w:firstLine="414"/>
        <w:contextualSpacing/>
        <w:jc w:val="both"/>
        <w:rPr>
          <w:rFonts w:eastAsia="Calibri"/>
          <w:kern w:val="0"/>
          <w:lang w:val="id-ID"/>
        </w:rPr>
      </w:pPr>
      <w:r w:rsidRPr="007318CE">
        <w:rPr>
          <w:rFonts w:eastAsia="Calibri"/>
          <w:kern w:val="0"/>
          <w:lang w:val="id-ID"/>
        </w:rPr>
        <w:t>Tenaga  perawat  pada  RSUD Gambiran berjumlah  10 orang.  Perawat  mendapat  gaji  dan  tunjangan  yang  bersifat  tetap  dan dibayarkan  setiap  bulan  oleh  rumah  sakit.  Gaji  ditambah  dengan  tunjangan  -tunjangan  rumah  sakit  yang  dibayarkan  kepada  perawat  sebesar  Rp. 1.250.000,-  setiap bulan, sehingga total gaji seorang perawat setahun sebesar Rp</w:t>
      </w:r>
      <w:r w:rsidRPr="007318CE">
        <w:rPr>
          <w:rFonts w:eastAsia="Calibri"/>
          <w:kern w:val="0"/>
        </w:rPr>
        <w:t xml:space="preserve"> </w:t>
      </w:r>
      <w:r w:rsidRPr="007318CE">
        <w:rPr>
          <w:rFonts w:eastAsia="Calibri"/>
          <w:kern w:val="0"/>
          <w:lang w:val="id-ID"/>
        </w:rPr>
        <w:t>15.000.000,-</w:t>
      </w:r>
      <w:r w:rsidRPr="007318CE">
        <w:rPr>
          <w:rFonts w:eastAsia="Calibri"/>
          <w:kern w:val="0"/>
        </w:rPr>
        <w:t xml:space="preserve"> </w:t>
      </w:r>
      <w:r w:rsidRPr="007318CE">
        <w:rPr>
          <w:rFonts w:eastAsia="Calibri"/>
          <w:kern w:val="0"/>
          <w:lang w:val="id-ID"/>
        </w:rPr>
        <w:t>(Rp</w:t>
      </w:r>
      <w:r w:rsidRPr="007318CE">
        <w:rPr>
          <w:rFonts w:eastAsia="Calibri"/>
          <w:kern w:val="0"/>
        </w:rPr>
        <w:t xml:space="preserve"> </w:t>
      </w:r>
      <w:r w:rsidRPr="007318CE">
        <w:rPr>
          <w:rFonts w:eastAsia="Calibri"/>
          <w:kern w:val="0"/>
          <w:lang w:val="id-ID"/>
        </w:rPr>
        <w:t>1.250.000 x 12 bulan). Jadi  total  biaya  gaji  perawat setahun  yang  dikeluarkan  oleh  RSUD Gambiran sebesar  Rp 150.000.000,-  (Rp  15.000.000 x 10).</w:t>
      </w:r>
    </w:p>
    <w:p w:rsidR="007318CE" w:rsidRPr="00C132F4" w:rsidRDefault="007318CE" w:rsidP="00C132F4">
      <w:pPr>
        <w:pStyle w:val="ListParagraph"/>
        <w:numPr>
          <w:ilvl w:val="0"/>
          <w:numId w:val="35"/>
        </w:numPr>
        <w:spacing w:line="360" w:lineRule="auto"/>
        <w:jc w:val="both"/>
        <w:rPr>
          <w:rFonts w:ascii="Times New Roman" w:eastAsia="Calibri" w:hAnsi="Times New Roman" w:cs="Times New Roman"/>
          <w:sz w:val="24"/>
          <w:szCs w:val="24"/>
        </w:rPr>
      </w:pPr>
      <w:r w:rsidRPr="00C132F4">
        <w:rPr>
          <w:rFonts w:ascii="Times New Roman" w:eastAsia="Calibri" w:hAnsi="Times New Roman" w:cs="Times New Roman"/>
          <w:sz w:val="24"/>
          <w:szCs w:val="24"/>
        </w:rPr>
        <w:t>Penghitungan biaya penyusutan peralatan medis (dalam penelitian yang dihitung hanya kelas II)</w:t>
      </w:r>
    </w:p>
    <w:p w:rsidR="007318CE" w:rsidRPr="007318CE" w:rsidRDefault="007318CE" w:rsidP="00C132F4">
      <w:pPr>
        <w:widowControl/>
        <w:suppressAutoHyphens w:val="0"/>
        <w:spacing w:after="200" w:line="360" w:lineRule="auto"/>
        <w:ind w:left="720" w:firstLine="414"/>
        <w:contextualSpacing/>
        <w:jc w:val="both"/>
        <w:rPr>
          <w:rFonts w:eastAsia="Calibri"/>
          <w:kern w:val="0"/>
          <w:lang w:val="id-ID"/>
        </w:rPr>
      </w:pPr>
      <w:r w:rsidRPr="007318CE">
        <w:rPr>
          <w:rFonts w:eastAsia="Calibri"/>
          <w:kern w:val="0"/>
          <w:lang w:val="id-ID"/>
        </w:rPr>
        <w:t>Biaya penyusutan peralatan medis khususnya Anggrek yang dikeluarkan  oleh  RSUD Gambiran untuk  tahun  2010 sebesar Rp</w:t>
      </w:r>
      <w:r w:rsidRPr="007318CE">
        <w:rPr>
          <w:rFonts w:eastAsia="Calibri"/>
          <w:kern w:val="0"/>
        </w:rPr>
        <w:t xml:space="preserve"> </w:t>
      </w:r>
      <w:r w:rsidRPr="007318CE">
        <w:rPr>
          <w:rFonts w:eastAsia="Calibri"/>
          <w:kern w:val="0"/>
          <w:lang w:val="id-ID"/>
        </w:rPr>
        <w:t>1</w:t>
      </w:r>
      <w:r w:rsidRPr="007318CE">
        <w:rPr>
          <w:rFonts w:eastAsia="Calibri"/>
          <w:kern w:val="0"/>
        </w:rPr>
        <w:t>4</w:t>
      </w:r>
      <w:r w:rsidRPr="007318CE">
        <w:rPr>
          <w:rFonts w:eastAsia="Calibri"/>
          <w:kern w:val="0"/>
          <w:lang w:val="id-ID"/>
        </w:rPr>
        <w:t>5.250.000. Adapun jam kerja langsung rumah sakit yaitu 4.941.</w:t>
      </w:r>
      <w:r w:rsidRPr="007318CE">
        <w:rPr>
          <w:rFonts w:eastAsia="Calibri"/>
          <w:kern w:val="0"/>
        </w:rPr>
        <w:t xml:space="preserve"> </w:t>
      </w:r>
      <w:r w:rsidRPr="007318CE">
        <w:rPr>
          <w:rFonts w:eastAsia="Calibri"/>
          <w:kern w:val="0"/>
          <w:lang w:val="id-ID"/>
        </w:rPr>
        <w:t xml:space="preserve">Dengan menggunakan jam kerja sebagai dasar penentuan biaya </w:t>
      </w:r>
      <w:r w:rsidRPr="007318CE">
        <w:rPr>
          <w:rFonts w:eastAsia="Calibri"/>
          <w:i/>
          <w:kern w:val="0"/>
          <w:lang w:val="id-ID"/>
        </w:rPr>
        <w:t>overhead</w:t>
      </w:r>
      <w:r w:rsidRPr="007318CE">
        <w:rPr>
          <w:rFonts w:eastAsia="Calibri"/>
          <w:kern w:val="0"/>
          <w:lang w:val="id-ID"/>
        </w:rPr>
        <w:t xml:space="preserve"> penyusutan peralatan medis maka dihitung sebagai berikut:</w:t>
      </w:r>
    </w:p>
    <w:p w:rsidR="007318CE" w:rsidRPr="007318CE" w:rsidRDefault="007318CE" w:rsidP="00C132F4">
      <w:pPr>
        <w:widowControl/>
        <w:suppressAutoHyphens w:val="0"/>
        <w:spacing w:line="360" w:lineRule="auto"/>
        <w:ind w:left="720"/>
        <w:contextualSpacing/>
        <w:jc w:val="both"/>
        <w:rPr>
          <w:rFonts w:eastAsia="Calibri"/>
          <w:kern w:val="0"/>
          <w:lang w:val="id-ID"/>
        </w:rPr>
      </w:pPr>
      <m:oMathPara>
        <m:oMath>
          <m:r>
            <w:rPr>
              <w:rFonts w:ascii="Cambria Math" w:hAnsi="Cambria Math"/>
              <w:sz w:val="20"/>
              <w:szCs w:val="20"/>
            </w:rPr>
            <m:t>Biaya Overhead=</m:t>
          </m:r>
          <m:f>
            <m:fPr>
              <m:ctrlPr>
                <w:rPr>
                  <w:rFonts w:ascii="Cambria Math" w:eastAsia="Calibri" w:hAnsi="Cambria Math" w:cs="Calibri"/>
                  <w:i/>
                  <w:sz w:val="20"/>
                  <w:szCs w:val="20"/>
                </w:rPr>
              </m:ctrlPr>
            </m:fPr>
            <m:num>
              <m:r>
                <w:rPr>
                  <w:rFonts w:ascii="Cambria Math" w:hAnsi="Cambria Math"/>
                  <w:sz w:val="20"/>
                  <w:szCs w:val="20"/>
                </w:rPr>
                <m:t>biaya penyusutan peralatan medis</m:t>
              </m:r>
            </m:num>
            <m:den>
              <m:r>
                <w:rPr>
                  <w:rFonts w:ascii="Cambria Math" w:hAnsi="Cambria Math"/>
                  <w:sz w:val="20"/>
                  <w:szCs w:val="20"/>
                </w:rPr>
                <m:t>luas gedung anggrek</m:t>
              </m:r>
            </m:den>
          </m:f>
          <m:r>
            <w:rPr>
              <w:rFonts w:ascii="Cambria Math" w:hAnsi="Cambria Math"/>
              <w:sz w:val="20"/>
              <w:szCs w:val="20"/>
            </w:rPr>
            <m:t xml:space="preserve"> x luas lantai perawatan anak</m:t>
          </m:r>
        </m:oMath>
      </m:oMathPara>
    </w:p>
    <w:p w:rsidR="007318CE" w:rsidRPr="007318CE" w:rsidRDefault="007318CE" w:rsidP="00C132F4">
      <w:pPr>
        <w:widowControl/>
        <w:suppressAutoHyphens w:val="0"/>
        <w:spacing w:line="360" w:lineRule="auto"/>
        <w:ind w:left="720"/>
        <w:contextualSpacing/>
        <w:jc w:val="both"/>
        <w:rPr>
          <w:rFonts w:eastAsia="Calibri"/>
          <w:kern w:val="0"/>
          <w:lang w:val="id-ID"/>
        </w:rPr>
      </w:pPr>
      <m:oMathPara>
        <m:oMath>
          <m:r>
            <w:rPr>
              <w:rFonts w:ascii="Cambria Math" w:hAnsi="Cambria Math"/>
              <w:sz w:val="20"/>
              <w:szCs w:val="20"/>
            </w:rPr>
            <m:t>Biaya Overhead=</m:t>
          </m:r>
          <m:f>
            <m:fPr>
              <m:ctrlPr>
                <w:rPr>
                  <w:rFonts w:ascii="Cambria Math" w:eastAsia="Calibri" w:hAnsi="Cambria Math" w:cs="Calibri"/>
                  <w:i/>
                  <w:sz w:val="20"/>
                  <w:szCs w:val="20"/>
                </w:rPr>
              </m:ctrlPr>
            </m:fPr>
            <m:num>
              <m:r>
                <w:rPr>
                  <w:rFonts w:ascii="Cambria Math" w:hAnsi="Cambria Math"/>
                  <w:sz w:val="20"/>
                  <w:szCs w:val="20"/>
                </w:rPr>
                <m:t>Rp 145,250,000</m:t>
              </m:r>
            </m:num>
            <m:den>
              <m:r>
                <w:rPr>
                  <w:rFonts w:ascii="Cambria Math" w:hAnsi="Cambria Math"/>
                  <w:sz w:val="20"/>
                  <w:szCs w:val="20"/>
                </w:rPr>
                <m:t>3125</m:t>
              </m:r>
              <m:sSup>
                <m:sSupPr>
                  <m:ctrlPr>
                    <w:rPr>
                      <w:rFonts w:ascii="Cambria Math" w:eastAsia="Calibri" w:hAnsi="Cambria Math" w:cs="Calibri"/>
                      <w:i/>
                      <w:sz w:val="20"/>
                      <w:szCs w:val="20"/>
                    </w:rPr>
                  </m:ctrlPr>
                </m:sSupPr>
                <m:e>
                  <m:r>
                    <w:rPr>
                      <w:rFonts w:ascii="Cambria Math" w:hAnsi="Cambria Math"/>
                      <w:sz w:val="20"/>
                      <w:szCs w:val="20"/>
                    </w:rPr>
                    <m:t xml:space="preserve"> m</m:t>
                  </m:r>
                </m:e>
                <m:sup>
                  <m:r>
                    <w:rPr>
                      <w:rFonts w:ascii="Cambria Math" w:hAnsi="Cambria Math"/>
                      <w:sz w:val="20"/>
                      <w:szCs w:val="20"/>
                    </w:rPr>
                    <m:t>2</m:t>
                  </m:r>
                </m:sup>
              </m:sSup>
            </m:den>
          </m:f>
          <m:r>
            <w:rPr>
              <w:rFonts w:ascii="Cambria Math" w:hAnsi="Cambria Math"/>
              <w:sz w:val="20"/>
              <w:szCs w:val="20"/>
            </w:rPr>
            <m:t xml:space="preserve"> x 1562 </m:t>
          </m:r>
          <m:sSup>
            <m:sSupPr>
              <m:ctrlPr>
                <w:rPr>
                  <w:rFonts w:ascii="Cambria Math" w:eastAsia="Calibri" w:hAnsi="Cambria Math" w:cs="Calibri"/>
                  <w:i/>
                  <w:sz w:val="20"/>
                  <w:szCs w:val="20"/>
                </w:rPr>
              </m:ctrlPr>
            </m:sSupPr>
            <m:e>
              <m:r>
                <w:rPr>
                  <w:rFonts w:ascii="Cambria Math" w:hAnsi="Cambria Math"/>
                  <w:sz w:val="20"/>
                  <w:szCs w:val="20"/>
                </w:rPr>
                <m:t xml:space="preserve"> m</m:t>
              </m:r>
            </m:e>
            <m:sup>
              <m:r>
                <w:rPr>
                  <w:rFonts w:ascii="Cambria Math" w:hAnsi="Cambria Math"/>
                  <w:sz w:val="20"/>
                  <w:szCs w:val="20"/>
                </w:rPr>
                <m:t>2</m:t>
              </m:r>
            </m:sup>
          </m:sSup>
        </m:oMath>
      </m:oMathPara>
    </w:p>
    <w:p w:rsidR="007318CE" w:rsidRPr="007318CE" w:rsidRDefault="007318CE" w:rsidP="00C132F4">
      <w:pPr>
        <w:widowControl/>
        <w:suppressAutoHyphens w:val="0"/>
        <w:spacing w:line="360" w:lineRule="auto"/>
        <w:ind w:left="720"/>
        <w:contextualSpacing/>
        <w:jc w:val="both"/>
        <w:rPr>
          <w:rFonts w:eastAsia="Calibri"/>
          <w:kern w:val="0"/>
          <w:lang w:val="id-ID"/>
        </w:rPr>
      </w:pPr>
      <w:r w:rsidRPr="007318CE">
        <w:rPr>
          <w:rFonts w:eastAsia="Calibri"/>
          <w:kern w:val="0"/>
          <w:lang w:val="id-ID"/>
        </w:rPr>
        <w:t>= Rp 72,601,760</w:t>
      </w:r>
    </w:p>
    <w:p w:rsidR="007318CE" w:rsidRPr="007318CE" w:rsidRDefault="007318CE" w:rsidP="00C132F4">
      <w:pPr>
        <w:widowControl/>
        <w:suppressAutoHyphens w:val="0"/>
        <w:spacing w:after="200" w:line="360" w:lineRule="auto"/>
        <w:ind w:left="720" w:firstLine="414"/>
        <w:contextualSpacing/>
        <w:jc w:val="both"/>
        <w:rPr>
          <w:rFonts w:eastAsia="Calibri"/>
          <w:kern w:val="0"/>
          <w:lang w:val="id-ID"/>
        </w:rPr>
      </w:pPr>
      <w:r w:rsidRPr="007318CE">
        <w:rPr>
          <w:rFonts w:eastAsia="Calibri"/>
          <w:kern w:val="0"/>
          <w:lang w:val="id-ID"/>
        </w:rPr>
        <w:t xml:space="preserve">Setelah  biaya </w:t>
      </w:r>
      <w:r w:rsidRPr="007318CE">
        <w:rPr>
          <w:rFonts w:eastAsia="Calibri"/>
          <w:i/>
          <w:kern w:val="0"/>
          <w:lang w:val="id-ID"/>
        </w:rPr>
        <w:t>overhead</w:t>
      </w:r>
      <w:r w:rsidRPr="007318CE">
        <w:rPr>
          <w:rFonts w:eastAsia="Calibri"/>
          <w:kern w:val="0"/>
          <w:lang w:val="id-ID"/>
        </w:rPr>
        <w:t xml:space="preserve">  untuk  biaya overhead peralatan medis ditentukan,</w:t>
      </w:r>
      <w:r w:rsidRPr="007318CE">
        <w:rPr>
          <w:rFonts w:eastAsia="Calibri"/>
          <w:kern w:val="0"/>
        </w:rPr>
        <w:t xml:space="preserve"> </w:t>
      </w:r>
      <w:r w:rsidRPr="007318CE">
        <w:rPr>
          <w:rFonts w:eastAsia="Calibri"/>
          <w:kern w:val="0"/>
          <w:lang w:val="id-ID"/>
        </w:rPr>
        <w:t>maka  biaya  penyusutan peralatan medis dapat dihitung sebagai berikut:</w:t>
      </w:r>
    </w:p>
    <w:p w:rsidR="00C132F4" w:rsidRPr="00C132F4" w:rsidRDefault="007318CE" w:rsidP="00C132F4">
      <w:pPr>
        <w:pStyle w:val="ListParagraph"/>
        <w:numPr>
          <w:ilvl w:val="3"/>
          <w:numId w:val="16"/>
        </w:numPr>
        <w:spacing w:line="360" w:lineRule="auto"/>
        <w:ind w:left="993" w:hanging="284"/>
        <w:jc w:val="both"/>
        <w:rPr>
          <w:rFonts w:ascii="Times New Roman" w:eastAsia="Calibri" w:hAnsi="Times New Roman" w:cs="Times New Roman"/>
          <w:sz w:val="24"/>
          <w:szCs w:val="24"/>
        </w:rPr>
      </w:pPr>
      <w:r w:rsidRPr="00C132F4">
        <w:rPr>
          <w:rFonts w:ascii="Times New Roman" w:eastAsia="Calibri" w:hAnsi="Times New Roman" w:cs="Times New Roman"/>
          <w:sz w:val="24"/>
          <w:szCs w:val="24"/>
        </w:rPr>
        <w:t>Kapasitas  adalah  kemampuan  rumah  sakit  menampung  jumlah  pasien  rawat inap k</w:t>
      </w:r>
      <w:r w:rsidR="00C132F4" w:rsidRPr="00C132F4">
        <w:rPr>
          <w:rFonts w:ascii="Times New Roman" w:eastAsia="Calibri" w:hAnsi="Times New Roman" w:cs="Times New Roman"/>
          <w:sz w:val="24"/>
          <w:szCs w:val="24"/>
        </w:rPr>
        <w:t>hususnya bagian perawatan anak.</w:t>
      </w:r>
    </w:p>
    <w:p w:rsidR="007318CE" w:rsidRPr="00C132F4" w:rsidRDefault="007318CE" w:rsidP="00C132F4">
      <w:pPr>
        <w:pStyle w:val="ListParagraph"/>
        <w:numPr>
          <w:ilvl w:val="3"/>
          <w:numId w:val="16"/>
        </w:numPr>
        <w:spacing w:line="360" w:lineRule="auto"/>
        <w:ind w:left="993" w:hanging="284"/>
        <w:jc w:val="both"/>
        <w:rPr>
          <w:rFonts w:ascii="Times New Roman" w:eastAsia="Calibri" w:hAnsi="Times New Roman" w:cs="Times New Roman"/>
          <w:sz w:val="24"/>
          <w:szCs w:val="24"/>
        </w:rPr>
      </w:pPr>
      <w:r w:rsidRPr="00C132F4">
        <w:rPr>
          <w:rFonts w:ascii="Times New Roman" w:eastAsia="Calibri" w:hAnsi="Times New Roman" w:cs="Times New Roman"/>
          <w:sz w:val="24"/>
          <w:szCs w:val="24"/>
        </w:rPr>
        <w:t>Biaya  overhead  untuk  biaya  penyusutan  peralatan  medis  per  hari  per  pasien kelas II adalah sebagai berikut:</w:t>
      </w:r>
    </w:p>
    <w:p w:rsidR="007318CE" w:rsidRPr="007318CE" w:rsidRDefault="007318CE" w:rsidP="00C132F4">
      <w:pPr>
        <w:widowControl/>
        <w:suppressAutoHyphens w:val="0"/>
        <w:spacing w:line="360" w:lineRule="auto"/>
        <w:ind w:left="720"/>
        <w:contextualSpacing/>
        <w:jc w:val="both"/>
        <w:rPr>
          <w:rFonts w:eastAsia="Calibri"/>
          <w:kern w:val="0"/>
          <w:lang w:val="id-ID"/>
        </w:rPr>
      </w:pPr>
      <m:oMathPara>
        <m:oMath>
          <m:r>
            <w:rPr>
              <w:rFonts w:ascii="Cambria Math" w:hAnsi="Cambria Math"/>
              <w:sz w:val="20"/>
              <w:szCs w:val="20"/>
            </w:rPr>
            <w:lastRenderedPageBreak/>
            <m:t>Biaya penyusutan peralatan medis per pasien=</m:t>
          </m:r>
          <m:f>
            <m:fPr>
              <m:ctrlPr>
                <w:rPr>
                  <w:rFonts w:ascii="Cambria Math" w:eastAsia="Calibri" w:hAnsi="Cambria Math" w:cs="Calibri"/>
                  <w:i/>
                  <w:sz w:val="20"/>
                  <w:szCs w:val="20"/>
                </w:rPr>
              </m:ctrlPr>
            </m:fPr>
            <m:num>
              <m:r>
                <w:rPr>
                  <w:rFonts w:ascii="Cambria Math" w:hAnsi="Cambria Math"/>
                  <w:sz w:val="20"/>
                  <w:szCs w:val="20"/>
                </w:rPr>
                <m:t>total biaya penyusutan peralatan medis</m:t>
              </m:r>
            </m:num>
            <m:den>
              <m:r>
                <w:rPr>
                  <w:rFonts w:ascii="Cambria Math" w:hAnsi="Cambria Math"/>
                  <w:sz w:val="20"/>
                  <w:szCs w:val="20"/>
                </w:rPr>
                <m:t>total kapasitas normal perawatan anak</m:t>
              </m:r>
            </m:den>
          </m:f>
          <m:r>
            <w:rPr>
              <w:rFonts w:ascii="Cambria Math" w:hAnsi="Cambria Math"/>
              <w:sz w:val="20"/>
              <w:szCs w:val="20"/>
            </w:rPr>
            <m:t xml:space="preserve"> x kapasitas normal kelas II</m:t>
          </m:r>
        </m:oMath>
      </m:oMathPara>
    </w:p>
    <w:p w:rsidR="007318CE" w:rsidRPr="007318CE" w:rsidRDefault="007318CE" w:rsidP="00C132F4">
      <w:pPr>
        <w:widowControl/>
        <w:suppressAutoHyphens w:val="0"/>
        <w:spacing w:line="360" w:lineRule="auto"/>
        <w:ind w:left="720"/>
        <w:contextualSpacing/>
        <w:jc w:val="both"/>
        <w:rPr>
          <w:rFonts w:eastAsia="Calibri"/>
          <w:kern w:val="0"/>
          <w:lang w:val="id-ID"/>
        </w:rPr>
      </w:pPr>
      <m:oMathPara>
        <m:oMath>
          <m:r>
            <w:rPr>
              <w:rFonts w:ascii="Cambria Math" w:hAnsi="Cambria Math"/>
              <w:sz w:val="20"/>
              <w:szCs w:val="20"/>
            </w:rPr>
            <m:t>=</m:t>
          </m:r>
          <m:f>
            <m:fPr>
              <m:ctrlPr>
                <w:rPr>
                  <w:rFonts w:ascii="Cambria Math" w:eastAsia="Calibri" w:hAnsi="Cambria Math" w:cs="Calibri"/>
                  <w:i/>
                  <w:sz w:val="20"/>
                  <w:szCs w:val="20"/>
                </w:rPr>
              </m:ctrlPr>
            </m:fPr>
            <m:num>
              <m:r>
                <w:rPr>
                  <w:rFonts w:ascii="Cambria Math" w:hAnsi="Cambria Math"/>
                  <w:sz w:val="20"/>
                  <w:szCs w:val="20"/>
                </w:rPr>
                <m:t>Rp 145,250,000</m:t>
              </m:r>
            </m:num>
            <m:den>
              <m:r>
                <w:rPr>
                  <w:rFonts w:ascii="Cambria Math" w:hAnsi="Cambria Math"/>
                  <w:sz w:val="20"/>
                  <w:szCs w:val="20"/>
                </w:rPr>
                <m:t>119,355</m:t>
              </m:r>
            </m:den>
          </m:f>
          <m:r>
            <w:rPr>
              <w:rFonts w:ascii="Cambria Math" w:hAnsi="Cambria Math"/>
              <w:sz w:val="20"/>
              <w:szCs w:val="20"/>
            </w:rPr>
            <m:t xml:space="preserve"> x 15,330</m:t>
          </m:r>
        </m:oMath>
      </m:oMathPara>
    </w:p>
    <w:p w:rsidR="007318CE" w:rsidRDefault="007318CE" w:rsidP="00C132F4">
      <w:pPr>
        <w:widowControl/>
        <w:suppressAutoHyphens w:val="0"/>
        <w:spacing w:line="360" w:lineRule="auto"/>
        <w:ind w:left="720"/>
        <w:contextualSpacing/>
        <w:jc w:val="both"/>
        <w:rPr>
          <w:rFonts w:eastAsia="Calibri"/>
          <w:kern w:val="0"/>
          <w:lang w:val="id-ID"/>
        </w:rPr>
      </w:pPr>
      <w:r w:rsidRPr="007318CE">
        <w:rPr>
          <w:rFonts w:eastAsia="Calibri"/>
          <w:kern w:val="0"/>
          <w:lang w:val="id-ID"/>
        </w:rPr>
        <w:t>= Rp 18,655,963</w:t>
      </w:r>
    </w:p>
    <w:p w:rsidR="00C132F4" w:rsidRPr="007318CE" w:rsidRDefault="00C132F4" w:rsidP="00C132F4">
      <w:pPr>
        <w:widowControl/>
        <w:suppressAutoHyphens w:val="0"/>
        <w:spacing w:line="360" w:lineRule="auto"/>
        <w:ind w:left="720"/>
        <w:contextualSpacing/>
        <w:jc w:val="both"/>
        <w:rPr>
          <w:rFonts w:eastAsia="Calibri"/>
          <w:kern w:val="0"/>
        </w:rPr>
      </w:pPr>
    </w:p>
    <w:p w:rsidR="00C132F4" w:rsidRDefault="007318CE" w:rsidP="00C132F4">
      <w:pPr>
        <w:pStyle w:val="ListParagraph"/>
        <w:numPr>
          <w:ilvl w:val="0"/>
          <w:numId w:val="35"/>
        </w:numPr>
        <w:spacing w:line="360" w:lineRule="auto"/>
        <w:jc w:val="both"/>
        <w:rPr>
          <w:rFonts w:ascii="Times New Roman" w:eastAsia="Calibri" w:hAnsi="Times New Roman" w:cs="Times New Roman"/>
          <w:sz w:val="24"/>
          <w:szCs w:val="24"/>
        </w:rPr>
      </w:pPr>
      <w:r w:rsidRPr="00C132F4">
        <w:rPr>
          <w:rFonts w:ascii="Times New Roman" w:eastAsia="Calibri" w:hAnsi="Times New Roman" w:cs="Times New Roman"/>
          <w:sz w:val="24"/>
          <w:szCs w:val="24"/>
        </w:rPr>
        <w:t>Penghitungan biaya penyusutan peralatan non medis (dalam penelitian yang dihitung hanya</w:t>
      </w:r>
      <w:r w:rsidR="00C132F4">
        <w:rPr>
          <w:rFonts w:ascii="Times New Roman" w:eastAsia="Calibri" w:hAnsi="Times New Roman" w:cs="Times New Roman"/>
          <w:sz w:val="24"/>
          <w:szCs w:val="24"/>
        </w:rPr>
        <w:t xml:space="preserve"> kelas II).</w:t>
      </w:r>
    </w:p>
    <w:p w:rsidR="007318CE" w:rsidRPr="00C132F4" w:rsidRDefault="007318CE" w:rsidP="00C132F4">
      <w:pPr>
        <w:widowControl/>
        <w:suppressAutoHyphens w:val="0"/>
        <w:spacing w:after="200" w:line="360" w:lineRule="auto"/>
        <w:ind w:left="720" w:firstLine="414"/>
        <w:contextualSpacing/>
        <w:jc w:val="both"/>
        <w:rPr>
          <w:rFonts w:eastAsia="Calibri"/>
          <w:kern w:val="0"/>
          <w:lang w:val="id-ID"/>
        </w:rPr>
      </w:pPr>
      <w:r w:rsidRPr="00C132F4">
        <w:rPr>
          <w:rFonts w:eastAsia="Calibri"/>
          <w:kern w:val="0"/>
          <w:lang w:val="id-ID"/>
        </w:rPr>
        <w:t>Biaya  penyusutan  peralatan   non  medis  khususnya  Anggrek yang dikeluarkan  oleh  RSUD Gambiran untuk  tahun  2010  sebesar Rp. 175.250.000</w:t>
      </w:r>
      <w:r w:rsidRPr="00C132F4">
        <w:rPr>
          <w:rFonts w:eastAsia="Calibri"/>
          <w:kern w:val="0"/>
        </w:rPr>
        <w:t>,-</w:t>
      </w:r>
      <w:r w:rsidRPr="00C132F4">
        <w:rPr>
          <w:rFonts w:eastAsia="Calibri"/>
          <w:kern w:val="0"/>
          <w:lang w:val="id-ID"/>
        </w:rPr>
        <w:t xml:space="preserve">. Adapun jam kerja langsung rumah sakit yaitu 4.941 . Dengan menggunakan jam kerja sebagai dasar penentuan biaya </w:t>
      </w:r>
      <w:r w:rsidRPr="00C132F4">
        <w:rPr>
          <w:rFonts w:eastAsia="Calibri"/>
          <w:i/>
          <w:kern w:val="0"/>
          <w:lang w:val="id-ID"/>
        </w:rPr>
        <w:t xml:space="preserve">overhead </w:t>
      </w:r>
      <w:r w:rsidRPr="00C132F4">
        <w:rPr>
          <w:rFonts w:eastAsia="Calibri"/>
          <w:kern w:val="0"/>
          <w:lang w:val="id-ID"/>
        </w:rPr>
        <w:t>penyusutan peralatan non medis, maka dihitung sebagai berikut:</w:t>
      </w:r>
    </w:p>
    <w:p w:rsidR="007318CE" w:rsidRPr="007318CE" w:rsidRDefault="007318CE" w:rsidP="00C132F4">
      <w:pPr>
        <w:widowControl/>
        <w:suppressAutoHyphens w:val="0"/>
        <w:spacing w:line="360" w:lineRule="auto"/>
        <w:ind w:left="720"/>
        <w:contextualSpacing/>
        <w:jc w:val="both"/>
        <w:rPr>
          <w:rFonts w:eastAsia="Calibri"/>
          <w:kern w:val="0"/>
          <w:lang w:val="id-ID"/>
        </w:rPr>
      </w:pPr>
      <m:oMathPara>
        <m:oMath>
          <m:r>
            <w:rPr>
              <w:rFonts w:ascii="Cambria Math" w:hAnsi="Cambria Math"/>
              <w:sz w:val="20"/>
              <w:szCs w:val="20"/>
            </w:rPr>
            <m:t>Biaya Overhead=</m:t>
          </m:r>
          <m:f>
            <m:fPr>
              <m:ctrlPr>
                <w:rPr>
                  <w:rFonts w:ascii="Cambria Math" w:eastAsia="Calibri" w:hAnsi="Cambria Math" w:cs="Calibri"/>
                  <w:i/>
                  <w:sz w:val="20"/>
                  <w:szCs w:val="20"/>
                </w:rPr>
              </m:ctrlPr>
            </m:fPr>
            <m:num>
              <m:r>
                <w:rPr>
                  <w:rFonts w:ascii="Cambria Math" w:hAnsi="Cambria Math"/>
                  <w:sz w:val="20"/>
                  <w:szCs w:val="20"/>
                </w:rPr>
                <m:t>biaya penyusutan peralatan non medis</m:t>
              </m:r>
            </m:num>
            <m:den>
              <m:r>
                <w:rPr>
                  <w:rFonts w:ascii="Cambria Math" w:hAnsi="Cambria Math"/>
                  <w:sz w:val="20"/>
                  <w:szCs w:val="20"/>
                </w:rPr>
                <m:t>luas gedung anggrek</m:t>
              </m:r>
            </m:den>
          </m:f>
          <m:r>
            <w:rPr>
              <w:rFonts w:ascii="Cambria Math" w:hAnsi="Cambria Math"/>
              <w:sz w:val="20"/>
              <w:szCs w:val="20"/>
            </w:rPr>
            <m:t xml:space="preserve"> x luas lantai perawa</m:t>
          </m:r>
          <m:r>
            <w:rPr>
              <w:rFonts w:ascii="Cambria Math" w:hAnsi="Cambria Math"/>
              <w:sz w:val="20"/>
              <w:szCs w:val="20"/>
            </w:rPr>
            <m:t>tan anak</m:t>
          </m:r>
          <m:r>
            <m:rPr>
              <m:sty m:val="p"/>
            </m:rPr>
            <w:rPr>
              <w:rFonts w:eastAsia="Calibri"/>
              <w:kern w:val="0"/>
              <w:lang w:val="id-ID"/>
            </w:rPr>
            <w:br/>
          </m:r>
        </m:oMath>
        <m:oMath>
          <m:r>
            <w:rPr>
              <w:rFonts w:ascii="Cambria Math" w:hAnsi="Cambria Math"/>
              <w:sz w:val="20"/>
              <w:szCs w:val="20"/>
            </w:rPr>
            <m:t>Biaya Overhead=</m:t>
          </m:r>
          <m:f>
            <m:fPr>
              <m:ctrlPr>
                <w:rPr>
                  <w:rFonts w:ascii="Cambria Math" w:eastAsia="Calibri" w:hAnsi="Cambria Math" w:cs="Calibri"/>
                  <w:i/>
                  <w:sz w:val="20"/>
                  <w:szCs w:val="20"/>
                </w:rPr>
              </m:ctrlPr>
            </m:fPr>
            <m:num>
              <m:r>
                <w:rPr>
                  <w:rFonts w:ascii="Cambria Math" w:hAnsi="Cambria Math"/>
                  <w:sz w:val="20"/>
                  <w:szCs w:val="20"/>
                </w:rPr>
                <m:t>Rp 175,250,000</m:t>
              </m:r>
            </m:num>
            <m:den>
              <m:r>
                <w:rPr>
                  <w:rFonts w:ascii="Cambria Math" w:hAnsi="Cambria Math"/>
                  <w:sz w:val="20"/>
                  <w:szCs w:val="20"/>
                </w:rPr>
                <m:t>3125</m:t>
              </m:r>
              <m:sSup>
                <m:sSupPr>
                  <m:ctrlPr>
                    <w:rPr>
                      <w:rFonts w:ascii="Cambria Math" w:eastAsia="Calibri" w:hAnsi="Cambria Math" w:cs="Calibri"/>
                      <w:i/>
                      <w:sz w:val="20"/>
                      <w:szCs w:val="20"/>
                    </w:rPr>
                  </m:ctrlPr>
                </m:sSupPr>
                <m:e>
                  <m:r>
                    <w:rPr>
                      <w:rFonts w:ascii="Cambria Math" w:hAnsi="Cambria Math"/>
                      <w:sz w:val="20"/>
                      <w:szCs w:val="20"/>
                    </w:rPr>
                    <m:t xml:space="preserve"> m</m:t>
                  </m:r>
                </m:e>
                <m:sup>
                  <m:r>
                    <w:rPr>
                      <w:rFonts w:ascii="Cambria Math" w:hAnsi="Cambria Math"/>
                      <w:sz w:val="20"/>
                      <w:szCs w:val="20"/>
                    </w:rPr>
                    <m:t>2</m:t>
                  </m:r>
                </m:sup>
              </m:sSup>
            </m:den>
          </m:f>
          <m:r>
            <w:rPr>
              <w:rFonts w:ascii="Cambria Math" w:hAnsi="Cambria Math"/>
              <w:sz w:val="20"/>
              <w:szCs w:val="20"/>
            </w:rPr>
            <m:t xml:space="preserve"> x 1562 </m:t>
          </m:r>
          <m:sSup>
            <m:sSupPr>
              <m:ctrlPr>
                <w:rPr>
                  <w:rFonts w:ascii="Cambria Math" w:eastAsia="Calibri" w:hAnsi="Cambria Math" w:cs="Calibri"/>
                  <w:i/>
                  <w:sz w:val="20"/>
                  <w:szCs w:val="20"/>
                </w:rPr>
              </m:ctrlPr>
            </m:sSupPr>
            <m:e>
              <m:r>
                <w:rPr>
                  <w:rFonts w:ascii="Cambria Math" w:hAnsi="Cambria Math"/>
                  <w:sz w:val="20"/>
                  <w:szCs w:val="20"/>
                </w:rPr>
                <m:t xml:space="preserve"> m</m:t>
              </m:r>
            </m:e>
            <m:sup>
              <m:r>
                <w:rPr>
                  <w:rFonts w:ascii="Cambria Math" w:hAnsi="Cambria Math"/>
                  <w:sz w:val="20"/>
                  <w:szCs w:val="20"/>
                </w:rPr>
                <m:t>2</m:t>
              </m:r>
            </m:sup>
          </m:sSup>
        </m:oMath>
      </m:oMathPara>
    </w:p>
    <w:p w:rsidR="007318CE" w:rsidRDefault="007318CE" w:rsidP="00C132F4">
      <w:pPr>
        <w:widowControl/>
        <w:suppressAutoHyphens w:val="0"/>
        <w:spacing w:line="360" w:lineRule="auto"/>
        <w:ind w:left="720"/>
        <w:contextualSpacing/>
        <w:jc w:val="both"/>
        <w:rPr>
          <w:rFonts w:eastAsia="Calibri"/>
          <w:kern w:val="0"/>
          <w:lang w:val="id-ID"/>
        </w:rPr>
      </w:pPr>
      <w:r w:rsidRPr="007318CE">
        <w:rPr>
          <w:rFonts w:eastAsia="Calibri"/>
          <w:kern w:val="0"/>
          <w:lang w:val="id-ID"/>
        </w:rPr>
        <w:t>= Rp 87,596,960</w:t>
      </w:r>
    </w:p>
    <w:p w:rsidR="00BF480F" w:rsidRPr="007318CE" w:rsidRDefault="00BF480F" w:rsidP="00C132F4">
      <w:pPr>
        <w:widowControl/>
        <w:suppressAutoHyphens w:val="0"/>
        <w:spacing w:line="360" w:lineRule="auto"/>
        <w:ind w:left="720"/>
        <w:contextualSpacing/>
        <w:jc w:val="both"/>
        <w:rPr>
          <w:rFonts w:eastAsia="Calibri"/>
          <w:kern w:val="0"/>
          <w:lang w:val="id-ID"/>
        </w:rPr>
      </w:pPr>
    </w:p>
    <w:p w:rsidR="00BF480F" w:rsidRDefault="007318CE" w:rsidP="00BF480F">
      <w:pPr>
        <w:pStyle w:val="ListParagraph"/>
        <w:numPr>
          <w:ilvl w:val="0"/>
          <w:numId w:val="35"/>
        </w:numPr>
        <w:spacing w:line="360" w:lineRule="auto"/>
        <w:jc w:val="both"/>
        <w:rPr>
          <w:rFonts w:ascii="Times New Roman" w:eastAsia="Calibri" w:hAnsi="Times New Roman" w:cs="Times New Roman"/>
          <w:sz w:val="24"/>
          <w:szCs w:val="24"/>
        </w:rPr>
      </w:pPr>
      <w:r w:rsidRPr="00BF480F">
        <w:rPr>
          <w:rFonts w:ascii="Times New Roman" w:eastAsia="Calibri" w:hAnsi="Times New Roman" w:cs="Times New Roman"/>
          <w:sz w:val="24"/>
          <w:szCs w:val="24"/>
        </w:rPr>
        <w:t xml:space="preserve">Penghitungan biaya depresiasi gedung (dalam penelitian yang dihitung hanya </w:t>
      </w:r>
      <w:r w:rsidR="00BF480F">
        <w:rPr>
          <w:rFonts w:ascii="Times New Roman" w:eastAsia="Calibri" w:hAnsi="Times New Roman" w:cs="Times New Roman"/>
          <w:sz w:val="24"/>
          <w:szCs w:val="24"/>
        </w:rPr>
        <w:t>kelas II).</w:t>
      </w:r>
    </w:p>
    <w:p w:rsidR="007318CE" w:rsidRPr="00BF480F" w:rsidRDefault="007318CE" w:rsidP="00BF480F">
      <w:pPr>
        <w:widowControl/>
        <w:suppressAutoHyphens w:val="0"/>
        <w:spacing w:after="200" w:line="360" w:lineRule="auto"/>
        <w:ind w:left="720" w:firstLine="414"/>
        <w:contextualSpacing/>
        <w:jc w:val="both"/>
        <w:rPr>
          <w:rFonts w:eastAsia="Calibri"/>
          <w:kern w:val="0"/>
          <w:lang w:val="id-ID"/>
        </w:rPr>
      </w:pPr>
      <w:r w:rsidRPr="00BF480F">
        <w:rPr>
          <w:rFonts w:eastAsia="Calibri"/>
          <w:kern w:val="0"/>
          <w:lang w:val="id-ID"/>
        </w:rPr>
        <w:t>Biaya penyusutan gedung khususnya Anggrek yang dikeluarkan oleh RSUD Gambiran untuk tahun 2010 sebesar Rp. 110.000.000. adapun  luas</w:t>
      </w:r>
      <w:r w:rsidRPr="00BF480F">
        <w:rPr>
          <w:rFonts w:eastAsia="Calibri"/>
          <w:kern w:val="0"/>
        </w:rPr>
        <w:t xml:space="preserve"> </w:t>
      </w:r>
      <w:r w:rsidRPr="00BF480F">
        <w:rPr>
          <w:rFonts w:eastAsia="Calibri"/>
          <w:kern w:val="0"/>
          <w:lang w:val="id-ID"/>
        </w:rPr>
        <w:t>keseluruhan gedung rumah sakit khususnya bagian perawatan anak yaitu:</w:t>
      </w:r>
    </w:p>
    <w:p w:rsidR="007318CE" w:rsidRPr="007318CE" w:rsidRDefault="007318CE" w:rsidP="00C132F4">
      <w:pPr>
        <w:widowControl/>
        <w:suppressAutoHyphens w:val="0"/>
        <w:spacing w:line="360" w:lineRule="auto"/>
        <w:ind w:left="720"/>
        <w:contextualSpacing/>
        <w:jc w:val="both"/>
        <w:rPr>
          <w:rFonts w:eastAsia="Calibri"/>
          <w:kern w:val="0"/>
          <w:lang w:val="id-ID"/>
        </w:rPr>
      </w:pPr>
      <m:oMathPara>
        <m:oMath>
          <m:r>
            <w:rPr>
              <w:rFonts w:ascii="Cambria Math" w:hAnsi="Cambria Math"/>
              <w:sz w:val="20"/>
              <w:szCs w:val="20"/>
            </w:rPr>
            <m:t>Biaya Overhead=</m:t>
          </m:r>
          <m:f>
            <m:fPr>
              <m:ctrlPr>
                <w:rPr>
                  <w:rFonts w:ascii="Cambria Math" w:eastAsia="Calibri" w:hAnsi="Cambria Math" w:cs="Calibri"/>
                  <w:i/>
                  <w:sz w:val="20"/>
                  <w:szCs w:val="20"/>
                </w:rPr>
              </m:ctrlPr>
            </m:fPr>
            <m:num>
              <m:r>
                <w:rPr>
                  <w:rFonts w:ascii="Cambria Math" w:hAnsi="Cambria Math"/>
                  <w:sz w:val="20"/>
                  <w:szCs w:val="20"/>
                </w:rPr>
                <m:t>biaya penyusutan anggrek</m:t>
              </m:r>
            </m:num>
            <m:den>
              <m:r>
                <w:rPr>
                  <w:rFonts w:ascii="Cambria Math" w:hAnsi="Cambria Math"/>
                  <w:sz w:val="20"/>
                  <w:szCs w:val="20"/>
                </w:rPr>
                <m:t>luas gedung anggrek</m:t>
              </m:r>
            </m:den>
          </m:f>
          <m:r>
            <w:rPr>
              <w:rFonts w:ascii="Cambria Math" w:hAnsi="Cambria Math"/>
              <w:sz w:val="20"/>
              <w:szCs w:val="20"/>
            </w:rPr>
            <m:t xml:space="preserve"> x luas lantai perawatan anak</m:t>
          </m:r>
        </m:oMath>
      </m:oMathPara>
    </w:p>
    <w:p w:rsidR="007318CE" w:rsidRPr="007318CE" w:rsidRDefault="007318CE" w:rsidP="00C132F4">
      <w:pPr>
        <w:widowControl/>
        <w:suppressAutoHyphens w:val="0"/>
        <w:spacing w:line="360" w:lineRule="auto"/>
        <w:ind w:left="720"/>
        <w:contextualSpacing/>
        <w:jc w:val="both"/>
        <w:rPr>
          <w:rFonts w:eastAsia="Calibri"/>
          <w:kern w:val="0"/>
          <w:lang w:val="id-ID"/>
        </w:rPr>
      </w:pPr>
      <m:oMathPara>
        <m:oMath>
          <m:r>
            <w:rPr>
              <w:rFonts w:ascii="Cambria Math" w:hAnsi="Cambria Math"/>
              <w:sz w:val="20"/>
              <w:szCs w:val="20"/>
            </w:rPr>
            <m:t>=</m:t>
          </m:r>
          <m:f>
            <m:fPr>
              <m:ctrlPr>
                <w:rPr>
                  <w:rFonts w:ascii="Cambria Math" w:eastAsia="Calibri" w:hAnsi="Cambria Math" w:cs="Calibri"/>
                  <w:i/>
                  <w:sz w:val="20"/>
                  <w:szCs w:val="20"/>
                </w:rPr>
              </m:ctrlPr>
            </m:fPr>
            <m:num>
              <m:r>
                <w:rPr>
                  <w:rFonts w:ascii="Cambria Math" w:hAnsi="Cambria Math"/>
                  <w:sz w:val="20"/>
                  <w:szCs w:val="20"/>
                </w:rPr>
                <m:t>Rp 110,000,000</m:t>
              </m:r>
            </m:num>
            <m:den>
              <m:r>
                <w:rPr>
                  <w:rFonts w:ascii="Cambria Math" w:hAnsi="Cambria Math"/>
                  <w:sz w:val="20"/>
                  <w:szCs w:val="20"/>
                </w:rPr>
                <m:t>3125</m:t>
              </m:r>
              <m:sSup>
                <m:sSupPr>
                  <m:ctrlPr>
                    <w:rPr>
                      <w:rFonts w:ascii="Cambria Math" w:eastAsia="Calibri" w:hAnsi="Cambria Math" w:cs="Calibri"/>
                      <w:i/>
                      <w:sz w:val="20"/>
                      <w:szCs w:val="20"/>
                    </w:rPr>
                  </m:ctrlPr>
                </m:sSupPr>
                <m:e>
                  <m:r>
                    <w:rPr>
                      <w:rFonts w:ascii="Cambria Math" w:hAnsi="Cambria Math"/>
                      <w:sz w:val="20"/>
                      <w:szCs w:val="20"/>
                    </w:rPr>
                    <m:t xml:space="preserve"> m</m:t>
                  </m:r>
                </m:e>
                <m:sup>
                  <m:r>
                    <w:rPr>
                      <w:rFonts w:ascii="Cambria Math" w:hAnsi="Cambria Math"/>
                      <w:sz w:val="20"/>
                      <w:szCs w:val="20"/>
                    </w:rPr>
                    <m:t>2</m:t>
                  </m:r>
                </m:sup>
              </m:sSup>
            </m:den>
          </m:f>
          <m:r>
            <w:rPr>
              <w:rFonts w:ascii="Cambria Math" w:hAnsi="Cambria Math"/>
              <w:sz w:val="20"/>
              <w:szCs w:val="20"/>
            </w:rPr>
            <m:t xml:space="preserve"> x 1562 </m:t>
          </m:r>
          <m:sSup>
            <m:sSupPr>
              <m:ctrlPr>
                <w:rPr>
                  <w:rFonts w:ascii="Cambria Math" w:eastAsia="Calibri" w:hAnsi="Cambria Math" w:cs="Calibri"/>
                  <w:i/>
                  <w:sz w:val="20"/>
                  <w:szCs w:val="20"/>
                </w:rPr>
              </m:ctrlPr>
            </m:sSupPr>
            <m:e>
              <m:r>
                <w:rPr>
                  <w:rFonts w:ascii="Cambria Math" w:hAnsi="Cambria Math"/>
                  <w:sz w:val="20"/>
                  <w:szCs w:val="20"/>
                </w:rPr>
                <m:t xml:space="preserve"> m</m:t>
              </m:r>
            </m:e>
            <m:sup>
              <m:r>
                <w:rPr>
                  <w:rFonts w:ascii="Cambria Math" w:hAnsi="Cambria Math"/>
                  <w:sz w:val="20"/>
                  <w:szCs w:val="20"/>
                </w:rPr>
                <m:t>2</m:t>
              </m:r>
            </m:sup>
          </m:sSup>
        </m:oMath>
      </m:oMathPara>
    </w:p>
    <w:p w:rsidR="007318CE" w:rsidRPr="007318CE" w:rsidRDefault="007318CE" w:rsidP="00C132F4">
      <w:pPr>
        <w:widowControl/>
        <w:suppressAutoHyphens w:val="0"/>
        <w:spacing w:line="360" w:lineRule="auto"/>
        <w:ind w:left="720"/>
        <w:contextualSpacing/>
        <w:jc w:val="both"/>
        <w:rPr>
          <w:rFonts w:eastAsia="Calibri"/>
          <w:kern w:val="0"/>
        </w:rPr>
      </w:pPr>
      <w:r w:rsidRPr="007318CE">
        <w:rPr>
          <w:rFonts w:eastAsia="Calibri"/>
          <w:kern w:val="0"/>
          <w:lang w:val="id-ID"/>
        </w:rPr>
        <w:t>=  Rp 54,982,400</w:t>
      </w:r>
    </w:p>
    <w:p w:rsidR="007318CE" w:rsidRPr="007318CE" w:rsidRDefault="007318CE" w:rsidP="00BF480F">
      <w:pPr>
        <w:widowControl/>
        <w:suppressAutoHyphens w:val="0"/>
        <w:spacing w:after="200" w:line="360" w:lineRule="auto"/>
        <w:ind w:left="720" w:firstLine="414"/>
        <w:contextualSpacing/>
        <w:jc w:val="both"/>
        <w:rPr>
          <w:rFonts w:eastAsia="Calibri"/>
          <w:kern w:val="0"/>
          <w:lang w:val="id-ID"/>
        </w:rPr>
      </w:pPr>
      <w:r w:rsidRPr="007318CE">
        <w:rPr>
          <w:rFonts w:eastAsia="Calibri"/>
          <w:kern w:val="0"/>
          <w:lang w:val="id-ID"/>
        </w:rPr>
        <w:t xml:space="preserve">Setelah  biaya  </w:t>
      </w:r>
      <w:r w:rsidRPr="007318CE">
        <w:rPr>
          <w:rFonts w:eastAsia="Calibri"/>
          <w:i/>
          <w:kern w:val="0"/>
          <w:lang w:val="id-ID"/>
        </w:rPr>
        <w:t>overhead</w:t>
      </w:r>
      <w:r w:rsidRPr="007318CE">
        <w:rPr>
          <w:rFonts w:eastAsia="Calibri"/>
          <w:kern w:val="0"/>
          <w:lang w:val="id-ID"/>
        </w:rPr>
        <w:t xml:space="preserve">  untuk  biaya  penyusutan  gedung  ditentukan, maka biaya penyusutan gedung dapat dihitung sebagai berikut:</w:t>
      </w:r>
    </w:p>
    <w:p w:rsidR="00BF480F" w:rsidRPr="00BF480F" w:rsidRDefault="007318CE" w:rsidP="00BF480F">
      <w:pPr>
        <w:pStyle w:val="ListParagraph"/>
        <w:numPr>
          <w:ilvl w:val="0"/>
          <w:numId w:val="38"/>
        </w:numPr>
        <w:spacing w:line="360" w:lineRule="auto"/>
        <w:jc w:val="both"/>
        <w:rPr>
          <w:rFonts w:ascii="Times New Roman" w:eastAsia="Calibri" w:hAnsi="Times New Roman" w:cs="Times New Roman"/>
          <w:sz w:val="24"/>
          <w:szCs w:val="24"/>
        </w:rPr>
      </w:pPr>
      <w:r w:rsidRPr="00BF480F">
        <w:rPr>
          <w:rFonts w:ascii="Times New Roman" w:eastAsia="Calibri" w:hAnsi="Times New Roman" w:cs="Times New Roman"/>
          <w:sz w:val="24"/>
          <w:szCs w:val="24"/>
        </w:rPr>
        <w:lastRenderedPageBreak/>
        <w:t>Kapasitas  adalah  kemampuan  rumah  sakit  menampung  jumlah  pasien  rawat inap kh</w:t>
      </w:r>
      <w:r w:rsidR="00BF480F" w:rsidRPr="00BF480F">
        <w:rPr>
          <w:rFonts w:ascii="Times New Roman" w:eastAsia="Calibri" w:hAnsi="Times New Roman" w:cs="Times New Roman"/>
          <w:sz w:val="24"/>
          <w:szCs w:val="24"/>
        </w:rPr>
        <w:t xml:space="preserve">ususnya bagian perawatan anak. </w:t>
      </w:r>
    </w:p>
    <w:p w:rsidR="007318CE" w:rsidRPr="00BF480F" w:rsidRDefault="007318CE" w:rsidP="00BF480F">
      <w:pPr>
        <w:pStyle w:val="ListParagraph"/>
        <w:numPr>
          <w:ilvl w:val="0"/>
          <w:numId w:val="38"/>
        </w:numPr>
        <w:spacing w:line="360" w:lineRule="auto"/>
        <w:jc w:val="both"/>
        <w:rPr>
          <w:rFonts w:ascii="Times New Roman" w:eastAsia="Calibri" w:hAnsi="Times New Roman" w:cs="Times New Roman"/>
          <w:sz w:val="24"/>
          <w:szCs w:val="24"/>
        </w:rPr>
      </w:pPr>
      <w:r w:rsidRPr="00BF480F">
        <w:rPr>
          <w:rFonts w:ascii="Times New Roman" w:eastAsia="Calibri" w:hAnsi="Times New Roman" w:cs="Times New Roman"/>
          <w:sz w:val="24"/>
          <w:szCs w:val="24"/>
        </w:rPr>
        <w:t xml:space="preserve">Biaya  </w:t>
      </w:r>
      <w:r w:rsidRPr="00BF480F">
        <w:rPr>
          <w:rFonts w:ascii="Times New Roman" w:eastAsia="Calibri" w:hAnsi="Times New Roman" w:cs="Times New Roman"/>
          <w:i/>
          <w:sz w:val="24"/>
          <w:szCs w:val="24"/>
        </w:rPr>
        <w:t>overhead</w:t>
      </w:r>
      <w:r w:rsidRPr="00BF480F">
        <w:rPr>
          <w:rFonts w:ascii="Times New Roman" w:eastAsia="Calibri" w:hAnsi="Times New Roman" w:cs="Times New Roman"/>
          <w:sz w:val="24"/>
          <w:szCs w:val="24"/>
        </w:rPr>
        <w:t xml:space="preserve">  untuk  biaya  penyusutan  gedung  per  hari  per  pasien  kelas  II adalah sebagai berikut:</w:t>
      </w:r>
    </w:p>
    <w:p w:rsidR="007318CE" w:rsidRPr="007834D8" w:rsidRDefault="007318CE" w:rsidP="00C132F4">
      <w:pPr>
        <w:widowControl/>
        <w:suppressAutoHyphens w:val="0"/>
        <w:spacing w:line="360" w:lineRule="auto"/>
        <w:ind w:firstLine="720"/>
        <w:jc w:val="both"/>
        <w:rPr>
          <w:rFonts w:eastAsia="Calibri"/>
          <w:kern w:val="24"/>
          <w:sz w:val="20"/>
          <w:szCs w:val="20"/>
          <w:lang w:val="id-ID"/>
        </w:rPr>
      </w:pPr>
      <m:oMathPara>
        <m:oMath>
          <m:r>
            <w:rPr>
              <w:rFonts w:ascii="Cambria Math" w:hAnsi="Cambria Math"/>
              <w:kern w:val="24"/>
              <w:sz w:val="20"/>
              <w:szCs w:val="20"/>
            </w:rPr>
            <m:t>Biaya</m:t>
          </m:r>
          <m:r>
            <m:rPr>
              <m:sty m:val="p"/>
            </m:rPr>
            <w:rPr>
              <w:rFonts w:ascii="Cambria Math" w:hAnsi="Cambria Math"/>
              <w:kern w:val="24"/>
              <w:sz w:val="20"/>
              <w:szCs w:val="20"/>
            </w:rPr>
            <m:t xml:space="preserve"> </m:t>
          </m:r>
          <m:r>
            <w:rPr>
              <w:rFonts w:ascii="Cambria Math" w:hAnsi="Cambria Math"/>
              <w:kern w:val="24"/>
              <w:sz w:val="20"/>
              <w:szCs w:val="20"/>
            </w:rPr>
            <m:t>penyusutan</m:t>
          </m:r>
          <m:r>
            <m:rPr>
              <m:sty m:val="p"/>
            </m:rPr>
            <w:rPr>
              <w:rFonts w:ascii="Cambria Math" w:hAnsi="Cambria Math"/>
              <w:kern w:val="24"/>
              <w:sz w:val="20"/>
              <w:szCs w:val="20"/>
            </w:rPr>
            <m:t xml:space="preserve"> </m:t>
          </m:r>
          <m:r>
            <w:rPr>
              <w:rFonts w:ascii="Cambria Math" w:hAnsi="Cambria Math"/>
              <w:kern w:val="24"/>
              <w:sz w:val="20"/>
              <w:szCs w:val="20"/>
            </w:rPr>
            <m:t>gedung</m:t>
          </m:r>
          <m:r>
            <m:rPr>
              <m:sty m:val="p"/>
            </m:rPr>
            <w:rPr>
              <w:rFonts w:ascii="Cambria Math" w:hAnsi="Cambria Math"/>
              <w:kern w:val="24"/>
              <w:sz w:val="20"/>
              <w:szCs w:val="20"/>
            </w:rPr>
            <m:t xml:space="preserve"> </m:t>
          </m:r>
          <m:r>
            <w:rPr>
              <w:rFonts w:ascii="Cambria Math" w:hAnsi="Cambria Math"/>
              <w:kern w:val="24"/>
              <w:sz w:val="20"/>
              <w:szCs w:val="20"/>
            </w:rPr>
            <m:t>per</m:t>
          </m:r>
          <m:r>
            <m:rPr>
              <m:sty m:val="p"/>
            </m:rPr>
            <w:rPr>
              <w:rFonts w:ascii="Cambria Math" w:hAnsi="Cambria Math"/>
              <w:kern w:val="24"/>
              <w:sz w:val="20"/>
              <w:szCs w:val="20"/>
            </w:rPr>
            <m:t xml:space="preserve"> </m:t>
          </m:r>
          <m:r>
            <w:rPr>
              <w:rFonts w:ascii="Cambria Math" w:hAnsi="Cambria Math"/>
              <w:kern w:val="24"/>
              <w:sz w:val="20"/>
              <w:szCs w:val="20"/>
            </w:rPr>
            <m:t>pasien</m:t>
          </m:r>
          <m:r>
            <m:rPr>
              <m:sty m:val="p"/>
            </m:rPr>
            <w:rPr>
              <w:rFonts w:ascii="Cambria Math" w:hAnsi="Cambria Math"/>
              <w:kern w:val="24"/>
              <w:sz w:val="20"/>
              <w:szCs w:val="20"/>
            </w:rPr>
            <m:t>=</m:t>
          </m:r>
          <m:f>
            <m:fPr>
              <m:ctrlPr>
                <w:rPr>
                  <w:rFonts w:ascii="Cambria Math" w:eastAsia="Calibri" w:hAnsi="Cambria Math"/>
                  <w:kern w:val="24"/>
                  <w:sz w:val="20"/>
                  <w:szCs w:val="20"/>
                </w:rPr>
              </m:ctrlPr>
            </m:fPr>
            <m:num>
              <m:r>
                <w:rPr>
                  <w:rFonts w:ascii="Cambria Math" w:hAnsi="Cambria Math"/>
                  <w:kern w:val="24"/>
                  <w:sz w:val="20"/>
                  <w:szCs w:val="20"/>
                </w:rPr>
                <m:t>total</m:t>
              </m:r>
              <m:r>
                <m:rPr>
                  <m:sty m:val="p"/>
                </m:rPr>
                <w:rPr>
                  <w:rFonts w:ascii="Cambria Math" w:hAnsi="Cambria Math"/>
                  <w:kern w:val="24"/>
                  <w:sz w:val="20"/>
                  <w:szCs w:val="20"/>
                </w:rPr>
                <m:t xml:space="preserve"> </m:t>
              </m:r>
              <m:r>
                <w:rPr>
                  <w:rFonts w:ascii="Cambria Math" w:hAnsi="Cambria Math"/>
                  <w:kern w:val="24"/>
                  <w:sz w:val="20"/>
                  <w:szCs w:val="20"/>
                </w:rPr>
                <m:t>biaya</m:t>
              </m:r>
              <m:r>
                <m:rPr>
                  <m:sty m:val="p"/>
                </m:rPr>
                <w:rPr>
                  <w:rFonts w:ascii="Cambria Math" w:hAnsi="Cambria Math"/>
                  <w:kern w:val="24"/>
                  <w:sz w:val="20"/>
                  <w:szCs w:val="20"/>
                </w:rPr>
                <m:t xml:space="preserve"> </m:t>
              </m:r>
              <m:r>
                <w:rPr>
                  <w:rFonts w:ascii="Cambria Math" w:hAnsi="Cambria Math"/>
                  <w:kern w:val="24"/>
                  <w:sz w:val="20"/>
                  <w:szCs w:val="20"/>
                </w:rPr>
                <m:t>penyusutan</m:t>
              </m:r>
              <m:r>
                <m:rPr>
                  <m:sty m:val="p"/>
                </m:rPr>
                <w:rPr>
                  <w:rFonts w:ascii="Cambria Math" w:hAnsi="Cambria Math"/>
                  <w:kern w:val="24"/>
                  <w:sz w:val="20"/>
                  <w:szCs w:val="20"/>
                </w:rPr>
                <m:t xml:space="preserve"> </m:t>
              </m:r>
              <m:r>
                <w:rPr>
                  <w:rFonts w:ascii="Cambria Math" w:hAnsi="Cambria Math"/>
                  <w:kern w:val="24"/>
                  <w:sz w:val="20"/>
                  <w:szCs w:val="20"/>
                </w:rPr>
                <m:t>gedung</m:t>
              </m:r>
            </m:num>
            <m:den>
              <m:r>
                <w:rPr>
                  <w:rFonts w:ascii="Cambria Math" w:hAnsi="Cambria Math"/>
                  <w:kern w:val="24"/>
                  <w:sz w:val="20"/>
                  <w:szCs w:val="20"/>
                </w:rPr>
                <m:t>total</m:t>
              </m:r>
              <m:r>
                <m:rPr>
                  <m:sty m:val="p"/>
                </m:rPr>
                <w:rPr>
                  <w:rFonts w:ascii="Cambria Math" w:hAnsi="Cambria Math"/>
                  <w:kern w:val="24"/>
                  <w:sz w:val="20"/>
                  <w:szCs w:val="20"/>
                </w:rPr>
                <m:t xml:space="preserve"> </m:t>
              </m:r>
              <m:r>
                <w:rPr>
                  <w:rFonts w:ascii="Cambria Math" w:hAnsi="Cambria Math"/>
                  <w:kern w:val="24"/>
                  <w:sz w:val="20"/>
                  <w:szCs w:val="20"/>
                </w:rPr>
                <m:t>kapasitas</m:t>
              </m:r>
              <m:r>
                <m:rPr>
                  <m:sty m:val="p"/>
                </m:rPr>
                <w:rPr>
                  <w:rFonts w:ascii="Cambria Math" w:hAnsi="Cambria Math"/>
                  <w:kern w:val="24"/>
                  <w:sz w:val="20"/>
                  <w:szCs w:val="20"/>
                </w:rPr>
                <m:t xml:space="preserve"> </m:t>
              </m:r>
              <m:r>
                <w:rPr>
                  <w:rFonts w:ascii="Cambria Math" w:hAnsi="Cambria Math"/>
                  <w:kern w:val="24"/>
                  <w:sz w:val="20"/>
                  <w:szCs w:val="20"/>
                </w:rPr>
                <m:t>normal</m:t>
              </m:r>
              <m:r>
                <m:rPr>
                  <m:sty m:val="p"/>
                </m:rPr>
                <w:rPr>
                  <w:rFonts w:ascii="Cambria Math" w:hAnsi="Cambria Math"/>
                  <w:kern w:val="24"/>
                  <w:sz w:val="20"/>
                  <w:szCs w:val="20"/>
                </w:rPr>
                <m:t xml:space="preserve"> </m:t>
              </m:r>
              <m:r>
                <w:rPr>
                  <w:rFonts w:ascii="Cambria Math" w:hAnsi="Cambria Math"/>
                  <w:kern w:val="24"/>
                  <w:sz w:val="20"/>
                  <w:szCs w:val="20"/>
                </w:rPr>
                <m:t>perawatan</m:t>
              </m:r>
              <m:r>
                <m:rPr>
                  <m:sty m:val="p"/>
                </m:rPr>
                <w:rPr>
                  <w:rFonts w:ascii="Cambria Math" w:hAnsi="Cambria Math"/>
                  <w:kern w:val="24"/>
                  <w:sz w:val="20"/>
                  <w:szCs w:val="20"/>
                </w:rPr>
                <m:t xml:space="preserve"> </m:t>
              </m:r>
              <m:r>
                <w:rPr>
                  <w:rFonts w:ascii="Cambria Math" w:hAnsi="Cambria Math"/>
                  <w:kern w:val="24"/>
                  <w:sz w:val="20"/>
                  <w:szCs w:val="20"/>
                </w:rPr>
                <m:t>anak</m:t>
              </m:r>
            </m:den>
          </m:f>
          <m:r>
            <m:rPr>
              <m:sty m:val="p"/>
            </m:rPr>
            <w:rPr>
              <w:rFonts w:ascii="Cambria Math" w:hAnsi="Cambria Math"/>
              <w:kern w:val="24"/>
              <w:sz w:val="20"/>
              <w:szCs w:val="20"/>
            </w:rPr>
            <m:t xml:space="preserve"> </m:t>
          </m:r>
          <m:r>
            <w:rPr>
              <w:rFonts w:ascii="Cambria Math" w:hAnsi="Cambria Math"/>
              <w:kern w:val="24"/>
              <w:sz w:val="20"/>
              <w:szCs w:val="20"/>
            </w:rPr>
            <m:t>x</m:t>
          </m:r>
          <m:r>
            <m:rPr>
              <m:sty m:val="p"/>
            </m:rPr>
            <w:rPr>
              <w:rFonts w:ascii="Cambria Math" w:hAnsi="Cambria Math"/>
              <w:kern w:val="24"/>
              <w:sz w:val="20"/>
              <w:szCs w:val="20"/>
            </w:rPr>
            <m:t xml:space="preserve"> </m:t>
          </m:r>
          <m:r>
            <w:rPr>
              <w:rFonts w:ascii="Cambria Math" w:hAnsi="Cambria Math"/>
              <w:kern w:val="24"/>
              <w:sz w:val="20"/>
              <w:szCs w:val="20"/>
            </w:rPr>
            <m:t>kapasitas</m:t>
          </m:r>
          <m:r>
            <m:rPr>
              <m:sty m:val="p"/>
            </m:rPr>
            <w:rPr>
              <w:rFonts w:ascii="Cambria Math" w:hAnsi="Cambria Math"/>
              <w:kern w:val="24"/>
              <w:sz w:val="20"/>
              <w:szCs w:val="20"/>
            </w:rPr>
            <m:t xml:space="preserve"> </m:t>
          </m:r>
          <m:r>
            <w:rPr>
              <w:rFonts w:ascii="Cambria Math" w:hAnsi="Cambria Math"/>
              <w:kern w:val="24"/>
              <w:sz w:val="20"/>
              <w:szCs w:val="20"/>
            </w:rPr>
            <m:t>normal</m:t>
          </m:r>
          <m:r>
            <m:rPr>
              <m:sty m:val="p"/>
            </m:rPr>
            <w:rPr>
              <w:rFonts w:ascii="Cambria Math" w:hAnsi="Cambria Math"/>
              <w:kern w:val="24"/>
              <w:sz w:val="20"/>
              <w:szCs w:val="20"/>
            </w:rPr>
            <m:t xml:space="preserve"> </m:t>
          </m:r>
          <m:r>
            <w:rPr>
              <w:rFonts w:ascii="Cambria Math" w:hAnsi="Cambria Math"/>
              <w:kern w:val="24"/>
              <w:sz w:val="20"/>
              <w:szCs w:val="20"/>
            </w:rPr>
            <m:t>kelas</m:t>
          </m:r>
          <m:r>
            <m:rPr>
              <m:sty m:val="p"/>
            </m:rPr>
            <w:rPr>
              <w:rFonts w:ascii="Cambria Math" w:hAnsi="Cambria Math"/>
              <w:kern w:val="24"/>
              <w:sz w:val="20"/>
              <w:szCs w:val="20"/>
            </w:rPr>
            <m:t xml:space="preserve"> </m:t>
          </m:r>
          <m:r>
            <w:rPr>
              <w:rFonts w:ascii="Cambria Math" w:hAnsi="Cambria Math"/>
              <w:kern w:val="24"/>
              <w:sz w:val="20"/>
              <w:szCs w:val="20"/>
            </w:rPr>
            <m:t>II</m:t>
          </m:r>
        </m:oMath>
      </m:oMathPara>
    </w:p>
    <w:p w:rsidR="007318CE" w:rsidRPr="007318CE" w:rsidRDefault="007318CE" w:rsidP="00C132F4">
      <w:pPr>
        <w:widowControl/>
        <w:suppressAutoHyphens w:val="0"/>
        <w:spacing w:line="360" w:lineRule="auto"/>
        <w:ind w:left="720"/>
        <w:contextualSpacing/>
        <w:jc w:val="both"/>
        <w:rPr>
          <w:rFonts w:eastAsia="Calibri"/>
          <w:kern w:val="0"/>
        </w:rPr>
      </w:pPr>
      <w:r>
        <w:rPr>
          <w:rFonts w:eastAsia="Calibri"/>
          <w:noProof/>
          <w:kern w:val="0"/>
          <w:lang w:val="id-ID" w:eastAsia="id-ID"/>
        </w:rPr>
        <w:drawing>
          <wp:inline distT="0" distB="0" distL="0" distR="0" wp14:anchorId="542734CE" wp14:editId="7F21B207">
            <wp:extent cx="1800225" cy="552450"/>
            <wp:effectExtent l="0" t="0" r="9525" b="0"/>
            <wp:docPr id="5" name="Picture 5" descr="perhitu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hitung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r w:rsidRPr="007318CE">
        <w:rPr>
          <w:rFonts w:eastAsia="Calibri"/>
          <w:kern w:val="0"/>
        </w:rPr>
        <w:t xml:space="preserve"> </w:t>
      </w:r>
    </w:p>
    <w:p w:rsidR="007318CE" w:rsidRPr="007318CE" w:rsidRDefault="007318CE" w:rsidP="00C132F4">
      <w:pPr>
        <w:widowControl/>
        <w:suppressAutoHyphens w:val="0"/>
        <w:spacing w:line="360" w:lineRule="auto"/>
        <w:ind w:firstLine="720"/>
        <w:jc w:val="both"/>
        <w:rPr>
          <w:rFonts w:eastAsia="Calibri"/>
          <w:kern w:val="0"/>
        </w:rPr>
      </w:pPr>
      <w:r w:rsidRPr="007318CE">
        <w:rPr>
          <w:rFonts w:eastAsia="Calibri"/>
          <w:kern w:val="0"/>
          <w:lang w:val="id-ID"/>
        </w:rPr>
        <w:t xml:space="preserve">= </w:t>
      </w:r>
      <w:r w:rsidRPr="007318CE">
        <w:rPr>
          <w:rFonts w:eastAsia="Calibri"/>
          <w:kern w:val="0"/>
        </w:rPr>
        <w:t>Rp 7,061,960</w:t>
      </w:r>
      <w:r w:rsidRPr="007318CE">
        <w:rPr>
          <w:rFonts w:eastAsia="Calibri"/>
          <w:kern w:val="0"/>
        </w:rPr>
        <w:tab/>
      </w:r>
      <w:r w:rsidRPr="007318CE">
        <w:rPr>
          <w:rFonts w:eastAsia="Calibri"/>
          <w:kern w:val="0"/>
        </w:rPr>
        <w:tab/>
      </w:r>
    </w:p>
    <w:p w:rsidR="007318CE" w:rsidRPr="007318CE" w:rsidRDefault="007318CE" w:rsidP="00C132F4">
      <w:pPr>
        <w:widowControl/>
        <w:suppressAutoHyphens w:val="0"/>
        <w:spacing w:line="360" w:lineRule="auto"/>
        <w:ind w:firstLine="720"/>
        <w:jc w:val="both"/>
        <w:rPr>
          <w:rFonts w:eastAsia="Calibri"/>
          <w:kern w:val="0"/>
          <w:lang w:val="id-ID"/>
        </w:rPr>
      </w:pPr>
      <m:oMathPara>
        <m:oMath>
          <m:r>
            <w:rPr>
              <w:rFonts w:ascii="Cambria Math" w:hAnsi="Cambria Math"/>
              <w:sz w:val="20"/>
              <w:szCs w:val="20"/>
            </w:rPr>
            <m:t>Biaya penyusutan gedung per pasien kelas II=</m:t>
          </m:r>
          <m:f>
            <m:fPr>
              <m:ctrlPr>
                <w:rPr>
                  <w:rFonts w:ascii="Cambria Math" w:eastAsia="Calibri" w:hAnsi="Cambria Math" w:cs="Calibri"/>
                  <w:i/>
                  <w:sz w:val="20"/>
                  <w:szCs w:val="20"/>
                </w:rPr>
              </m:ctrlPr>
            </m:fPr>
            <m:num>
              <m:r>
                <w:rPr>
                  <w:rFonts w:ascii="Cambria Math" w:hAnsi="Cambria Math"/>
                  <w:sz w:val="20"/>
                  <w:szCs w:val="20"/>
                </w:rPr>
                <m:t>total biaya penyusutan gedung per pasien</m:t>
              </m:r>
            </m:num>
            <m:den>
              <m:r>
                <w:rPr>
                  <w:rFonts w:ascii="Cambria Math" w:hAnsi="Cambria Math"/>
                  <w:sz w:val="20"/>
                  <w:szCs w:val="20"/>
                </w:rPr>
                <m:t>total kapasitas normal kelas II</m:t>
              </m:r>
            </m:den>
          </m:f>
        </m:oMath>
      </m:oMathPara>
    </w:p>
    <w:p w:rsidR="007318CE" w:rsidRPr="007318CE" w:rsidRDefault="007318CE" w:rsidP="00C132F4">
      <w:pPr>
        <w:widowControl/>
        <w:suppressAutoHyphens w:val="0"/>
        <w:spacing w:line="360" w:lineRule="auto"/>
        <w:ind w:firstLine="720"/>
        <w:jc w:val="both"/>
        <w:rPr>
          <w:rFonts w:eastAsia="Calibri"/>
          <w:kern w:val="0"/>
        </w:rPr>
      </w:pPr>
      <w:r>
        <w:rPr>
          <w:rFonts w:eastAsia="Calibri"/>
          <w:noProof/>
          <w:kern w:val="0"/>
          <w:lang w:val="id-ID" w:eastAsia="id-ID"/>
        </w:rPr>
        <w:drawing>
          <wp:inline distT="0" distB="0" distL="0" distR="0" wp14:anchorId="4AB7A5A9" wp14:editId="025B2CA0">
            <wp:extent cx="1057275" cy="466725"/>
            <wp:effectExtent l="0" t="0" r="9525" b="9525"/>
            <wp:docPr id="4" name="Picture 4" descr="perhitu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rhitung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r w:rsidRPr="007318CE">
        <w:rPr>
          <w:rFonts w:eastAsia="Calibri"/>
          <w:kern w:val="0"/>
        </w:rPr>
        <w:t xml:space="preserve">   </w:t>
      </w:r>
    </w:p>
    <w:p w:rsidR="007318CE" w:rsidRPr="007318CE" w:rsidRDefault="007318CE" w:rsidP="00C132F4">
      <w:pPr>
        <w:widowControl/>
        <w:suppressAutoHyphens w:val="0"/>
        <w:spacing w:line="360" w:lineRule="auto"/>
        <w:ind w:firstLine="720"/>
        <w:jc w:val="both"/>
        <w:rPr>
          <w:rFonts w:eastAsia="Calibri"/>
          <w:kern w:val="0"/>
        </w:rPr>
      </w:pPr>
      <w:r w:rsidRPr="007318CE">
        <w:rPr>
          <w:rFonts w:eastAsia="Calibri"/>
          <w:kern w:val="0"/>
          <w:lang w:val="id-ID"/>
        </w:rPr>
        <w:t xml:space="preserve">= Rp </w:t>
      </w:r>
      <w:r w:rsidRPr="007318CE">
        <w:rPr>
          <w:rFonts w:eastAsia="Calibri"/>
          <w:kern w:val="0"/>
        </w:rPr>
        <w:t>460,6</w:t>
      </w:r>
    </w:p>
    <w:p w:rsidR="00BF480F" w:rsidRDefault="00BF480F" w:rsidP="00BF480F">
      <w:pPr>
        <w:widowControl/>
        <w:suppressAutoHyphens w:val="0"/>
        <w:spacing w:after="200" w:line="360" w:lineRule="auto"/>
        <w:jc w:val="both"/>
        <w:rPr>
          <w:rFonts w:eastAsia="Calibri"/>
          <w:kern w:val="0"/>
          <w:lang w:val="id-ID"/>
        </w:rPr>
      </w:pPr>
    </w:p>
    <w:p w:rsidR="007318CE" w:rsidRPr="00B73F91" w:rsidRDefault="007318CE" w:rsidP="00042BF4">
      <w:pPr>
        <w:pStyle w:val="ListParagraph"/>
        <w:numPr>
          <w:ilvl w:val="0"/>
          <w:numId w:val="33"/>
        </w:numPr>
        <w:spacing w:line="360" w:lineRule="auto"/>
        <w:ind w:left="709" w:hanging="283"/>
        <w:jc w:val="both"/>
        <w:rPr>
          <w:rFonts w:ascii="Times New Roman" w:eastAsia="Calibri" w:hAnsi="Times New Roman" w:cs="Times New Roman"/>
          <w:b/>
          <w:sz w:val="24"/>
          <w:szCs w:val="24"/>
        </w:rPr>
      </w:pPr>
      <w:r w:rsidRPr="00B73F91">
        <w:rPr>
          <w:rFonts w:ascii="Times New Roman" w:eastAsia="Calibri" w:hAnsi="Times New Roman" w:cs="Times New Roman"/>
          <w:b/>
          <w:sz w:val="24"/>
          <w:szCs w:val="24"/>
        </w:rPr>
        <w:t xml:space="preserve">Perhitungan </w:t>
      </w:r>
      <w:r w:rsidRPr="00B73F91">
        <w:rPr>
          <w:rFonts w:ascii="Times New Roman" w:eastAsia="Calibri" w:hAnsi="Times New Roman" w:cs="Times New Roman"/>
          <w:b/>
          <w:i/>
          <w:sz w:val="24"/>
          <w:szCs w:val="24"/>
        </w:rPr>
        <w:t>Unit Cost</w:t>
      </w:r>
    </w:p>
    <w:p w:rsidR="007318CE" w:rsidRPr="007318CE" w:rsidRDefault="007318CE" w:rsidP="00042BF4">
      <w:pPr>
        <w:widowControl/>
        <w:suppressAutoHyphens w:val="0"/>
        <w:spacing w:line="360" w:lineRule="auto"/>
        <w:ind w:left="709" w:firstLine="425"/>
        <w:jc w:val="both"/>
        <w:rPr>
          <w:rFonts w:eastAsia="Calibri"/>
          <w:kern w:val="0"/>
          <w:lang w:val="id-ID"/>
        </w:rPr>
      </w:pPr>
      <w:r w:rsidRPr="007318CE">
        <w:rPr>
          <w:rFonts w:eastAsia="Calibri"/>
          <w:i/>
          <w:kern w:val="0"/>
          <w:lang w:val="id-ID"/>
        </w:rPr>
        <w:t>Unit Cost</w:t>
      </w:r>
      <w:r w:rsidRPr="007318CE">
        <w:rPr>
          <w:rFonts w:eastAsia="Calibri"/>
          <w:kern w:val="0"/>
          <w:lang w:val="id-ID"/>
        </w:rPr>
        <w:t xml:space="preserve"> adalah harga yang harus dibayarkan per pasien per hari rawat di rawat inap bagian perawatan anak. Pada bagian ini akan dihitung </w:t>
      </w:r>
      <w:r w:rsidRPr="007318CE">
        <w:rPr>
          <w:rFonts w:eastAsia="Calibri"/>
          <w:i/>
          <w:kern w:val="0"/>
          <w:lang w:val="id-ID"/>
        </w:rPr>
        <w:t>Unit Cost Actual</w:t>
      </w:r>
      <w:r w:rsidRPr="007318CE">
        <w:rPr>
          <w:rFonts w:eastAsia="Calibri"/>
          <w:kern w:val="0"/>
          <w:lang w:val="id-ID"/>
        </w:rPr>
        <w:t>.</w:t>
      </w:r>
    </w:p>
    <w:p w:rsidR="007318CE" w:rsidRPr="007318CE" w:rsidRDefault="007318CE" w:rsidP="00C132F4">
      <w:pPr>
        <w:widowControl/>
        <w:suppressAutoHyphens w:val="0"/>
        <w:spacing w:line="360" w:lineRule="auto"/>
        <w:ind w:left="2268"/>
        <w:jc w:val="both"/>
        <w:rPr>
          <w:rFonts w:eastAsia="Calibri"/>
          <w:kern w:val="0"/>
          <w:lang w:val="id-ID"/>
        </w:rPr>
      </w:pPr>
      <w:r w:rsidRPr="007318CE">
        <w:rPr>
          <w:rFonts w:eastAsia="Calibri"/>
          <w:kern w:val="0"/>
          <w:lang w:val="id-ID"/>
        </w:rPr>
        <w:t>UC</w:t>
      </w:r>
      <w:r w:rsidRPr="007318CE">
        <w:rPr>
          <w:rFonts w:eastAsia="Calibri"/>
          <w:kern w:val="0"/>
          <w:lang w:val="id-ID"/>
        </w:rPr>
        <w:tab/>
        <w:t>= TC/Q</w:t>
      </w:r>
    </w:p>
    <w:p w:rsidR="007318CE" w:rsidRPr="007318CE" w:rsidRDefault="00B73F91" w:rsidP="00C132F4">
      <w:pPr>
        <w:widowControl/>
        <w:suppressAutoHyphens w:val="0"/>
        <w:spacing w:line="360" w:lineRule="auto"/>
        <w:ind w:left="2268"/>
        <w:jc w:val="both"/>
        <w:rPr>
          <w:rFonts w:eastAsia="Times New Roman"/>
          <w:color w:val="000000"/>
          <w:kern w:val="0"/>
          <w:lang w:val="id-ID"/>
        </w:rPr>
      </w:pPr>
      <w:r>
        <w:rPr>
          <w:rFonts w:eastAsia="Calibri"/>
          <w:kern w:val="0"/>
          <w:lang w:val="id-ID"/>
        </w:rPr>
        <w:t xml:space="preserve">     </w:t>
      </w:r>
      <w:r>
        <w:rPr>
          <w:rFonts w:eastAsia="Calibri"/>
          <w:kern w:val="0"/>
          <w:lang w:val="id-ID"/>
        </w:rPr>
        <w:tab/>
      </w:r>
      <w:r w:rsidR="007318CE" w:rsidRPr="007318CE">
        <w:rPr>
          <w:rFonts w:eastAsia="Calibri"/>
          <w:kern w:val="0"/>
          <w:lang w:val="id-ID"/>
        </w:rPr>
        <w:t xml:space="preserve">= </w:t>
      </w:r>
      <w:r w:rsidR="007318CE" w:rsidRPr="007318CE">
        <w:rPr>
          <w:rFonts w:eastAsia="Times New Roman"/>
          <w:color w:val="000000"/>
          <w:kern w:val="0"/>
          <w:lang w:val="id-ID"/>
        </w:rPr>
        <w:t xml:space="preserve">Rp  1,591,246,000 / 12,990 </w:t>
      </w:r>
    </w:p>
    <w:p w:rsidR="007318CE" w:rsidRPr="007318CE" w:rsidRDefault="00B73F91" w:rsidP="00C132F4">
      <w:pPr>
        <w:widowControl/>
        <w:suppressAutoHyphens w:val="0"/>
        <w:spacing w:line="360" w:lineRule="auto"/>
        <w:ind w:left="2268"/>
        <w:jc w:val="both"/>
        <w:rPr>
          <w:rFonts w:eastAsia="Times New Roman"/>
          <w:color w:val="000000"/>
          <w:kern w:val="0"/>
          <w:lang w:val="id-ID"/>
        </w:rPr>
      </w:pPr>
      <w:r>
        <w:rPr>
          <w:rFonts w:eastAsia="Times New Roman"/>
          <w:color w:val="000000"/>
          <w:kern w:val="0"/>
          <w:lang w:val="id-ID"/>
        </w:rPr>
        <w:t xml:space="preserve">   </w:t>
      </w:r>
      <w:r>
        <w:rPr>
          <w:rFonts w:eastAsia="Times New Roman"/>
          <w:color w:val="000000"/>
          <w:kern w:val="0"/>
          <w:lang w:val="id-ID"/>
        </w:rPr>
        <w:tab/>
      </w:r>
      <w:r w:rsidR="007318CE" w:rsidRPr="007318CE">
        <w:rPr>
          <w:rFonts w:eastAsia="Times New Roman"/>
          <w:color w:val="000000"/>
          <w:kern w:val="0"/>
          <w:lang w:val="id-ID"/>
        </w:rPr>
        <w:t>= Rp  122,497</w:t>
      </w:r>
      <w:r w:rsidR="007318CE" w:rsidRPr="007318CE">
        <w:rPr>
          <w:rFonts w:eastAsia="Times New Roman"/>
          <w:color w:val="000000"/>
          <w:kern w:val="0"/>
          <w:lang w:val="id-ID"/>
        </w:rPr>
        <w:tab/>
      </w:r>
    </w:p>
    <w:p w:rsidR="007318CE" w:rsidRPr="007318CE" w:rsidRDefault="007318CE" w:rsidP="00B73F91">
      <w:pPr>
        <w:widowControl/>
        <w:suppressAutoHyphens w:val="0"/>
        <w:spacing w:line="360" w:lineRule="auto"/>
        <w:ind w:left="851" w:firstLine="425"/>
        <w:jc w:val="both"/>
        <w:rPr>
          <w:rFonts w:eastAsia="Times New Roman"/>
          <w:color w:val="000000"/>
          <w:kern w:val="0"/>
          <w:lang w:val="id-ID"/>
        </w:rPr>
      </w:pPr>
      <w:proofErr w:type="gramStart"/>
      <w:r w:rsidRPr="007318CE">
        <w:rPr>
          <w:rFonts w:eastAsia="Calibri"/>
          <w:color w:val="000000"/>
          <w:kern w:val="0"/>
        </w:rPr>
        <w:t>Diketahui harga rawat inap per hari di unit perawatan anak adalah</w:t>
      </w:r>
      <w:r w:rsidRPr="007318CE">
        <w:rPr>
          <w:rFonts w:eastAsia="Times New Roman"/>
          <w:color w:val="000000"/>
          <w:kern w:val="0"/>
        </w:rPr>
        <w:t xml:space="preserve"> Rp 1</w:t>
      </w:r>
      <w:r w:rsidRPr="007318CE">
        <w:rPr>
          <w:rFonts w:eastAsia="Times New Roman"/>
          <w:color w:val="000000"/>
          <w:kern w:val="0"/>
          <w:lang w:val="id-ID"/>
        </w:rPr>
        <w:t>22</w:t>
      </w:r>
      <w:r w:rsidRPr="007318CE">
        <w:rPr>
          <w:rFonts w:eastAsia="Times New Roman"/>
          <w:color w:val="000000"/>
          <w:kern w:val="0"/>
        </w:rPr>
        <w:t>,</w:t>
      </w:r>
      <w:r w:rsidRPr="007318CE">
        <w:rPr>
          <w:rFonts w:eastAsia="Times New Roman"/>
          <w:color w:val="000000"/>
          <w:kern w:val="0"/>
          <w:lang w:val="id-ID"/>
        </w:rPr>
        <w:t>497</w:t>
      </w:r>
      <w:r w:rsidRPr="007318CE">
        <w:rPr>
          <w:rFonts w:eastAsia="Times New Roman"/>
          <w:color w:val="000000"/>
          <w:kern w:val="0"/>
        </w:rPr>
        <w:t>.00</w:t>
      </w:r>
      <w:r w:rsidRPr="007318CE">
        <w:rPr>
          <w:rFonts w:eastAsia="Times New Roman"/>
          <w:color w:val="000000"/>
          <w:kern w:val="0"/>
          <w:lang w:val="id-ID"/>
        </w:rPr>
        <w:t>.</w:t>
      </w:r>
      <w:proofErr w:type="gramEnd"/>
    </w:p>
    <w:p w:rsidR="007318CE" w:rsidRPr="007318CE" w:rsidRDefault="007318CE" w:rsidP="00C132F4">
      <w:pPr>
        <w:widowControl/>
        <w:suppressAutoHyphens w:val="0"/>
        <w:autoSpaceDE w:val="0"/>
        <w:autoSpaceDN w:val="0"/>
        <w:adjustRightInd w:val="0"/>
        <w:spacing w:line="360" w:lineRule="auto"/>
        <w:ind w:left="2268"/>
        <w:jc w:val="both"/>
        <w:rPr>
          <w:rFonts w:eastAsia="Times New Roman"/>
          <w:color w:val="000000"/>
          <w:kern w:val="0"/>
        </w:rPr>
      </w:pPr>
      <w:r w:rsidRPr="007318CE">
        <w:rPr>
          <w:rFonts w:eastAsia="Times New Roman"/>
          <w:color w:val="000000"/>
          <w:kern w:val="0"/>
        </w:rPr>
        <w:t>Keterangan:</w:t>
      </w:r>
    </w:p>
    <w:p w:rsidR="007318CE" w:rsidRPr="007318CE" w:rsidRDefault="007318CE" w:rsidP="00C132F4">
      <w:pPr>
        <w:widowControl/>
        <w:suppressAutoHyphens w:val="0"/>
        <w:autoSpaceDE w:val="0"/>
        <w:autoSpaceDN w:val="0"/>
        <w:adjustRightInd w:val="0"/>
        <w:spacing w:line="360" w:lineRule="auto"/>
        <w:ind w:left="2268"/>
        <w:jc w:val="both"/>
        <w:rPr>
          <w:rFonts w:eastAsia="Times New Roman"/>
          <w:color w:val="000000"/>
          <w:kern w:val="0"/>
        </w:rPr>
      </w:pPr>
      <w:r w:rsidRPr="007318CE">
        <w:rPr>
          <w:rFonts w:eastAsia="Times New Roman"/>
          <w:color w:val="000000"/>
          <w:kern w:val="0"/>
        </w:rPr>
        <w:t>UC = Unit Cost</w:t>
      </w:r>
    </w:p>
    <w:p w:rsidR="007318CE" w:rsidRPr="007318CE" w:rsidRDefault="007318CE" w:rsidP="00C132F4">
      <w:pPr>
        <w:widowControl/>
        <w:suppressAutoHyphens w:val="0"/>
        <w:autoSpaceDE w:val="0"/>
        <w:autoSpaceDN w:val="0"/>
        <w:adjustRightInd w:val="0"/>
        <w:spacing w:line="360" w:lineRule="auto"/>
        <w:ind w:left="2268"/>
        <w:jc w:val="both"/>
        <w:rPr>
          <w:rFonts w:eastAsia="Times New Roman"/>
          <w:color w:val="000000"/>
          <w:kern w:val="0"/>
        </w:rPr>
      </w:pPr>
      <w:r w:rsidRPr="007318CE">
        <w:rPr>
          <w:rFonts w:eastAsia="Times New Roman"/>
          <w:color w:val="000000"/>
          <w:kern w:val="0"/>
        </w:rPr>
        <w:t>TC = Total Cost aktual</w:t>
      </w:r>
    </w:p>
    <w:p w:rsidR="00B73F91" w:rsidRDefault="007318CE" w:rsidP="00B73F91">
      <w:pPr>
        <w:widowControl/>
        <w:suppressAutoHyphens w:val="0"/>
        <w:autoSpaceDE w:val="0"/>
        <w:autoSpaceDN w:val="0"/>
        <w:adjustRightInd w:val="0"/>
        <w:spacing w:line="360" w:lineRule="auto"/>
        <w:ind w:left="2268"/>
        <w:jc w:val="both"/>
        <w:rPr>
          <w:rFonts w:eastAsia="Times New Roman"/>
          <w:color w:val="000000"/>
          <w:kern w:val="0"/>
          <w:lang w:val="id-ID"/>
        </w:rPr>
      </w:pPr>
      <w:r w:rsidRPr="007318CE">
        <w:rPr>
          <w:rFonts w:eastAsia="Times New Roman"/>
          <w:color w:val="000000"/>
          <w:kern w:val="0"/>
        </w:rPr>
        <w:t>Q = Qua</w:t>
      </w:r>
      <w:r w:rsidR="00B73F91">
        <w:rPr>
          <w:rFonts w:eastAsia="Times New Roman"/>
          <w:color w:val="000000"/>
          <w:kern w:val="0"/>
        </w:rPr>
        <w:t>ntitiy (jumlah hari rawat inap)</w:t>
      </w:r>
    </w:p>
    <w:p w:rsidR="00B73F91" w:rsidRDefault="00B73F91" w:rsidP="00B73F91">
      <w:pPr>
        <w:widowControl/>
        <w:suppressAutoHyphens w:val="0"/>
        <w:autoSpaceDE w:val="0"/>
        <w:autoSpaceDN w:val="0"/>
        <w:adjustRightInd w:val="0"/>
        <w:spacing w:line="360" w:lineRule="auto"/>
        <w:ind w:left="2268"/>
        <w:jc w:val="both"/>
        <w:rPr>
          <w:rFonts w:eastAsia="Times New Roman"/>
          <w:color w:val="000000"/>
          <w:kern w:val="0"/>
          <w:lang w:val="id-ID"/>
        </w:rPr>
      </w:pPr>
    </w:p>
    <w:p w:rsidR="007318CE" w:rsidRPr="00B73F91" w:rsidRDefault="007318CE" w:rsidP="00042BF4">
      <w:pPr>
        <w:pStyle w:val="ListParagraph"/>
        <w:numPr>
          <w:ilvl w:val="0"/>
          <w:numId w:val="33"/>
        </w:numPr>
        <w:spacing w:line="360" w:lineRule="auto"/>
        <w:ind w:left="709" w:hanging="283"/>
        <w:jc w:val="both"/>
        <w:rPr>
          <w:rFonts w:ascii="Times New Roman" w:hAnsi="Times New Roman" w:cs="Times New Roman"/>
          <w:b/>
          <w:color w:val="000000"/>
          <w:sz w:val="24"/>
          <w:szCs w:val="24"/>
          <w:lang w:val="en-US"/>
        </w:rPr>
      </w:pPr>
      <w:r w:rsidRPr="00B73F91">
        <w:rPr>
          <w:rFonts w:ascii="Times New Roman" w:eastAsia="Calibri" w:hAnsi="Times New Roman" w:cs="Times New Roman"/>
          <w:b/>
          <w:sz w:val="24"/>
          <w:szCs w:val="24"/>
        </w:rPr>
        <w:t>Perhitungan BEP</w:t>
      </w:r>
    </w:p>
    <w:p w:rsidR="007318CE" w:rsidRPr="007318CE" w:rsidRDefault="007318CE" w:rsidP="00042BF4">
      <w:pPr>
        <w:widowControl/>
        <w:suppressAutoHyphens w:val="0"/>
        <w:spacing w:line="360" w:lineRule="auto"/>
        <w:ind w:left="709" w:firstLine="425"/>
        <w:jc w:val="both"/>
        <w:rPr>
          <w:rFonts w:eastAsia="Calibri"/>
          <w:color w:val="000000"/>
          <w:kern w:val="0"/>
          <w:shd w:val="clear" w:color="auto" w:fill="FFFFFF"/>
          <w:lang w:val="id-ID"/>
        </w:rPr>
      </w:pPr>
      <w:r w:rsidRPr="007318CE">
        <w:rPr>
          <w:rFonts w:eastAsia="Calibri"/>
          <w:color w:val="000000"/>
          <w:kern w:val="0"/>
          <w:shd w:val="clear" w:color="auto" w:fill="FFFFFF"/>
          <w:lang w:val="id-ID"/>
        </w:rPr>
        <w:lastRenderedPageBreak/>
        <w:t>T</w:t>
      </w:r>
      <w:r w:rsidRPr="007318CE">
        <w:rPr>
          <w:rFonts w:eastAsia="Calibri"/>
          <w:bCs/>
          <w:color w:val="000000"/>
          <w:kern w:val="0"/>
          <w:shd w:val="clear" w:color="auto" w:fill="FFFFFF"/>
          <w:lang w:val="id-ID"/>
        </w:rPr>
        <w:t>itik impas</w:t>
      </w:r>
      <w:r w:rsidRPr="007318CE">
        <w:rPr>
          <w:rFonts w:eastAsia="Calibri"/>
          <w:color w:val="000000"/>
          <w:kern w:val="0"/>
          <w:shd w:val="clear" w:color="auto" w:fill="FFFFFF"/>
          <w:lang w:val="id-ID"/>
        </w:rPr>
        <w:t> (</w:t>
      </w:r>
      <w:r w:rsidRPr="007318CE">
        <w:rPr>
          <w:rFonts w:eastAsia="Calibri"/>
          <w:i/>
          <w:iCs/>
          <w:color w:val="000000"/>
          <w:kern w:val="0"/>
          <w:shd w:val="clear" w:color="auto" w:fill="FFFFFF"/>
          <w:lang w:val="id-ID"/>
        </w:rPr>
        <w:t>break even point</w:t>
      </w:r>
      <w:r w:rsidRPr="007318CE">
        <w:rPr>
          <w:rFonts w:eastAsia="Calibri"/>
          <w:color w:val="000000"/>
          <w:kern w:val="0"/>
          <w:shd w:val="clear" w:color="auto" w:fill="FFFFFF"/>
          <w:lang w:val="id-ID"/>
        </w:rPr>
        <w:t>) adalah sebuah titik dimana biaya atau pengeluaran dan pendapatan adalah seimbang sehingga tidak terdapat kerugian atau keuntungan. BEP yang dapat dihitung dari ketersediaan data yang ada dalam penelitian yaitu jumlah pasien yang dapat dilayani agar biaya pengeluaran dan pendapatan adalah seimbang.</w:t>
      </w:r>
    </w:p>
    <w:p w:rsidR="007318CE" w:rsidRPr="007318CE" w:rsidRDefault="007318CE" w:rsidP="00C132F4">
      <w:pPr>
        <w:widowControl/>
        <w:suppressAutoHyphens w:val="0"/>
        <w:spacing w:line="360" w:lineRule="auto"/>
        <w:ind w:left="2268"/>
        <w:jc w:val="both"/>
        <w:rPr>
          <w:rFonts w:eastAsia="Calibri"/>
          <w:kern w:val="0"/>
          <w:lang w:val="id-ID"/>
        </w:rPr>
      </w:pPr>
      <w:r w:rsidRPr="007318CE">
        <w:rPr>
          <w:rFonts w:eastAsia="Calibri"/>
          <w:kern w:val="0"/>
          <w:lang w:val="id-ID"/>
        </w:rPr>
        <w:t>AVC</w:t>
      </w:r>
      <w:r w:rsidRPr="007318CE">
        <w:rPr>
          <w:rFonts w:eastAsia="Calibri"/>
          <w:kern w:val="0"/>
          <w:lang w:val="id-ID"/>
        </w:rPr>
        <w:tab/>
        <w:t xml:space="preserve">= VC/ Jumlah hari pasien rawat inap </w:t>
      </w:r>
    </w:p>
    <w:p w:rsidR="007318CE" w:rsidRPr="007318CE" w:rsidRDefault="00B73F91" w:rsidP="00C132F4">
      <w:pPr>
        <w:widowControl/>
        <w:suppressAutoHyphens w:val="0"/>
        <w:spacing w:line="360" w:lineRule="auto"/>
        <w:ind w:left="2268"/>
        <w:jc w:val="both"/>
        <w:rPr>
          <w:rFonts w:eastAsia="Times New Roman"/>
          <w:color w:val="000000"/>
          <w:kern w:val="0"/>
          <w:lang w:val="id-ID"/>
        </w:rPr>
      </w:pPr>
      <w:r>
        <w:rPr>
          <w:rFonts w:eastAsia="Calibri"/>
          <w:kern w:val="0"/>
          <w:lang w:val="id-ID"/>
        </w:rPr>
        <w:t xml:space="preserve">      </w:t>
      </w:r>
      <w:r>
        <w:rPr>
          <w:rFonts w:eastAsia="Calibri"/>
          <w:kern w:val="0"/>
          <w:lang w:val="id-ID"/>
        </w:rPr>
        <w:tab/>
      </w:r>
      <w:r w:rsidR="007318CE" w:rsidRPr="007318CE">
        <w:rPr>
          <w:rFonts w:eastAsia="Calibri"/>
          <w:kern w:val="0"/>
          <w:lang w:val="id-ID"/>
        </w:rPr>
        <w:t xml:space="preserve">= </w:t>
      </w:r>
      <w:r w:rsidR="007318CE" w:rsidRPr="007318CE">
        <w:rPr>
          <w:rFonts w:eastAsia="Times New Roman"/>
          <w:color w:val="000000"/>
          <w:kern w:val="0"/>
          <w:lang w:val="id-ID"/>
        </w:rPr>
        <w:t xml:space="preserve">Rp 620,696,000/12990 </w:t>
      </w:r>
    </w:p>
    <w:p w:rsidR="007318CE" w:rsidRPr="007318CE" w:rsidRDefault="00B73F91" w:rsidP="00C132F4">
      <w:pPr>
        <w:widowControl/>
        <w:suppressAutoHyphens w:val="0"/>
        <w:spacing w:line="360" w:lineRule="auto"/>
        <w:ind w:left="2268"/>
        <w:jc w:val="both"/>
        <w:rPr>
          <w:rFonts w:eastAsia="Times New Roman"/>
          <w:color w:val="000000"/>
          <w:kern w:val="0"/>
          <w:lang w:val="id-ID"/>
        </w:rPr>
      </w:pPr>
      <w:r>
        <w:rPr>
          <w:rFonts w:eastAsia="Times New Roman"/>
          <w:color w:val="000000"/>
          <w:kern w:val="0"/>
          <w:lang w:val="id-ID"/>
        </w:rPr>
        <w:t xml:space="preserve">      </w:t>
      </w:r>
      <w:r>
        <w:rPr>
          <w:rFonts w:eastAsia="Times New Roman"/>
          <w:color w:val="000000"/>
          <w:kern w:val="0"/>
          <w:lang w:val="id-ID"/>
        </w:rPr>
        <w:tab/>
      </w:r>
      <w:r w:rsidR="007318CE" w:rsidRPr="007318CE">
        <w:rPr>
          <w:rFonts w:eastAsia="Times New Roman"/>
          <w:color w:val="000000"/>
          <w:kern w:val="0"/>
          <w:lang w:val="id-ID"/>
        </w:rPr>
        <w:t>= Rp   47.782,60</w:t>
      </w:r>
    </w:p>
    <w:p w:rsidR="007318CE" w:rsidRPr="007318CE" w:rsidRDefault="00B73F91" w:rsidP="00C132F4">
      <w:pPr>
        <w:widowControl/>
        <w:suppressAutoHyphens w:val="0"/>
        <w:spacing w:line="360" w:lineRule="auto"/>
        <w:ind w:left="2268"/>
        <w:jc w:val="both"/>
        <w:rPr>
          <w:rFonts w:eastAsia="Calibri"/>
          <w:kern w:val="0"/>
          <w:lang w:val="id-ID"/>
        </w:rPr>
      </w:pPr>
      <w:r>
        <w:rPr>
          <w:rFonts w:eastAsia="Calibri"/>
          <w:kern w:val="0"/>
          <w:lang w:val="id-ID"/>
        </w:rPr>
        <w:t xml:space="preserve">QBEP </w:t>
      </w:r>
      <w:r w:rsidR="007318CE" w:rsidRPr="007318CE">
        <w:rPr>
          <w:rFonts w:eastAsia="Calibri"/>
          <w:kern w:val="0"/>
          <w:lang w:val="id-ID"/>
        </w:rPr>
        <w:t xml:space="preserve">= TFC/(P-AVC) </w:t>
      </w:r>
    </w:p>
    <w:p w:rsidR="007318CE" w:rsidRPr="007318CE" w:rsidRDefault="00B73F91" w:rsidP="00B73F91">
      <w:pPr>
        <w:widowControl/>
        <w:suppressAutoHyphens w:val="0"/>
        <w:spacing w:line="360" w:lineRule="auto"/>
        <w:ind w:left="2160" w:firstLine="720"/>
        <w:jc w:val="both"/>
        <w:rPr>
          <w:rFonts w:eastAsia="Times New Roman"/>
          <w:color w:val="000000"/>
          <w:kern w:val="0"/>
          <w:lang w:val="id-ID"/>
        </w:rPr>
      </w:pPr>
      <w:r>
        <w:rPr>
          <w:rFonts w:eastAsia="Calibri"/>
          <w:kern w:val="0"/>
          <w:lang w:val="id-ID"/>
        </w:rPr>
        <w:t xml:space="preserve"> </w:t>
      </w:r>
      <w:r w:rsidR="007318CE" w:rsidRPr="007318CE">
        <w:rPr>
          <w:rFonts w:eastAsia="Calibri"/>
          <w:kern w:val="0"/>
          <w:lang w:val="id-ID"/>
        </w:rPr>
        <w:t xml:space="preserve">= </w:t>
      </w:r>
      <w:r w:rsidR="007318CE" w:rsidRPr="007318CE">
        <w:rPr>
          <w:rFonts w:eastAsia="Times New Roman"/>
          <w:color w:val="000000"/>
          <w:kern w:val="0"/>
          <w:lang w:val="id-ID"/>
        </w:rPr>
        <w:t>Rp 970,550,000/( Rp</w:t>
      </w:r>
      <w:r w:rsidR="007318CE" w:rsidRPr="007318CE">
        <w:rPr>
          <w:rFonts w:eastAsia="Times New Roman"/>
          <w:kern w:val="0"/>
          <w:lang w:val="id-ID"/>
        </w:rPr>
        <w:t xml:space="preserve"> </w:t>
      </w:r>
      <w:r w:rsidR="007318CE" w:rsidRPr="007318CE">
        <w:rPr>
          <w:rFonts w:eastAsia="Times New Roman"/>
          <w:color w:val="000000"/>
          <w:kern w:val="0"/>
          <w:lang w:val="id-ID"/>
        </w:rPr>
        <w:t>122.497</w:t>
      </w:r>
      <w:r w:rsidR="007318CE" w:rsidRPr="007318CE">
        <w:rPr>
          <w:rFonts w:eastAsia="Times New Roman"/>
          <w:kern w:val="0"/>
          <w:lang w:val="id-ID"/>
        </w:rPr>
        <w:t xml:space="preserve">,00 </w:t>
      </w:r>
      <w:r w:rsidR="007318CE" w:rsidRPr="007318CE">
        <w:rPr>
          <w:rFonts w:eastAsia="Times New Roman"/>
          <w:color w:val="000000"/>
          <w:kern w:val="0"/>
          <w:lang w:val="id-ID"/>
        </w:rPr>
        <w:t xml:space="preserve">- Rp 47.782,60) </w:t>
      </w:r>
    </w:p>
    <w:p w:rsidR="007318CE" w:rsidRPr="007318CE" w:rsidRDefault="00B73F91" w:rsidP="00C132F4">
      <w:pPr>
        <w:widowControl/>
        <w:suppressAutoHyphens w:val="0"/>
        <w:spacing w:line="360" w:lineRule="auto"/>
        <w:ind w:left="2268"/>
        <w:jc w:val="both"/>
        <w:rPr>
          <w:rFonts w:eastAsia="Times New Roman"/>
          <w:color w:val="000000"/>
          <w:kern w:val="0"/>
          <w:lang w:val="id-ID"/>
        </w:rPr>
      </w:pPr>
      <w:r>
        <w:rPr>
          <w:rFonts w:eastAsia="Times New Roman"/>
          <w:color w:val="000000"/>
          <w:kern w:val="0"/>
          <w:lang w:val="id-ID"/>
        </w:rPr>
        <w:t xml:space="preserve">          </w:t>
      </w:r>
      <w:r>
        <w:rPr>
          <w:rFonts w:eastAsia="Times New Roman"/>
          <w:color w:val="000000"/>
          <w:kern w:val="0"/>
          <w:lang w:val="id-ID"/>
        </w:rPr>
        <w:tab/>
        <w:t xml:space="preserve"> </w:t>
      </w:r>
      <w:r w:rsidR="007318CE" w:rsidRPr="007318CE">
        <w:rPr>
          <w:rFonts w:eastAsia="Times New Roman"/>
          <w:color w:val="000000"/>
          <w:kern w:val="0"/>
          <w:lang w:val="id-ID"/>
        </w:rPr>
        <w:t>= 12.990,13 hari rawat</w:t>
      </w:r>
    </w:p>
    <w:p w:rsidR="007318CE" w:rsidRPr="007318CE" w:rsidRDefault="007318CE" w:rsidP="00C132F4">
      <w:pPr>
        <w:widowControl/>
        <w:tabs>
          <w:tab w:val="center" w:pos="4680"/>
        </w:tabs>
        <w:suppressAutoHyphens w:val="0"/>
        <w:spacing w:line="360" w:lineRule="auto"/>
        <w:ind w:left="2268"/>
        <w:jc w:val="both"/>
        <w:rPr>
          <w:rFonts w:eastAsia="Times New Roman"/>
          <w:color w:val="000000"/>
          <w:kern w:val="0"/>
          <w:lang w:val="id-ID"/>
        </w:rPr>
      </w:pPr>
      <w:r w:rsidRPr="007318CE">
        <w:rPr>
          <w:rFonts w:eastAsia="Times New Roman"/>
          <w:color w:val="000000"/>
          <w:kern w:val="0"/>
          <w:lang w:val="id-ID"/>
        </w:rPr>
        <w:t>Keterangan:</w:t>
      </w:r>
    </w:p>
    <w:p w:rsidR="007318CE" w:rsidRPr="007318CE" w:rsidRDefault="007318CE" w:rsidP="00C132F4">
      <w:pPr>
        <w:widowControl/>
        <w:tabs>
          <w:tab w:val="center" w:pos="4680"/>
        </w:tabs>
        <w:suppressAutoHyphens w:val="0"/>
        <w:spacing w:line="360" w:lineRule="auto"/>
        <w:ind w:left="2268"/>
        <w:jc w:val="both"/>
        <w:rPr>
          <w:rFonts w:eastAsia="Times New Roman"/>
          <w:color w:val="000000"/>
          <w:kern w:val="0"/>
          <w:lang w:val="id-ID"/>
        </w:rPr>
      </w:pPr>
      <w:r w:rsidRPr="007318CE">
        <w:rPr>
          <w:rFonts w:eastAsia="Times New Roman"/>
          <w:color w:val="000000"/>
          <w:kern w:val="0"/>
          <w:lang w:val="id-ID"/>
        </w:rPr>
        <w:t xml:space="preserve">AVC = </w:t>
      </w:r>
      <w:r w:rsidRPr="007318CE">
        <w:rPr>
          <w:rFonts w:eastAsia="Times New Roman"/>
          <w:i/>
          <w:color w:val="000000"/>
          <w:kern w:val="0"/>
          <w:lang w:val="id-ID"/>
        </w:rPr>
        <w:t>Average Variabel Cost</w:t>
      </w:r>
    </w:p>
    <w:p w:rsidR="007318CE" w:rsidRPr="007318CE" w:rsidRDefault="007318CE" w:rsidP="00C132F4">
      <w:pPr>
        <w:widowControl/>
        <w:tabs>
          <w:tab w:val="center" w:pos="4680"/>
        </w:tabs>
        <w:suppressAutoHyphens w:val="0"/>
        <w:spacing w:line="360" w:lineRule="auto"/>
        <w:ind w:left="2268"/>
        <w:jc w:val="both"/>
        <w:rPr>
          <w:rFonts w:eastAsia="Times New Roman"/>
          <w:color w:val="000000"/>
          <w:kern w:val="0"/>
          <w:lang w:val="id-ID"/>
        </w:rPr>
      </w:pPr>
      <w:r w:rsidRPr="007318CE">
        <w:rPr>
          <w:rFonts w:eastAsia="Times New Roman"/>
          <w:color w:val="000000"/>
          <w:kern w:val="0"/>
          <w:lang w:val="id-ID"/>
        </w:rPr>
        <w:t xml:space="preserve">VC = </w:t>
      </w:r>
      <w:r w:rsidRPr="007318CE">
        <w:rPr>
          <w:rFonts w:eastAsia="Times New Roman"/>
          <w:i/>
          <w:color w:val="000000"/>
          <w:kern w:val="0"/>
          <w:lang w:val="id-ID"/>
        </w:rPr>
        <w:t>Variabel Cost</w:t>
      </w:r>
    </w:p>
    <w:p w:rsidR="007318CE" w:rsidRPr="007318CE" w:rsidRDefault="007318CE" w:rsidP="00C132F4">
      <w:pPr>
        <w:widowControl/>
        <w:tabs>
          <w:tab w:val="center" w:pos="4680"/>
        </w:tabs>
        <w:suppressAutoHyphens w:val="0"/>
        <w:spacing w:line="360" w:lineRule="auto"/>
        <w:ind w:left="2268"/>
        <w:jc w:val="both"/>
        <w:rPr>
          <w:rFonts w:eastAsia="Times New Roman"/>
          <w:color w:val="000000"/>
          <w:kern w:val="0"/>
          <w:lang w:val="id-ID"/>
        </w:rPr>
      </w:pPr>
      <w:r w:rsidRPr="007318CE">
        <w:rPr>
          <w:rFonts w:eastAsia="Times New Roman"/>
          <w:color w:val="000000"/>
          <w:kern w:val="0"/>
          <w:lang w:val="id-ID"/>
        </w:rPr>
        <w:t>QBEP = BEP unit, dalam hal ini jumlah pasien</w:t>
      </w:r>
    </w:p>
    <w:p w:rsidR="007318CE" w:rsidRPr="007318CE" w:rsidRDefault="007318CE" w:rsidP="00C132F4">
      <w:pPr>
        <w:widowControl/>
        <w:tabs>
          <w:tab w:val="center" w:pos="4680"/>
        </w:tabs>
        <w:suppressAutoHyphens w:val="0"/>
        <w:spacing w:line="360" w:lineRule="auto"/>
        <w:ind w:left="2268"/>
        <w:jc w:val="both"/>
        <w:rPr>
          <w:rFonts w:eastAsia="Times New Roman"/>
          <w:color w:val="000000"/>
          <w:kern w:val="0"/>
          <w:lang w:val="id-ID"/>
        </w:rPr>
      </w:pPr>
      <w:r w:rsidRPr="007318CE">
        <w:rPr>
          <w:rFonts w:eastAsia="Times New Roman"/>
          <w:color w:val="000000"/>
          <w:kern w:val="0"/>
          <w:lang w:val="id-ID"/>
        </w:rPr>
        <w:t xml:space="preserve">TFC = </w:t>
      </w:r>
      <w:r w:rsidRPr="007318CE">
        <w:rPr>
          <w:rFonts w:eastAsia="Times New Roman"/>
          <w:i/>
          <w:color w:val="000000"/>
          <w:kern w:val="0"/>
          <w:lang w:val="id-ID"/>
        </w:rPr>
        <w:t>Total Fixed Cost</w:t>
      </w:r>
    </w:p>
    <w:p w:rsidR="007318CE" w:rsidRDefault="007318CE" w:rsidP="00C132F4">
      <w:pPr>
        <w:widowControl/>
        <w:tabs>
          <w:tab w:val="center" w:pos="4680"/>
        </w:tabs>
        <w:suppressAutoHyphens w:val="0"/>
        <w:spacing w:line="360" w:lineRule="auto"/>
        <w:ind w:left="2268"/>
        <w:jc w:val="both"/>
        <w:rPr>
          <w:rFonts w:eastAsia="Times New Roman"/>
          <w:i/>
          <w:color w:val="000000"/>
          <w:kern w:val="0"/>
          <w:lang w:val="id-ID"/>
        </w:rPr>
      </w:pPr>
      <w:r w:rsidRPr="007318CE">
        <w:rPr>
          <w:rFonts w:eastAsia="Times New Roman"/>
          <w:color w:val="000000"/>
          <w:kern w:val="0"/>
          <w:lang w:val="id-ID"/>
        </w:rPr>
        <w:t xml:space="preserve">P = </w:t>
      </w:r>
      <w:r w:rsidRPr="007318CE">
        <w:rPr>
          <w:rFonts w:eastAsia="Times New Roman"/>
          <w:i/>
          <w:color w:val="000000"/>
          <w:kern w:val="0"/>
          <w:lang w:val="id-ID"/>
        </w:rPr>
        <w:t>Price actual</w:t>
      </w:r>
    </w:p>
    <w:p w:rsidR="00B73F91" w:rsidRPr="007318CE" w:rsidRDefault="00B73F91" w:rsidP="00C132F4">
      <w:pPr>
        <w:widowControl/>
        <w:tabs>
          <w:tab w:val="center" w:pos="4680"/>
        </w:tabs>
        <w:suppressAutoHyphens w:val="0"/>
        <w:spacing w:line="360" w:lineRule="auto"/>
        <w:ind w:left="2268"/>
        <w:jc w:val="both"/>
        <w:rPr>
          <w:rFonts w:eastAsia="Times New Roman"/>
          <w:color w:val="000000"/>
          <w:kern w:val="0"/>
          <w:lang w:val="id-ID"/>
        </w:rPr>
      </w:pPr>
    </w:p>
    <w:p w:rsidR="007318CE" w:rsidRPr="00B73F91" w:rsidRDefault="007318CE" w:rsidP="00042BF4">
      <w:pPr>
        <w:pStyle w:val="ListParagraph"/>
        <w:numPr>
          <w:ilvl w:val="0"/>
          <w:numId w:val="33"/>
        </w:numPr>
        <w:spacing w:line="360" w:lineRule="auto"/>
        <w:ind w:left="709" w:hanging="283"/>
        <w:jc w:val="both"/>
        <w:rPr>
          <w:rFonts w:ascii="Times New Roman" w:hAnsi="Times New Roman" w:cs="Times New Roman"/>
          <w:b/>
          <w:color w:val="000000"/>
          <w:sz w:val="24"/>
          <w:szCs w:val="24"/>
        </w:rPr>
      </w:pPr>
      <w:r w:rsidRPr="00B73F91">
        <w:rPr>
          <w:rFonts w:ascii="Times New Roman" w:hAnsi="Times New Roman" w:cs="Times New Roman"/>
          <w:b/>
          <w:color w:val="000000"/>
          <w:sz w:val="24"/>
          <w:szCs w:val="24"/>
        </w:rPr>
        <w:t>Perhitungan CRR</w:t>
      </w:r>
      <w:r w:rsidRPr="00B73F91">
        <w:rPr>
          <w:rFonts w:ascii="Times New Roman" w:hAnsi="Times New Roman" w:cs="Times New Roman"/>
          <w:b/>
          <w:color w:val="000000"/>
          <w:sz w:val="24"/>
          <w:szCs w:val="24"/>
        </w:rPr>
        <w:tab/>
      </w:r>
    </w:p>
    <w:p w:rsidR="007318CE" w:rsidRPr="007318CE" w:rsidRDefault="007318CE" w:rsidP="00C132F4">
      <w:pPr>
        <w:widowControl/>
        <w:suppressAutoHyphens w:val="0"/>
        <w:spacing w:line="360" w:lineRule="auto"/>
        <w:ind w:left="1134"/>
        <w:jc w:val="both"/>
        <w:rPr>
          <w:rFonts w:eastAsia="Times New Roman"/>
          <w:color w:val="000000"/>
          <w:kern w:val="0"/>
          <w:lang w:val="id-ID"/>
        </w:rPr>
      </w:pPr>
      <w:r w:rsidRPr="007318CE">
        <w:rPr>
          <w:rFonts w:eastAsia="Times New Roman"/>
          <w:color w:val="000000"/>
          <w:kern w:val="0"/>
          <w:lang w:val="id-ID"/>
        </w:rPr>
        <w:t xml:space="preserve">TR : </w:t>
      </w:r>
      <w:r w:rsidRPr="007318CE">
        <w:rPr>
          <w:rFonts w:eastAsia="Times New Roman"/>
          <w:i/>
          <w:color w:val="000000"/>
          <w:kern w:val="0"/>
          <w:lang w:val="id-ID"/>
        </w:rPr>
        <w:t>Total Revenue</w:t>
      </w:r>
      <w:r w:rsidRPr="007318CE">
        <w:rPr>
          <w:rFonts w:eastAsia="Times New Roman"/>
          <w:color w:val="000000"/>
          <w:kern w:val="0"/>
          <w:lang w:val="id-ID"/>
        </w:rPr>
        <w:tab/>
        <w:t>= P x Q</w:t>
      </w:r>
    </w:p>
    <w:p w:rsidR="007318CE" w:rsidRPr="007318CE" w:rsidRDefault="007318CE" w:rsidP="00C132F4">
      <w:pPr>
        <w:widowControl/>
        <w:suppressAutoHyphens w:val="0"/>
        <w:spacing w:line="360" w:lineRule="auto"/>
        <w:ind w:left="360"/>
        <w:jc w:val="both"/>
        <w:rPr>
          <w:rFonts w:eastAsia="Times New Roman"/>
          <w:color w:val="000000"/>
          <w:kern w:val="0"/>
          <w:lang w:val="id-ID"/>
        </w:rPr>
      </w:pPr>
      <w:r w:rsidRPr="007318CE">
        <w:rPr>
          <w:rFonts w:eastAsia="Times New Roman"/>
          <w:color w:val="000000"/>
          <w:kern w:val="0"/>
          <w:lang w:val="id-ID"/>
        </w:rPr>
        <w:t xml:space="preserve">                                 </w:t>
      </w:r>
      <w:r w:rsidRPr="007318CE">
        <w:rPr>
          <w:rFonts w:eastAsia="Times New Roman"/>
          <w:color w:val="000000"/>
          <w:kern w:val="0"/>
          <w:lang w:val="id-ID"/>
        </w:rPr>
        <w:tab/>
      </w:r>
      <w:r w:rsidRPr="007318CE">
        <w:rPr>
          <w:rFonts w:eastAsia="Times New Roman"/>
          <w:color w:val="000000"/>
          <w:kern w:val="0"/>
          <w:lang w:val="id-ID"/>
        </w:rPr>
        <w:tab/>
        <w:t xml:space="preserve">= Rp 122.497 x 12,990 </w:t>
      </w:r>
    </w:p>
    <w:p w:rsidR="007318CE" w:rsidRPr="007318CE" w:rsidRDefault="007318CE" w:rsidP="00C132F4">
      <w:pPr>
        <w:widowControl/>
        <w:suppressAutoHyphens w:val="0"/>
        <w:spacing w:line="360" w:lineRule="auto"/>
        <w:ind w:left="360"/>
        <w:jc w:val="both"/>
        <w:rPr>
          <w:rFonts w:eastAsia="Calibri"/>
          <w:kern w:val="0"/>
          <w:lang w:val="id-ID"/>
        </w:rPr>
      </w:pPr>
      <w:r w:rsidRPr="007318CE">
        <w:rPr>
          <w:rFonts w:eastAsia="Times New Roman"/>
          <w:color w:val="000000"/>
          <w:kern w:val="0"/>
          <w:lang w:val="id-ID"/>
        </w:rPr>
        <w:t xml:space="preserve">                                 </w:t>
      </w:r>
      <w:r w:rsidRPr="007318CE">
        <w:rPr>
          <w:rFonts w:eastAsia="Times New Roman"/>
          <w:color w:val="000000"/>
          <w:kern w:val="0"/>
          <w:lang w:val="id-ID"/>
        </w:rPr>
        <w:tab/>
      </w:r>
      <w:r w:rsidRPr="007318CE">
        <w:rPr>
          <w:rFonts w:eastAsia="Times New Roman"/>
          <w:color w:val="000000"/>
          <w:kern w:val="0"/>
          <w:lang w:val="id-ID"/>
        </w:rPr>
        <w:tab/>
        <w:t>= Rp 1,591,236,030</w:t>
      </w:r>
    </w:p>
    <w:p w:rsidR="007318CE" w:rsidRPr="007318CE" w:rsidRDefault="007318CE" w:rsidP="00C132F4">
      <w:pPr>
        <w:widowControl/>
        <w:suppressAutoHyphens w:val="0"/>
        <w:spacing w:line="360" w:lineRule="auto"/>
        <w:ind w:left="1134"/>
        <w:jc w:val="both"/>
        <w:rPr>
          <w:rFonts w:eastAsia="Calibri"/>
          <w:kern w:val="0"/>
          <w:lang w:val="id-ID"/>
        </w:rPr>
      </w:pPr>
      <w:r w:rsidRPr="007318CE">
        <w:rPr>
          <w:rFonts w:eastAsia="Calibri"/>
          <w:i/>
          <w:kern w:val="0"/>
          <w:lang w:val="id-ID"/>
        </w:rPr>
        <w:t>Cost Recovery Rate</w:t>
      </w:r>
      <w:r w:rsidRPr="007318CE">
        <w:rPr>
          <w:rFonts w:eastAsia="Calibri"/>
          <w:kern w:val="0"/>
          <w:lang w:val="id-ID"/>
        </w:rPr>
        <w:t xml:space="preserve"> </w:t>
      </w:r>
      <w:r w:rsidRPr="007318CE">
        <w:rPr>
          <w:rFonts w:eastAsia="Calibri"/>
          <w:kern w:val="0"/>
          <w:lang w:val="id-ID"/>
        </w:rPr>
        <w:tab/>
        <w:t>= (TR/ TC) x 100 %</w:t>
      </w:r>
    </w:p>
    <w:p w:rsidR="007318CE" w:rsidRPr="007318CE" w:rsidRDefault="007318CE" w:rsidP="00C132F4">
      <w:pPr>
        <w:widowControl/>
        <w:suppressAutoHyphens w:val="0"/>
        <w:spacing w:line="360" w:lineRule="auto"/>
        <w:ind w:left="2880" w:firstLine="720"/>
        <w:jc w:val="both"/>
        <w:rPr>
          <w:rFonts w:eastAsia="Times New Roman"/>
          <w:color w:val="000000"/>
          <w:kern w:val="0"/>
          <w:lang w:val="id-ID"/>
        </w:rPr>
      </w:pPr>
      <w:r w:rsidRPr="007318CE">
        <w:rPr>
          <w:rFonts w:eastAsia="Calibri"/>
          <w:kern w:val="0"/>
          <w:lang w:val="id-ID"/>
        </w:rPr>
        <w:t>= (</w:t>
      </w:r>
      <w:r w:rsidRPr="007318CE">
        <w:rPr>
          <w:rFonts w:eastAsia="Times New Roman"/>
          <w:color w:val="000000"/>
          <w:kern w:val="0"/>
          <w:lang w:val="id-ID"/>
        </w:rPr>
        <w:t>Rp 1,591,236,030</w:t>
      </w:r>
      <w:r w:rsidRPr="007318CE">
        <w:rPr>
          <w:rFonts w:eastAsia="Calibri"/>
          <w:kern w:val="0"/>
          <w:lang w:val="id-ID"/>
        </w:rPr>
        <w:t xml:space="preserve">/ </w:t>
      </w:r>
      <w:r w:rsidRPr="007318CE">
        <w:rPr>
          <w:rFonts w:eastAsia="Times New Roman"/>
          <w:color w:val="000000"/>
          <w:kern w:val="0"/>
          <w:lang w:val="id-ID"/>
        </w:rPr>
        <w:t>Rp 1,591,246,000) x</w:t>
      </w:r>
    </w:p>
    <w:p w:rsidR="007318CE" w:rsidRPr="007318CE" w:rsidRDefault="007318CE" w:rsidP="00C132F4">
      <w:pPr>
        <w:widowControl/>
        <w:suppressAutoHyphens w:val="0"/>
        <w:spacing w:line="360" w:lineRule="auto"/>
        <w:ind w:left="2880" w:firstLine="720"/>
        <w:jc w:val="both"/>
        <w:rPr>
          <w:rFonts w:eastAsia="Times New Roman"/>
          <w:color w:val="000000"/>
          <w:kern w:val="0"/>
          <w:lang w:val="id-ID"/>
        </w:rPr>
      </w:pPr>
      <w:r w:rsidRPr="007318CE">
        <w:rPr>
          <w:rFonts w:eastAsia="Times New Roman"/>
          <w:color w:val="000000"/>
          <w:kern w:val="0"/>
          <w:lang w:val="id-ID"/>
        </w:rPr>
        <w:t>100%</w:t>
      </w:r>
    </w:p>
    <w:p w:rsidR="007318CE" w:rsidRPr="007318CE" w:rsidRDefault="007318CE" w:rsidP="00C132F4">
      <w:pPr>
        <w:widowControl/>
        <w:tabs>
          <w:tab w:val="left" w:pos="2244"/>
        </w:tabs>
        <w:suppressAutoHyphens w:val="0"/>
        <w:spacing w:line="360" w:lineRule="auto"/>
        <w:ind w:left="360"/>
        <w:jc w:val="both"/>
        <w:rPr>
          <w:rFonts w:eastAsia="Times New Roman"/>
          <w:color w:val="000000"/>
          <w:kern w:val="0"/>
        </w:rPr>
      </w:pPr>
      <w:r w:rsidRPr="007318CE">
        <w:rPr>
          <w:rFonts w:eastAsia="Times New Roman"/>
          <w:color w:val="000000"/>
          <w:kern w:val="0"/>
          <w:lang w:val="id-ID"/>
        </w:rPr>
        <w:tab/>
      </w:r>
      <w:r w:rsidRPr="007318CE">
        <w:rPr>
          <w:rFonts w:eastAsia="Times New Roman"/>
          <w:color w:val="000000"/>
          <w:kern w:val="0"/>
          <w:lang w:val="id-ID"/>
        </w:rPr>
        <w:tab/>
      </w:r>
      <w:r w:rsidRPr="007318CE">
        <w:rPr>
          <w:rFonts w:eastAsia="Times New Roman"/>
          <w:color w:val="000000"/>
          <w:kern w:val="0"/>
          <w:lang w:val="id-ID"/>
        </w:rPr>
        <w:tab/>
        <w:t>= 99,99 %</w:t>
      </w:r>
    </w:p>
    <w:p w:rsidR="00C53F14" w:rsidRDefault="00C53F14" w:rsidP="00411F71">
      <w:pPr>
        <w:spacing w:line="360" w:lineRule="auto"/>
        <w:rPr>
          <w:b/>
          <w:lang w:val="id-ID"/>
        </w:rPr>
      </w:pPr>
    </w:p>
    <w:p w:rsidR="00C53F14" w:rsidRDefault="00C53F14" w:rsidP="00411F71">
      <w:pPr>
        <w:spacing w:line="360" w:lineRule="auto"/>
        <w:rPr>
          <w:b/>
          <w:lang w:val="id-ID"/>
        </w:rPr>
      </w:pPr>
    </w:p>
    <w:p w:rsidR="00C53F14" w:rsidRDefault="00C53F14" w:rsidP="00411F71">
      <w:pPr>
        <w:spacing w:line="360" w:lineRule="auto"/>
        <w:rPr>
          <w:b/>
          <w:lang w:val="id-ID"/>
        </w:rPr>
      </w:pPr>
    </w:p>
    <w:p w:rsidR="00C53F14" w:rsidRDefault="00C53F14" w:rsidP="00411F71">
      <w:pPr>
        <w:spacing w:line="360" w:lineRule="auto"/>
        <w:rPr>
          <w:b/>
          <w:lang w:val="id-ID"/>
        </w:rPr>
      </w:pPr>
    </w:p>
    <w:p w:rsidR="00C53F14" w:rsidRDefault="00C53F14" w:rsidP="00411F71">
      <w:pPr>
        <w:spacing w:line="360" w:lineRule="auto"/>
        <w:rPr>
          <w:b/>
          <w:lang w:val="id-ID"/>
        </w:rPr>
      </w:pPr>
    </w:p>
    <w:p w:rsidR="00042BF4" w:rsidRDefault="00042BF4" w:rsidP="00411F71">
      <w:pPr>
        <w:spacing w:line="360" w:lineRule="auto"/>
        <w:rPr>
          <w:b/>
          <w:lang w:val="id-ID"/>
        </w:rPr>
      </w:pPr>
    </w:p>
    <w:p w:rsidR="001A1483" w:rsidRPr="001A1483" w:rsidRDefault="001A1483" w:rsidP="001A1483">
      <w:pPr>
        <w:widowControl/>
        <w:suppressAutoHyphens w:val="0"/>
        <w:spacing w:after="200" w:line="276" w:lineRule="auto"/>
        <w:jc w:val="center"/>
        <w:rPr>
          <w:rFonts w:eastAsiaTheme="minorHAnsi"/>
          <w:b/>
          <w:kern w:val="0"/>
          <w:lang w:val="id-ID"/>
        </w:rPr>
      </w:pPr>
      <w:r w:rsidRPr="001A1483">
        <w:rPr>
          <w:rFonts w:eastAsiaTheme="minorHAnsi"/>
          <w:b/>
          <w:kern w:val="0"/>
          <w:lang w:val="id-ID"/>
        </w:rPr>
        <w:lastRenderedPageBreak/>
        <w:t>BAB IV</w:t>
      </w:r>
    </w:p>
    <w:p w:rsidR="001A1483" w:rsidRPr="001A1483" w:rsidRDefault="001A1483" w:rsidP="001A1483">
      <w:pPr>
        <w:widowControl/>
        <w:suppressAutoHyphens w:val="0"/>
        <w:spacing w:after="200" w:line="276" w:lineRule="auto"/>
        <w:jc w:val="center"/>
        <w:rPr>
          <w:rFonts w:eastAsiaTheme="minorHAnsi"/>
          <w:b/>
          <w:kern w:val="0"/>
          <w:lang w:val="id-ID"/>
        </w:rPr>
      </w:pPr>
      <w:r w:rsidRPr="001A1483">
        <w:rPr>
          <w:rFonts w:eastAsiaTheme="minorHAnsi"/>
          <w:b/>
          <w:kern w:val="0"/>
          <w:lang w:val="id-ID"/>
        </w:rPr>
        <w:t>PENUTUP</w:t>
      </w:r>
    </w:p>
    <w:p w:rsidR="001A1483" w:rsidRPr="001A1483" w:rsidRDefault="001A1483" w:rsidP="001A1483">
      <w:pPr>
        <w:widowControl/>
        <w:suppressAutoHyphens w:val="0"/>
        <w:spacing w:after="200" w:line="276" w:lineRule="auto"/>
        <w:rPr>
          <w:rFonts w:eastAsiaTheme="minorHAnsi"/>
          <w:kern w:val="0"/>
          <w:lang w:val="id-ID"/>
        </w:rPr>
      </w:pPr>
    </w:p>
    <w:p w:rsidR="001A1483" w:rsidRPr="001A1483" w:rsidRDefault="001A1483" w:rsidP="001A1483">
      <w:pPr>
        <w:widowControl/>
        <w:numPr>
          <w:ilvl w:val="1"/>
          <w:numId w:val="39"/>
        </w:numPr>
        <w:suppressAutoHyphens w:val="0"/>
        <w:spacing w:after="200" w:line="276" w:lineRule="auto"/>
        <w:contextualSpacing/>
        <w:rPr>
          <w:rFonts w:eastAsiaTheme="minorHAnsi"/>
          <w:b/>
          <w:kern w:val="0"/>
          <w:lang w:val="id-ID"/>
        </w:rPr>
      </w:pPr>
      <w:r w:rsidRPr="001A1483">
        <w:rPr>
          <w:rFonts w:eastAsiaTheme="minorHAnsi"/>
          <w:b/>
          <w:kern w:val="0"/>
          <w:lang w:val="id-ID"/>
        </w:rPr>
        <w:t>Kesimpulan</w:t>
      </w:r>
    </w:p>
    <w:p w:rsidR="001A1483" w:rsidRPr="001A1483" w:rsidRDefault="001A1483" w:rsidP="001A1483">
      <w:pPr>
        <w:widowControl/>
        <w:suppressAutoHyphens w:val="0"/>
        <w:spacing w:line="360" w:lineRule="auto"/>
        <w:ind w:left="426" w:firstLine="513"/>
        <w:jc w:val="both"/>
        <w:rPr>
          <w:lang w:val="id-ID"/>
        </w:rPr>
      </w:pPr>
      <w:r w:rsidRPr="001A1483">
        <w:rPr>
          <w:rFonts w:eastAsiaTheme="minorHAnsi"/>
          <w:kern w:val="0"/>
          <w:lang w:val="id-ID"/>
        </w:rPr>
        <w:t xml:space="preserve">Biaya produksi adalah total nilai dari input </w:t>
      </w:r>
      <w:r w:rsidRPr="001A1483">
        <w:rPr>
          <w:lang w:val="id-ID"/>
        </w:rPr>
        <w:t>dalam kegiatan produksi untuk menghasilkan suatu produk baik barang atau jasa.</w:t>
      </w:r>
      <w:r w:rsidRPr="001A1483">
        <w:t xml:space="preserve"> </w:t>
      </w:r>
      <w:r w:rsidRPr="001A1483">
        <w:rPr>
          <w:lang w:val="id-ID"/>
        </w:rPr>
        <w:t>Biaya produksi dapat meliputi unsur-unsur b</w:t>
      </w:r>
      <w:r w:rsidRPr="001A1483">
        <w:rPr>
          <w:rFonts w:eastAsia="Times New Roman"/>
          <w:kern w:val="0"/>
          <w:lang w:val="id-ID"/>
        </w:rPr>
        <w:t>ahan baku, bahan-bahan penolong, u</w:t>
      </w:r>
      <w:r w:rsidRPr="001A1483">
        <w:rPr>
          <w:lang w:val="id-ID"/>
        </w:rPr>
        <w:t>pah tenaga kerja, penyusutan peralatan produksi, uang modal, sewa, biaya penunjang, biaya pemasaran, dan pajak.</w:t>
      </w:r>
    </w:p>
    <w:p w:rsidR="001A1483" w:rsidRDefault="001A1483" w:rsidP="001A1483">
      <w:pPr>
        <w:widowControl/>
        <w:suppressAutoHyphens w:val="0"/>
        <w:spacing w:line="360" w:lineRule="auto"/>
        <w:ind w:left="426" w:firstLine="513"/>
        <w:jc w:val="both"/>
        <w:rPr>
          <w:lang w:val="id-ID"/>
        </w:rPr>
      </w:pPr>
      <w:r>
        <w:t xml:space="preserve">Jenis klasifikasi biaya antara </w:t>
      </w:r>
      <w:proofErr w:type="gramStart"/>
      <w:r>
        <w:t>lain</w:t>
      </w:r>
      <w:proofErr w:type="gramEnd"/>
      <w:r>
        <w:t xml:space="preserve"> berdasarkan skala produksi, berdasarkan fungsi, berdasarkan lama penggunaan, berdasarkan jenis biaya yang dikeluarkan, berdasarkan hubungannya dengan produk, berdasarkan biaya yang berhubungan dengan produksi, dan berdasarkan hubungannya dengan perencanaan, pengendalian, dan pembuatan k</w:t>
      </w:r>
      <w:r w:rsidRPr="00636F25">
        <w:t>eputusan</w:t>
      </w:r>
      <w:r>
        <w:t xml:space="preserve">. </w:t>
      </w:r>
      <w:proofErr w:type="gramStart"/>
      <w:r>
        <w:t>Masing-masing biaya tersebut dapat dihitung menggunakan rumus.</w:t>
      </w:r>
      <w:proofErr w:type="gramEnd"/>
    </w:p>
    <w:p w:rsidR="001A1483" w:rsidRPr="001A1483" w:rsidRDefault="001A1483" w:rsidP="001A1483">
      <w:pPr>
        <w:widowControl/>
        <w:suppressAutoHyphens w:val="0"/>
        <w:spacing w:line="360" w:lineRule="auto"/>
        <w:ind w:left="426" w:firstLine="513"/>
        <w:jc w:val="both"/>
        <w:rPr>
          <w:lang w:val="id-ID"/>
        </w:rPr>
      </w:pPr>
      <w:r w:rsidRPr="001A1483">
        <w:rPr>
          <w:rFonts w:eastAsiaTheme="minorHAnsi"/>
          <w:kern w:val="0"/>
          <w:lang w:val="id-ID"/>
        </w:rPr>
        <w:t xml:space="preserve">Penetapan tarif dan tujuan penetapan tersebut dipengaruhi oleh pemiliknya. Oleh karena itu, tarif dapat ditetapkan berdasarkan berbagai tujuan, antara lain untuk tujuan pemulihan biaya, untuk subsidi silang, untuk meningkatkan akses pelayanan, untuk meningkatkan mutu pelayanan, dan untuk tujuan lain seperti memaksimalkan pendapat, menciptakan </w:t>
      </w:r>
      <w:r w:rsidRPr="001A1483">
        <w:rPr>
          <w:rFonts w:eastAsiaTheme="minorHAnsi"/>
          <w:i/>
          <w:kern w:val="0"/>
          <w:lang w:val="id-ID"/>
        </w:rPr>
        <w:t>image</w:t>
      </w:r>
      <w:r w:rsidRPr="001A1483">
        <w:rPr>
          <w:rFonts w:eastAsiaTheme="minorHAnsi"/>
          <w:kern w:val="0"/>
          <w:lang w:val="id-ID"/>
        </w:rPr>
        <w:t>, mengurangi pesaing, dan sebagainya.</w:t>
      </w:r>
    </w:p>
    <w:p w:rsidR="001A1483" w:rsidRPr="001A1483" w:rsidRDefault="001A1483" w:rsidP="001A1483">
      <w:pPr>
        <w:widowControl/>
        <w:suppressAutoHyphens w:val="0"/>
        <w:spacing w:line="360" w:lineRule="auto"/>
        <w:ind w:left="426" w:firstLine="513"/>
        <w:jc w:val="both"/>
        <w:rPr>
          <w:lang w:val="id-ID"/>
        </w:rPr>
      </w:pPr>
      <w:r w:rsidRPr="001A1483">
        <w:rPr>
          <w:rFonts w:eastAsiaTheme="minorHAnsi"/>
          <w:i/>
          <w:kern w:val="0"/>
        </w:rPr>
        <w:t>Break Even Point</w:t>
      </w:r>
      <w:r w:rsidRPr="001A1483">
        <w:rPr>
          <w:rFonts w:eastAsiaTheme="minorHAnsi"/>
          <w:kern w:val="0"/>
        </w:rPr>
        <w:t xml:space="preserve"> </w:t>
      </w:r>
      <w:r w:rsidRPr="001A1483">
        <w:rPr>
          <w:rFonts w:eastAsiaTheme="minorHAnsi"/>
          <w:kern w:val="0"/>
          <w:lang w:val="id-ID"/>
        </w:rPr>
        <w:t xml:space="preserve"> (BEP) adalah  </w:t>
      </w:r>
      <w:r w:rsidRPr="001A1483">
        <w:rPr>
          <w:rFonts w:eastAsiaTheme="minorHAnsi"/>
          <w:kern w:val="0"/>
        </w:rPr>
        <w:t>suatu keadaan perusahaan dimana dengan keadaan  tersebut  perusahaan  tidak  mengalami  kerugian  juga  perusahaan  tidak mendapatkan  laba  sehingga  terjadi  keseimbangan  atau  impas.</w:t>
      </w:r>
      <w:r w:rsidRPr="001A1483">
        <w:rPr>
          <w:rFonts w:eastAsiaTheme="minorHAnsi"/>
          <w:kern w:val="0"/>
          <w:lang w:val="id-ID"/>
        </w:rPr>
        <w:t xml:space="preserve"> </w:t>
      </w:r>
      <w:r w:rsidRPr="001A1483">
        <w:rPr>
          <w:rFonts w:eastAsiaTheme="minorHAnsi"/>
          <w:i/>
          <w:kern w:val="0"/>
        </w:rPr>
        <w:t>Cost Recovery Rate</w:t>
      </w:r>
      <w:r w:rsidRPr="001A1483">
        <w:rPr>
          <w:rFonts w:eastAsiaTheme="minorHAnsi"/>
          <w:kern w:val="0"/>
          <w:lang w:val="id-ID"/>
        </w:rPr>
        <w:t xml:space="preserve"> (CRR) adalah </w:t>
      </w:r>
      <w:r w:rsidRPr="001A1483">
        <w:rPr>
          <w:rFonts w:eastAsiaTheme="minorHAnsi"/>
          <w:kern w:val="0"/>
        </w:rPr>
        <w:t>nilai dalam persen yang menunjukkan besarnya kemampuan pelayanan kesehatan menutup biayanya dengan penghasilan yang didapatkan (</w:t>
      </w:r>
      <w:r w:rsidRPr="001A1483">
        <w:rPr>
          <w:rFonts w:eastAsiaTheme="minorHAnsi"/>
          <w:i/>
          <w:kern w:val="0"/>
        </w:rPr>
        <w:t>revenue</w:t>
      </w:r>
      <w:r w:rsidRPr="001A1483">
        <w:rPr>
          <w:rFonts w:eastAsiaTheme="minorHAnsi"/>
          <w:kern w:val="0"/>
        </w:rPr>
        <w:t>)</w:t>
      </w:r>
      <w:r w:rsidRPr="001A1483">
        <w:rPr>
          <w:rFonts w:eastAsiaTheme="minorHAnsi"/>
          <w:kern w:val="0"/>
          <w:lang w:val="id-ID"/>
        </w:rPr>
        <w:t>.</w:t>
      </w:r>
    </w:p>
    <w:p w:rsidR="00B73F91" w:rsidRDefault="00B73F91" w:rsidP="00411F71">
      <w:pPr>
        <w:spacing w:line="360" w:lineRule="auto"/>
        <w:rPr>
          <w:b/>
          <w:lang w:val="id-ID"/>
        </w:rPr>
      </w:pPr>
    </w:p>
    <w:p w:rsidR="003D5645" w:rsidRDefault="003D5645" w:rsidP="00411F71">
      <w:pPr>
        <w:spacing w:line="360" w:lineRule="auto"/>
        <w:rPr>
          <w:b/>
          <w:lang w:val="id-ID"/>
        </w:rPr>
      </w:pPr>
    </w:p>
    <w:p w:rsidR="003D5645" w:rsidRDefault="003D5645" w:rsidP="00411F71">
      <w:pPr>
        <w:spacing w:line="360" w:lineRule="auto"/>
        <w:rPr>
          <w:b/>
          <w:lang w:val="id-ID"/>
        </w:rPr>
      </w:pPr>
    </w:p>
    <w:p w:rsidR="003D5645" w:rsidRDefault="003D5645" w:rsidP="00411F71">
      <w:pPr>
        <w:spacing w:line="360" w:lineRule="auto"/>
        <w:rPr>
          <w:b/>
          <w:lang w:val="id-ID"/>
        </w:rPr>
      </w:pPr>
    </w:p>
    <w:p w:rsidR="00C53F14" w:rsidRDefault="00C53F14" w:rsidP="00411F71">
      <w:pPr>
        <w:spacing w:line="360" w:lineRule="auto"/>
        <w:rPr>
          <w:b/>
          <w:lang w:val="id-ID"/>
        </w:rPr>
      </w:pPr>
    </w:p>
    <w:p w:rsidR="00C53F14" w:rsidRDefault="00C53F14" w:rsidP="00E55050">
      <w:pPr>
        <w:spacing w:line="360" w:lineRule="auto"/>
        <w:jc w:val="center"/>
        <w:rPr>
          <w:b/>
          <w:lang w:val="id-ID"/>
        </w:rPr>
      </w:pPr>
      <w:r>
        <w:rPr>
          <w:b/>
          <w:lang w:val="id-ID"/>
        </w:rPr>
        <w:lastRenderedPageBreak/>
        <w:t>DAFTAR PUSTAKA</w:t>
      </w:r>
    </w:p>
    <w:p w:rsidR="00E55050" w:rsidRDefault="00E55050" w:rsidP="00E55050">
      <w:pPr>
        <w:spacing w:line="360" w:lineRule="auto"/>
        <w:jc w:val="center"/>
        <w:rPr>
          <w:b/>
          <w:lang w:val="id-ID"/>
        </w:rPr>
      </w:pPr>
    </w:p>
    <w:p w:rsidR="00E55050" w:rsidRDefault="00E55050" w:rsidP="00E55050">
      <w:pPr>
        <w:autoSpaceDE w:val="0"/>
        <w:spacing w:after="240"/>
        <w:ind w:left="540" w:hanging="540"/>
        <w:jc w:val="both"/>
        <w:rPr>
          <w:rFonts w:eastAsia="Calibri"/>
          <w:color w:val="000000"/>
          <w:kern w:val="0"/>
          <w:lang w:val="id-ID"/>
        </w:rPr>
      </w:pPr>
      <w:r w:rsidRPr="00C23468">
        <w:rPr>
          <w:rFonts w:eastAsia="Calibri"/>
          <w:color w:val="000000"/>
          <w:kern w:val="0"/>
          <w:lang w:val="id-ID"/>
        </w:rPr>
        <w:t xml:space="preserve">Anonim. 2012. Konsep Penetapan Tarif dan Investasi. Diambil dari : </w:t>
      </w:r>
      <w:hyperlink r:id="rId14" w:history="1">
        <w:r w:rsidRPr="00C23468">
          <w:rPr>
            <w:rFonts w:eastAsia="Calibri"/>
            <w:color w:val="000000"/>
            <w:kern w:val="0"/>
            <w:lang w:val="id-ID"/>
          </w:rPr>
          <w:t>http://manajemenrumahsakit.net</w:t>
        </w:r>
      </w:hyperlink>
      <w:r w:rsidRPr="00C23468">
        <w:rPr>
          <w:rFonts w:eastAsia="Calibri"/>
          <w:color w:val="000000"/>
          <w:kern w:val="0"/>
          <w:lang w:val="id-ID"/>
        </w:rPr>
        <w:t>. Diakses tanggal 15 Oktober 2014</w:t>
      </w:r>
    </w:p>
    <w:p w:rsidR="007368CA" w:rsidRPr="007368CA" w:rsidRDefault="007368CA" w:rsidP="007368CA">
      <w:pPr>
        <w:autoSpaceDE w:val="0"/>
        <w:spacing w:after="240"/>
        <w:ind w:left="540" w:hanging="540"/>
        <w:jc w:val="both"/>
        <w:rPr>
          <w:rFonts w:eastAsia="Calibri"/>
          <w:b/>
          <w:color w:val="000000"/>
          <w:kern w:val="0"/>
          <w:lang w:val="id-ID"/>
        </w:rPr>
      </w:pPr>
      <w:r w:rsidRPr="007368CA">
        <w:rPr>
          <w:rFonts w:eastAsia="Calibri"/>
          <w:color w:val="000000"/>
          <w:kern w:val="0"/>
          <w:lang w:val="id-ID"/>
        </w:rPr>
        <w:t xml:space="preserve">Algifari. 2003. </w:t>
      </w:r>
      <w:r w:rsidRPr="007368CA">
        <w:rPr>
          <w:rFonts w:eastAsia="Calibri"/>
          <w:i/>
          <w:color w:val="000000"/>
          <w:kern w:val="0"/>
          <w:lang w:val="id-ID"/>
        </w:rPr>
        <w:t xml:space="preserve">Ekonomi Mikro Teori dan Kasus. </w:t>
      </w:r>
      <w:r w:rsidRPr="007368CA">
        <w:rPr>
          <w:rFonts w:eastAsia="Calibri"/>
          <w:color w:val="000000"/>
          <w:kern w:val="0"/>
          <w:lang w:val="id-ID"/>
        </w:rPr>
        <w:t>Bagian Penerbitan</w:t>
      </w:r>
      <w:r w:rsidRPr="007368CA">
        <w:rPr>
          <w:rFonts w:eastAsia="Calibri"/>
          <w:i/>
          <w:color w:val="000000"/>
          <w:kern w:val="0"/>
          <w:lang w:val="id-ID"/>
        </w:rPr>
        <w:t xml:space="preserve"> </w:t>
      </w:r>
      <w:r w:rsidRPr="007368CA">
        <w:rPr>
          <w:rFonts w:eastAsia="Calibri"/>
          <w:color w:val="000000"/>
          <w:kern w:val="0"/>
          <w:lang w:val="id-ID"/>
        </w:rPr>
        <w:t>Sekolah Tinggi Ilmu Ekonomi Yayasan Keluarga Pahlawan Negara: Yogyakarta.</w:t>
      </w:r>
    </w:p>
    <w:p w:rsidR="00E55050" w:rsidRPr="00E55050" w:rsidRDefault="00E55050" w:rsidP="00E55050">
      <w:pPr>
        <w:autoSpaceDE w:val="0"/>
        <w:spacing w:after="240"/>
        <w:ind w:left="540" w:hanging="540"/>
        <w:jc w:val="both"/>
        <w:rPr>
          <w:lang w:val="id-ID"/>
        </w:rPr>
      </w:pPr>
      <w:r w:rsidRPr="00E55050">
        <w:t xml:space="preserve">Alwi, Syariffudin. 1990. Manfaat Analisis </w:t>
      </w:r>
      <w:r w:rsidRPr="00E55050">
        <w:rPr>
          <w:i/>
        </w:rPr>
        <w:t xml:space="preserve">Break Even Point. </w:t>
      </w:r>
      <w:r w:rsidRPr="00E55050">
        <w:t>Diakses melalui &lt;http://eprints.undip.ac.id/27436/1/SKRIPSI_AGUSTINA_PRADITA_MARHAENI_C2A007007(r).pdf &gt;</w:t>
      </w:r>
    </w:p>
    <w:p w:rsidR="00E55050" w:rsidRPr="00E55050" w:rsidRDefault="00E55050" w:rsidP="00E55050">
      <w:pPr>
        <w:autoSpaceDE w:val="0"/>
        <w:spacing w:after="240"/>
        <w:ind w:left="540" w:hanging="540"/>
        <w:jc w:val="both"/>
        <w:rPr>
          <w:lang w:val="id-ID"/>
        </w:rPr>
      </w:pPr>
      <w:r w:rsidRPr="00E55050">
        <w:t xml:space="preserve">Gani, Ascobat. 1994. Ukuran dalam </w:t>
      </w:r>
      <w:r w:rsidRPr="00E55050">
        <w:rPr>
          <w:i/>
        </w:rPr>
        <w:t>Cost Recovery Rate</w:t>
      </w:r>
      <w:r w:rsidRPr="00E55050">
        <w:t>. Diakses melalui &lt;lontar.ui.ac.id/file?file=digital/20298238...</w:t>
      </w:r>
      <w:r w:rsidRPr="00405BC8">
        <w:rPr>
          <w:bCs/>
        </w:rPr>
        <w:t>Analisis</w:t>
      </w:r>
      <w:r w:rsidRPr="00405BC8">
        <w:t>%20</w:t>
      </w:r>
      <w:r w:rsidRPr="00405BC8">
        <w:rPr>
          <w:bCs/>
        </w:rPr>
        <w:t>pemulihan</w:t>
      </w:r>
      <w:r w:rsidRPr="00E55050">
        <w:t>.pdf &gt;</w:t>
      </w:r>
    </w:p>
    <w:p w:rsidR="00C53F14" w:rsidRPr="00C53F14" w:rsidRDefault="00C53F14" w:rsidP="00E55050">
      <w:pPr>
        <w:autoSpaceDE w:val="0"/>
        <w:spacing w:after="240"/>
        <w:ind w:left="540" w:hanging="540"/>
        <w:jc w:val="both"/>
        <w:rPr>
          <w:rFonts w:eastAsia="TimesNewRomanPSMT"/>
          <w:lang w:val="x-none" w:eastAsia="x-none"/>
        </w:rPr>
      </w:pPr>
      <w:r w:rsidRPr="00C53F14">
        <w:rPr>
          <w:rFonts w:eastAsia="TimesNewRomanPSMT"/>
          <w:lang w:val="x-none" w:eastAsia="x-none"/>
        </w:rPr>
        <w:t xml:space="preserve">Halim, Abdul. 1988. </w:t>
      </w:r>
      <w:r w:rsidRPr="00C53F14">
        <w:rPr>
          <w:rFonts w:eastAsia="TimesNewRomanPSMT"/>
          <w:i/>
          <w:lang w:val="x-none" w:eastAsia="x-none"/>
        </w:rPr>
        <w:t>Dasar-dasar Akuntansi Biaya, Edisi 3</w:t>
      </w:r>
      <w:r w:rsidRPr="00C53F14">
        <w:rPr>
          <w:rFonts w:eastAsia="TimesNewRomanPSMT"/>
          <w:b/>
          <w:i/>
          <w:lang w:val="x-none" w:eastAsia="x-none"/>
        </w:rPr>
        <w:t>.</w:t>
      </w:r>
      <w:r w:rsidRPr="00C53F14">
        <w:rPr>
          <w:rFonts w:eastAsia="TimesNewRomanPSMT"/>
          <w:lang w:val="x-none" w:eastAsia="x-none"/>
        </w:rPr>
        <w:t xml:space="preserve"> Penerbit BPFE: Yogyakarta. Diakses melalui </w:t>
      </w:r>
      <w:r w:rsidRPr="00E55050">
        <w:rPr>
          <w:rFonts w:eastAsia="TimesNewRomanPSMT"/>
          <w:lang w:val="x-none" w:eastAsia="x-none"/>
        </w:rPr>
        <w:t>&lt;</w:t>
      </w:r>
      <w:hyperlink r:id="rId15" w:anchor="ixzz2QcFnYl2V" w:history="1">
        <w:r w:rsidRPr="00E55050">
          <w:rPr>
            <w:lang w:val="x-none" w:eastAsia="x-none"/>
          </w:rPr>
          <w:t>http://www.kajianpustaka.com/2012/11/biaya-produksi.html#ixzz2QcFnYl2V&gt;</w:t>
        </w:r>
      </w:hyperlink>
      <w:r w:rsidRPr="00E55050">
        <w:rPr>
          <w:lang w:val="x-none" w:eastAsia="x-none"/>
        </w:rPr>
        <w:t xml:space="preserve"> . (</w:t>
      </w:r>
      <w:r w:rsidRPr="00C53F14">
        <w:rPr>
          <w:lang w:val="x-none" w:eastAsia="x-none"/>
        </w:rPr>
        <w:t>Diakses pada 5 Mei 2014)</w:t>
      </w:r>
    </w:p>
    <w:p w:rsidR="006708BB" w:rsidRDefault="00C53F14" w:rsidP="00E55050">
      <w:pPr>
        <w:autoSpaceDE w:val="0"/>
        <w:spacing w:after="240"/>
        <w:ind w:left="540" w:hanging="540"/>
        <w:jc w:val="both"/>
        <w:rPr>
          <w:lang w:val="id-ID" w:eastAsia="x-none"/>
        </w:rPr>
      </w:pPr>
      <w:r w:rsidRPr="00C53F14">
        <w:rPr>
          <w:rFonts w:eastAsia="TimesNewRomanPSMT"/>
          <w:lang w:val="x-none" w:eastAsia="x-none"/>
        </w:rPr>
        <w:t xml:space="preserve">Mulyadi. 1998. </w:t>
      </w:r>
      <w:r w:rsidRPr="00C53F14">
        <w:rPr>
          <w:rFonts w:eastAsia="TimesNewRomanPSMT"/>
          <w:i/>
          <w:lang w:val="x-none" w:eastAsia="x-none"/>
        </w:rPr>
        <w:t>Akuntansi Bicnia, Edisi 5</w:t>
      </w:r>
      <w:r w:rsidRPr="00C53F14">
        <w:rPr>
          <w:rFonts w:eastAsia="TimesNewRomanPSMT"/>
          <w:b/>
          <w:i/>
          <w:lang w:val="x-none" w:eastAsia="x-none"/>
        </w:rPr>
        <w:t xml:space="preserve">. </w:t>
      </w:r>
      <w:r w:rsidRPr="00C53F14">
        <w:rPr>
          <w:rFonts w:eastAsia="TimesNewRomanPSMT"/>
          <w:lang w:val="x-none" w:eastAsia="x-none"/>
        </w:rPr>
        <w:t xml:space="preserve"> Penerbit FE uGM.: Yogyakarta. Diakses melalui </w:t>
      </w:r>
      <w:r w:rsidRPr="00E55050">
        <w:rPr>
          <w:rFonts w:eastAsia="TimesNewRomanPSMT"/>
          <w:lang w:val="x-none" w:eastAsia="x-none"/>
        </w:rPr>
        <w:t>&lt;</w:t>
      </w:r>
      <w:hyperlink r:id="rId16" w:anchor="ixzz2QcFnYl2V" w:history="1">
        <w:r w:rsidRPr="00E55050">
          <w:rPr>
            <w:lang w:val="x-none" w:eastAsia="x-none"/>
          </w:rPr>
          <w:t>http://www.kajianpustaka.com/2012/11/biaya-produksi.html#ixzz2QcFnYl2V&gt;</w:t>
        </w:r>
      </w:hyperlink>
      <w:r w:rsidRPr="00E55050">
        <w:rPr>
          <w:lang w:val="x-none" w:eastAsia="x-none"/>
        </w:rPr>
        <w:t>. (</w:t>
      </w:r>
      <w:r w:rsidRPr="00C53F14">
        <w:rPr>
          <w:lang w:val="x-none" w:eastAsia="x-none"/>
        </w:rPr>
        <w:t>Diakses pada 5 Mei 2014)</w:t>
      </w:r>
    </w:p>
    <w:p w:rsidR="00E55050" w:rsidRPr="00E55050" w:rsidRDefault="00E55050" w:rsidP="00E55050">
      <w:pPr>
        <w:autoSpaceDE w:val="0"/>
        <w:spacing w:after="240"/>
        <w:ind w:left="540" w:hanging="540"/>
        <w:jc w:val="both"/>
        <w:rPr>
          <w:lang w:val="id-ID" w:eastAsia="x-none"/>
        </w:rPr>
      </w:pPr>
      <w:r w:rsidRPr="00E55050">
        <w:rPr>
          <w:lang w:val="id-ID" w:eastAsia="x-none"/>
        </w:rPr>
        <w:t>Poerwanto, Hendra. 2006. Pengertian Analisis Break Even Point dan Asumsi Break Event. Diakses melalui &lt;https://sites.google.com/site/penganggaranperusahaan/analisis-dan-asumsi-breakeven&gt;</w:t>
      </w:r>
    </w:p>
    <w:p w:rsidR="00E55050" w:rsidRPr="00E55050" w:rsidRDefault="00E55050" w:rsidP="00E55050">
      <w:pPr>
        <w:autoSpaceDE w:val="0"/>
        <w:spacing w:after="240"/>
        <w:ind w:left="540" w:hanging="540"/>
        <w:jc w:val="both"/>
        <w:rPr>
          <w:lang w:val="id-ID" w:eastAsia="x-none"/>
        </w:rPr>
      </w:pPr>
      <w:proofErr w:type="gramStart"/>
      <w:r w:rsidRPr="00E55050">
        <w:rPr>
          <w:lang w:eastAsia="x-none"/>
        </w:rPr>
        <w:t>Sugiarto, dkk.</w:t>
      </w:r>
      <w:proofErr w:type="gramEnd"/>
      <w:r w:rsidRPr="00E55050">
        <w:rPr>
          <w:lang w:eastAsia="x-none"/>
        </w:rPr>
        <w:t xml:space="preserve"> 2005. Ekonomi Mikro Sebuah Kajian Komperehensif. </w:t>
      </w:r>
      <w:proofErr w:type="gramStart"/>
      <w:r w:rsidRPr="00E55050">
        <w:rPr>
          <w:lang w:eastAsia="x-none"/>
        </w:rPr>
        <w:t>Jakarta :</w:t>
      </w:r>
      <w:proofErr w:type="gramEnd"/>
      <w:r w:rsidRPr="00E55050">
        <w:rPr>
          <w:lang w:eastAsia="x-none"/>
        </w:rPr>
        <w:t xml:space="preserve"> Gramedia Pustaka Utama</w:t>
      </w:r>
    </w:p>
    <w:p w:rsidR="00E55050" w:rsidRPr="00C23468" w:rsidRDefault="00C53F14" w:rsidP="00E55050">
      <w:pPr>
        <w:autoSpaceDE w:val="0"/>
        <w:spacing w:after="240"/>
        <w:ind w:left="540" w:hanging="540"/>
        <w:jc w:val="both"/>
        <w:rPr>
          <w:rFonts w:eastAsia="Times New Roman"/>
          <w:kern w:val="0"/>
          <w:szCs w:val="32"/>
          <w:lang w:val="id-ID" w:eastAsia="id-ID"/>
        </w:rPr>
      </w:pPr>
      <w:r w:rsidRPr="00C53F14">
        <w:rPr>
          <w:rFonts w:eastAsia="Times New Roman"/>
          <w:kern w:val="0"/>
          <w:szCs w:val="32"/>
          <w:lang w:val="id-ID" w:eastAsia="id-ID"/>
        </w:rPr>
        <w:t xml:space="preserve">Sukirno, Sadono. 2013. </w:t>
      </w:r>
      <w:r w:rsidRPr="00C53F14">
        <w:rPr>
          <w:rFonts w:eastAsia="Times New Roman"/>
          <w:i/>
          <w:kern w:val="0"/>
          <w:szCs w:val="32"/>
          <w:lang w:val="id-ID" w:eastAsia="id-ID"/>
        </w:rPr>
        <w:t>Mikroekonomi Teori Pengantar.</w:t>
      </w:r>
      <w:r w:rsidRPr="00C53F14">
        <w:rPr>
          <w:rFonts w:eastAsia="Times New Roman"/>
          <w:kern w:val="0"/>
          <w:szCs w:val="32"/>
          <w:lang w:val="id-ID" w:eastAsia="id-ID"/>
        </w:rPr>
        <w:t xml:space="preserve"> Jakarta: PT Raja Grafindo Persada: Jakarta.</w:t>
      </w:r>
    </w:p>
    <w:p w:rsidR="006708BB" w:rsidRPr="00E55050" w:rsidRDefault="00E55050" w:rsidP="00E55050">
      <w:pPr>
        <w:widowControl/>
        <w:suppressAutoHyphens w:val="0"/>
        <w:spacing w:after="240" w:line="360" w:lineRule="auto"/>
        <w:ind w:left="851" w:hanging="851"/>
        <w:jc w:val="both"/>
        <w:rPr>
          <w:rFonts w:eastAsia="Calibri"/>
          <w:color w:val="000000"/>
          <w:kern w:val="0"/>
          <w:lang w:val="id-ID"/>
        </w:rPr>
      </w:pPr>
      <w:r w:rsidRPr="00C23468">
        <w:rPr>
          <w:rFonts w:eastAsia="Calibri"/>
          <w:color w:val="000000"/>
          <w:kern w:val="0"/>
          <w:lang w:val="id-ID"/>
        </w:rPr>
        <w:t xml:space="preserve">Wahyono, Budi. 2013. Pengertian, Dasar Penetapan dan Tujuan Penetapan Harga. Diambil dari : </w:t>
      </w:r>
      <w:hyperlink r:id="rId17" w:history="1">
        <w:r w:rsidRPr="00C23468">
          <w:rPr>
            <w:rFonts w:eastAsia="Calibri"/>
            <w:color w:val="000000"/>
            <w:kern w:val="0"/>
            <w:lang w:val="id-ID"/>
          </w:rPr>
          <w:t>http://www.pendidikanekonomi.com/2013/02/pengertian-dasar-penetapan-dan-tujuan.html</w:t>
        </w:r>
      </w:hyperlink>
      <w:r w:rsidRPr="00C23468">
        <w:rPr>
          <w:rFonts w:eastAsia="Calibri"/>
          <w:color w:val="000000"/>
          <w:kern w:val="0"/>
          <w:lang w:val="id-ID"/>
        </w:rPr>
        <w:t>. Diakses tanggal 15 Februari 2014</w:t>
      </w:r>
      <w:r>
        <w:rPr>
          <w:rFonts w:eastAsia="Calibri"/>
          <w:color w:val="000000"/>
          <w:kern w:val="0"/>
          <w:lang w:val="id-ID"/>
        </w:rPr>
        <w:t>.</w:t>
      </w:r>
    </w:p>
    <w:sectPr w:rsidR="006708BB" w:rsidRPr="00E55050" w:rsidSect="006D1EA2">
      <w:footerReference w:type="default" r:id="rId18"/>
      <w:footnotePr>
        <w:pos w:val="beneathText"/>
      </w:footnotePr>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1E" w:rsidRDefault="00E2421E" w:rsidP="00F97367">
      <w:r>
        <w:separator/>
      </w:r>
    </w:p>
  </w:endnote>
  <w:endnote w:type="continuationSeparator" w:id="0">
    <w:p w:rsidR="00E2421E" w:rsidRDefault="00E2421E" w:rsidP="00F9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527123"/>
      <w:docPartObj>
        <w:docPartGallery w:val="Page Numbers (Bottom of Page)"/>
        <w:docPartUnique/>
      </w:docPartObj>
    </w:sdtPr>
    <w:sdtEndPr>
      <w:rPr>
        <w:noProof/>
      </w:rPr>
    </w:sdtEndPr>
    <w:sdtContent>
      <w:p w:rsidR="00423AC5" w:rsidRDefault="00423AC5">
        <w:pPr>
          <w:pStyle w:val="Footer"/>
          <w:jc w:val="right"/>
        </w:pPr>
        <w:r>
          <w:fldChar w:fldCharType="begin"/>
        </w:r>
        <w:r>
          <w:instrText xml:space="preserve"> PAGE   \* MERGEFORMAT </w:instrText>
        </w:r>
        <w:r>
          <w:fldChar w:fldCharType="separate"/>
        </w:r>
        <w:r w:rsidR="002327E6">
          <w:rPr>
            <w:noProof/>
          </w:rPr>
          <w:t>1</w:t>
        </w:r>
        <w:r>
          <w:rPr>
            <w:noProof/>
          </w:rPr>
          <w:fldChar w:fldCharType="end"/>
        </w:r>
      </w:p>
    </w:sdtContent>
  </w:sdt>
  <w:p w:rsidR="00423AC5" w:rsidRDefault="00423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1E" w:rsidRDefault="00E2421E" w:rsidP="00F97367">
      <w:r>
        <w:separator/>
      </w:r>
    </w:p>
  </w:footnote>
  <w:footnote w:type="continuationSeparator" w:id="0">
    <w:p w:rsidR="00E2421E" w:rsidRDefault="00E2421E" w:rsidP="00F97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5052F8"/>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F4CB8DE"/>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01008C"/>
    <w:multiLevelType w:val="hybridMultilevel"/>
    <w:tmpl w:val="2404159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7F5460"/>
    <w:multiLevelType w:val="hybridMultilevel"/>
    <w:tmpl w:val="A2DE9EA6"/>
    <w:lvl w:ilvl="0" w:tplc="04210019">
      <w:start w:val="1"/>
      <w:numFmt w:val="lowerLetter"/>
      <w:lvlText w:val="%1."/>
      <w:lvlJc w:val="left"/>
      <w:pPr>
        <w:ind w:left="720" w:hanging="360"/>
      </w:pPr>
    </w:lvl>
    <w:lvl w:ilvl="1" w:tplc="3EF003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B1500"/>
    <w:multiLevelType w:val="hybridMultilevel"/>
    <w:tmpl w:val="36B4F058"/>
    <w:lvl w:ilvl="0" w:tplc="C2FA69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E3008F1"/>
    <w:multiLevelType w:val="hybridMultilevel"/>
    <w:tmpl w:val="BFB6319E"/>
    <w:lvl w:ilvl="0" w:tplc="4C060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2F32256"/>
    <w:multiLevelType w:val="multilevel"/>
    <w:tmpl w:val="8EBE71DE"/>
    <w:lvl w:ilvl="0">
      <w:start w:val="1"/>
      <w:numFmt w:val="lowerLetter"/>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3E43729"/>
    <w:multiLevelType w:val="hybridMultilevel"/>
    <w:tmpl w:val="CD028562"/>
    <w:lvl w:ilvl="0" w:tplc="F65A661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6E80553"/>
    <w:multiLevelType w:val="hybridMultilevel"/>
    <w:tmpl w:val="49E8DF02"/>
    <w:lvl w:ilvl="0" w:tplc="04210011">
      <w:start w:val="1"/>
      <w:numFmt w:val="decimal"/>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0">
    <w:nsid w:val="1A2B271F"/>
    <w:multiLevelType w:val="hybridMultilevel"/>
    <w:tmpl w:val="69FE943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98735B"/>
    <w:multiLevelType w:val="multilevel"/>
    <w:tmpl w:val="9A1002C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0645757"/>
    <w:multiLevelType w:val="hybridMultilevel"/>
    <w:tmpl w:val="102E02DA"/>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3">
    <w:nsid w:val="24CA0FC8"/>
    <w:multiLevelType w:val="multilevel"/>
    <w:tmpl w:val="1EE69F4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6431113"/>
    <w:multiLevelType w:val="hybridMultilevel"/>
    <w:tmpl w:val="FF34FDFE"/>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302285E">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9E34CA"/>
    <w:multiLevelType w:val="hybridMultilevel"/>
    <w:tmpl w:val="D2CA420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6F6668B"/>
    <w:multiLevelType w:val="multilevel"/>
    <w:tmpl w:val="13FC1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4069F3"/>
    <w:multiLevelType w:val="hybridMultilevel"/>
    <w:tmpl w:val="9B7A1D66"/>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B5F289A"/>
    <w:multiLevelType w:val="hybridMultilevel"/>
    <w:tmpl w:val="D9A2D6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ED4373"/>
    <w:multiLevelType w:val="multilevel"/>
    <w:tmpl w:val="6ACEEB88"/>
    <w:name w:val="WW8Num3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A591929"/>
    <w:multiLevelType w:val="hybridMultilevel"/>
    <w:tmpl w:val="51C8C8DA"/>
    <w:lvl w:ilvl="0" w:tplc="01A213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ADA6E00"/>
    <w:multiLevelType w:val="multilevel"/>
    <w:tmpl w:val="4FD059C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3C2BA0"/>
    <w:multiLevelType w:val="hybridMultilevel"/>
    <w:tmpl w:val="8FDA3EFA"/>
    <w:lvl w:ilvl="0" w:tplc="0421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01011"/>
    <w:multiLevelType w:val="multilevel"/>
    <w:tmpl w:val="0120969A"/>
    <w:lvl w:ilvl="0">
      <w:start w:val="1"/>
      <w:numFmt w:val="lowerLetter"/>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4369449F"/>
    <w:multiLevelType w:val="multilevel"/>
    <w:tmpl w:val="8EE0C4D4"/>
    <w:lvl w:ilvl="0">
      <w:start w:val="1"/>
      <w:numFmt w:val="lowerLetter"/>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902542"/>
    <w:multiLevelType w:val="hybridMultilevel"/>
    <w:tmpl w:val="B97E92D4"/>
    <w:lvl w:ilvl="0" w:tplc="57E43A5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37753E"/>
    <w:multiLevelType w:val="hybridMultilevel"/>
    <w:tmpl w:val="0FBC1EC2"/>
    <w:lvl w:ilvl="0" w:tplc="5D8E8B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A1C673D"/>
    <w:multiLevelType w:val="hybridMultilevel"/>
    <w:tmpl w:val="8952B83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4D77A8"/>
    <w:multiLevelType w:val="hybridMultilevel"/>
    <w:tmpl w:val="3C3669DA"/>
    <w:lvl w:ilvl="0" w:tplc="04210011">
      <w:start w:val="1"/>
      <w:numFmt w:val="decimal"/>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29">
    <w:nsid w:val="55487005"/>
    <w:multiLevelType w:val="hybridMultilevel"/>
    <w:tmpl w:val="C67E47AC"/>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5CF4547A"/>
    <w:multiLevelType w:val="hybridMultilevel"/>
    <w:tmpl w:val="196CA7F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nsid w:val="5EC86590"/>
    <w:multiLevelType w:val="hybridMultilevel"/>
    <w:tmpl w:val="759A2044"/>
    <w:lvl w:ilvl="0" w:tplc="04210011">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3BC7602"/>
    <w:multiLevelType w:val="multilevel"/>
    <w:tmpl w:val="D84439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705965"/>
    <w:multiLevelType w:val="hybridMultilevel"/>
    <w:tmpl w:val="93548B9E"/>
    <w:lvl w:ilvl="0" w:tplc="0421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5CB7718"/>
    <w:multiLevelType w:val="hybridMultilevel"/>
    <w:tmpl w:val="A3E06154"/>
    <w:lvl w:ilvl="0" w:tplc="0421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2E18A208">
      <w:start w:val="1"/>
      <w:numFmt w:val="decimal"/>
      <w:lvlText w:val="%4."/>
      <w:lvlJc w:val="left"/>
      <w:pPr>
        <w:tabs>
          <w:tab w:val="num" w:pos="3240"/>
        </w:tabs>
        <w:ind w:left="3240" w:hanging="360"/>
      </w:pPr>
      <w:rPr>
        <w:rFonts w:ascii="Times New Roman" w:eastAsia="Calibri" w:hAnsi="Times New Roman"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891402C"/>
    <w:multiLevelType w:val="hybridMultilevel"/>
    <w:tmpl w:val="F822D7FE"/>
    <w:lvl w:ilvl="0" w:tplc="A8263380">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9B04792"/>
    <w:multiLevelType w:val="multilevel"/>
    <w:tmpl w:val="CE68F1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450D33"/>
    <w:multiLevelType w:val="hybridMultilevel"/>
    <w:tmpl w:val="9CBC8652"/>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56D1A54"/>
    <w:multiLevelType w:val="hybridMultilevel"/>
    <w:tmpl w:val="62560F38"/>
    <w:lvl w:ilvl="0" w:tplc="04210019">
      <w:start w:val="1"/>
      <w:numFmt w:val="lowerLetter"/>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39">
    <w:nsid w:val="7FDB407B"/>
    <w:multiLevelType w:val="hybridMultilevel"/>
    <w:tmpl w:val="013A5D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3"/>
  </w:num>
  <w:num w:numId="5">
    <w:abstractNumId w:val="32"/>
  </w:num>
  <w:num w:numId="6">
    <w:abstractNumId w:val="3"/>
  </w:num>
  <w:num w:numId="7">
    <w:abstractNumId w:val="37"/>
  </w:num>
  <w:num w:numId="8">
    <w:abstractNumId w:val="28"/>
  </w:num>
  <w:num w:numId="9">
    <w:abstractNumId w:val="9"/>
  </w:num>
  <w:num w:numId="10">
    <w:abstractNumId w:val="15"/>
  </w:num>
  <w:num w:numId="11">
    <w:abstractNumId w:val="29"/>
  </w:num>
  <w:num w:numId="12">
    <w:abstractNumId w:val="17"/>
  </w:num>
  <w:num w:numId="13">
    <w:abstractNumId w:val="7"/>
  </w:num>
  <w:num w:numId="14">
    <w:abstractNumId w:val="31"/>
  </w:num>
  <w:num w:numId="15">
    <w:abstractNumId w:val="12"/>
  </w:num>
  <w:num w:numId="16">
    <w:abstractNumId w:val="14"/>
  </w:num>
  <w:num w:numId="17">
    <w:abstractNumId w:val="22"/>
  </w:num>
  <w:num w:numId="18">
    <w:abstractNumId w:val="24"/>
  </w:num>
  <w:num w:numId="19">
    <w:abstractNumId w:val="13"/>
  </w:num>
  <w:num w:numId="20">
    <w:abstractNumId w:val="11"/>
  </w:num>
  <w:num w:numId="21">
    <w:abstractNumId w:val="10"/>
  </w:num>
  <w:num w:numId="22">
    <w:abstractNumId w:val="4"/>
  </w:num>
  <w:num w:numId="23">
    <w:abstractNumId w:val="30"/>
  </w:num>
  <w:num w:numId="24">
    <w:abstractNumId w:val="34"/>
  </w:num>
  <w:num w:numId="25">
    <w:abstractNumId w:val="33"/>
  </w:num>
  <w:num w:numId="26">
    <w:abstractNumId w:val="20"/>
  </w:num>
  <w:num w:numId="27">
    <w:abstractNumId w:val="39"/>
  </w:num>
  <w:num w:numId="28">
    <w:abstractNumId w:val="27"/>
  </w:num>
  <w:num w:numId="29">
    <w:abstractNumId w:val="8"/>
  </w:num>
  <w:num w:numId="30">
    <w:abstractNumId w:val="38"/>
  </w:num>
  <w:num w:numId="31">
    <w:abstractNumId w:val="5"/>
  </w:num>
  <w:num w:numId="32">
    <w:abstractNumId w:val="16"/>
  </w:num>
  <w:num w:numId="33">
    <w:abstractNumId w:val="18"/>
  </w:num>
  <w:num w:numId="34">
    <w:abstractNumId w:val="21"/>
  </w:num>
  <w:num w:numId="35">
    <w:abstractNumId w:val="25"/>
  </w:num>
  <w:num w:numId="36">
    <w:abstractNumId w:val="35"/>
  </w:num>
  <w:num w:numId="37">
    <w:abstractNumId w:val="6"/>
  </w:num>
  <w:num w:numId="38">
    <w:abstractNumId w:val="26"/>
  </w:num>
  <w:num w:numId="39">
    <w:abstractNumId w:val="3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BB"/>
    <w:rsid w:val="00042BF4"/>
    <w:rsid w:val="000A39C1"/>
    <w:rsid w:val="000F18F1"/>
    <w:rsid w:val="001A1483"/>
    <w:rsid w:val="002327E6"/>
    <w:rsid w:val="002374F4"/>
    <w:rsid w:val="002B77A1"/>
    <w:rsid w:val="002B7939"/>
    <w:rsid w:val="002C42B8"/>
    <w:rsid w:val="002F4AEA"/>
    <w:rsid w:val="003363BB"/>
    <w:rsid w:val="00377A27"/>
    <w:rsid w:val="003D5645"/>
    <w:rsid w:val="00405BC8"/>
    <w:rsid w:val="00406BF2"/>
    <w:rsid w:val="00411F71"/>
    <w:rsid w:val="00412393"/>
    <w:rsid w:val="004207C4"/>
    <w:rsid w:val="00423AC5"/>
    <w:rsid w:val="004A5EE6"/>
    <w:rsid w:val="005652C4"/>
    <w:rsid w:val="00597995"/>
    <w:rsid w:val="005D7117"/>
    <w:rsid w:val="00610468"/>
    <w:rsid w:val="006708BB"/>
    <w:rsid w:val="00676433"/>
    <w:rsid w:val="006D1EA2"/>
    <w:rsid w:val="00702768"/>
    <w:rsid w:val="007318CE"/>
    <w:rsid w:val="007368CA"/>
    <w:rsid w:val="007834D8"/>
    <w:rsid w:val="009F2ED3"/>
    <w:rsid w:val="00A76155"/>
    <w:rsid w:val="00AF344D"/>
    <w:rsid w:val="00B449C9"/>
    <w:rsid w:val="00B73F91"/>
    <w:rsid w:val="00BF480F"/>
    <w:rsid w:val="00C132F4"/>
    <w:rsid w:val="00C23468"/>
    <w:rsid w:val="00C53F14"/>
    <w:rsid w:val="00D344C4"/>
    <w:rsid w:val="00E2421E"/>
    <w:rsid w:val="00E437A9"/>
    <w:rsid w:val="00E54E18"/>
    <w:rsid w:val="00E55050"/>
    <w:rsid w:val="00F7493F"/>
    <w:rsid w:val="00F94834"/>
    <w:rsid w:val="00F973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71"/>
    <w:pPr>
      <w:widowControl w:val="0"/>
      <w:suppressAutoHyphens/>
      <w:spacing w:after="0" w:line="240" w:lineRule="auto"/>
    </w:pPr>
    <w:rPr>
      <w:rFonts w:ascii="Times New Roman" w:eastAsia="Lucida Sans Unicode"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F14"/>
    <w:pPr>
      <w:widowControl/>
      <w:suppressAutoHyphens w:val="0"/>
      <w:spacing w:after="200" w:line="276" w:lineRule="auto"/>
      <w:ind w:left="720"/>
      <w:contextualSpacing/>
    </w:pPr>
    <w:rPr>
      <w:rFonts w:ascii="Calibri" w:eastAsia="Times New Roman" w:hAnsi="Calibri" w:cs="Arial"/>
      <w:kern w:val="0"/>
      <w:sz w:val="22"/>
      <w:szCs w:val="22"/>
      <w:lang w:val="id-ID"/>
    </w:rPr>
  </w:style>
  <w:style w:type="paragraph" w:styleId="BalloonText">
    <w:name w:val="Balloon Text"/>
    <w:basedOn w:val="Normal"/>
    <w:link w:val="BalloonTextChar"/>
    <w:uiPriority w:val="99"/>
    <w:semiHidden/>
    <w:unhideWhenUsed/>
    <w:rsid w:val="00676433"/>
    <w:rPr>
      <w:rFonts w:ascii="Tahoma" w:hAnsi="Tahoma" w:cs="Tahoma"/>
      <w:sz w:val="16"/>
      <w:szCs w:val="16"/>
    </w:rPr>
  </w:style>
  <w:style w:type="character" w:customStyle="1" w:styleId="BalloonTextChar">
    <w:name w:val="Balloon Text Char"/>
    <w:basedOn w:val="DefaultParagraphFont"/>
    <w:link w:val="BalloonText"/>
    <w:uiPriority w:val="99"/>
    <w:semiHidden/>
    <w:rsid w:val="00676433"/>
    <w:rPr>
      <w:rFonts w:ascii="Tahoma" w:eastAsia="Lucida Sans Unicode" w:hAnsi="Tahoma" w:cs="Tahoma"/>
      <w:kern w:val="1"/>
      <w:sz w:val="16"/>
      <w:szCs w:val="16"/>
      <w:lang w:val="en-US"/>
    </w:rPr>
  </w:style>
  <w:style w:type="table" w:styleId="TableGrid">
    <w:name w:val="Table Grid"/>
    <w:basedOn w:val="TableNormal"/>
    <w:uiPriority w:val="59"/>
    <w:rsid w:val="004A5EE6"/>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55050"/>
    <w:rPr>
      <w:color w:val="0000FF" w:themeColor="hyperlink"/>
      <w:u w:val="single"/>
    </w:rPr>
  </w:style>
  <w:style w:type="paragraph" w:styleId="Header">
    <w:name w:val="header"/>
    <w:basedOn w:val="Normal"/>
    <w:link w:val="HeaderChar"/>
    <w:uiPriority w:val="99"/>
    <w:unhideWhenUsed/>
    <w:rsid w:val="00F97367"/>
    <w:pPr>
      <w:tabs>
        <w:tab w:val="center" w:pos="4513"/>
        <w:tab w:val="right" w:pos="9026"/>
      </w:tabs>
    </w:pPr>
  </w:style>
  <w:style w:type="character" w:customStyle="1" w:styleId="HeaderChar">
    <w:name w:val="Header Char"/>
    <w:basedOn w:val="DefaultParagraphFont"/>
    <w:link w:val="Header"/>
    <w:uiPriority w:val="99"/>
    <w:rsid w:val="00F97367"/>
    <w:rPr>
      <w:rFonts w:ascii="Times New Roman" w:eastAsia="Lucida Sans Unicode" w:hAnsi="Times New Roman" w:cs="Times New Roman"/>
      <w:kern w:val="1"/>
      <w:sz w:val="24"/>
      <w:szCs w:val="24"/>
      <w:lang w:val="en-US"/>
    </w:rPr>
  </w:style>
  <w:style w:type="paragraph" w:styleId="Footer">
    <w:name w:val="footer"/>
    <w:basedOn w:val="Normal"/>
    <w:link w:val="FooterChar"/>
    <w:uiPriority w:val="99"/>
    <w:unhideWhenUsed/>
    <w:rsid w:val="00F97367"/>
    <w:pPr>
      <w:tabs>
        <w:tab w:val="center" w:pos="4513"/>
        <w:tab w:val="right" w:pos="9026"/>
      </w:tabs>
    </w:pPr>
  </w:style>
  <w:style w:type="character" w:customStyle="1" w:styleId="FooterChar">
    <w:name w:val="Footer Char"/>
    <w:basedOn w:val="DefaultParagraphFont"/>
    <w:link w:val="Footer"/>
    <w:uiPriority w:val="99"/>
    <w:rsid w:val="00F97367"/>
    <w:rPr>
      <w:rFonts w:ascii="Times New Roman" w:eastAsia="Lucida Sans Unicode" w:hAnsi="Times New Roman" w:cs="Times New Roman"/>
      <w:kern w:val="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71"/>
    <w:pPr>
      <w:widowControl w:val="0"/>
      <w:suppressAutoHyphens/>
      <w:spacing w:after="0" w:line="240" w:lineRule="auto"/>
    </w:pPr>
    <w:rPr>
      <w:rFonts w:ascii="Times New Roman" w:eastAsia="Lucida Sans Unicode"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F14"/>
    <w:pPr>
      <w:widowControl/>
      <w:suppressAutoHyphens w:val="0"/>
      <w:spacing w:after="200" w:line="276" w:lineRule="auto"/>
      <w:ind w:left="720"/>
      <w:contextualSpacing/>
    </w:pPr>
    <w:rPr>
      <w:rFonts w:ascii="Calibri" w:eastAsia="Times New Roman" w:hAnsi="Calibri" w:cs="Arial"/>
      <w:kern w:val="0"/>
      <w:sz w:val="22"/>
      <w:szCs w:val="22"/>
      <w:lang w:val="id-ID"/>
    </w:rPr>
  </w:style>
  <w:style w:type="paragraph" w:styleId="BalloonText">
    <w:name w:val="Balloon Text"/>
    <w:basedOn w:val="Normal"/>
    <w:link w:val="BalloonTextChar"/>
    <w:uiPriority w:val="99"/>
    <w:semiHidden/>
    <w:unhideWhenUsed/>
    <w:rsid w:val="00676433"/>
    <w:rPr>
      <w:rFonts w:ascii="Tahoma" w:hAnsi="Tahoma" w:cs="Tahoma"/>
      <w:sz w:val="16"/>
      <w:szCs w:val="16"/>
    </w:rPr>
  </w:style>
  <w:style w:type="character" w:customStyle="1" w:styleId="BalloonTextChar">
    <w:name w:val="Balloon Text Char"/>
    <w:basedOn w:val="DefaultParagraphFont"/>
    <w:link w:val="BalloonText"/>
    <w:uiPriority w:val="99"/>
    <w:semiHidden/>
    <w:rsid w:val="00676433"/>
    <w:rPr>
      <w:rFonts w:ascii="Tahoma" w:eastAsia="Lucida Sans Unicode" w:hAnsi="Tahoma" w:cs="Tahoma"/>
      <w:kern w:val="1"/>
      <w:sz w:val="16"/>
      <w:szCs w:val="16"/>
      <w:lang w:val="en-US"/>
    </w:rPr>
  </w:style>
  <w:style w:type="table" w:styleId="TableGrid">
    <w:name w:val="Table Grid"/>
    <w:basedOn w:val="TableNormal"/>
    <w:uiPriority w:val="59"/>
    <w:rsid w:val="004A5EE6"/>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55050"/>
    <w:rPr>
      <w:color w:val="0000FF" w:themeColor="hyperlink"/>
      <w:u w:val="single"/>
    </w:rPr>
  </w:style>
  <w:style w:type="paragraph" w:styleId="Header">
    <w:name w:val="header"/>
    <w:basedOn w:val="Normal"/>
    <w:link w:val="HeaderChar"/>
    <w:uiPriority w:val="99"/>
    <w:unhideWhenUsed/>
    <w:rsid w:val="00F97367"/>
    <w:pPr>
      <w:tabs>
        <w:tab w:val="center" w:pos="4513"/>
        <w:tab w:val="right" w:pos="9026"/>
      </w:tabs>
    </w:pPr>
  </w:style>
  <w:style w:type="character" w:customStyle="1" w:styleId="HeaderChar">
    <w:name w:val="Header Char"/>
    <w:basedOn w:val="DefaultParagraphFont"/>
    <w:link w:val="Header"/>
    <w:uiPriority w:val="99"/>
    <w:rsid w:val="00F97367"/>
    <w:rPr>
      <w:rFonts w:ascii="Times New Roman" w:eastAsia="Lucida Sans Unicode" w:hAnsi="Times New Roman" w:cs="Times New Roman"/>
      <w:kern w:val="1"/>
      <w:sz w:val="24"/>
      <w:szCs w:val="24"/>
      <w:lang w:val="en-US"/>
    </w:rPr>
  </w:style>
  <w:style w:type="paragraph" w:styleId="Footer">
    <w:name w:val="footer"/>
    <w:basedOn w:val="Normal"/>
    <w:link w:val="FooterChar"/>
    <w:uiPriority w:val="99"/>
    <w:unhideWhenUsed/>
    <w:rsid w:val="00F97367"/>
    <w:pPr>
      <w:tabs>
        <w:tab w:val="center" w:pos="4513"/>
        <w:tab w:val="right" w:pos="9026"/>
      </w:tabs>
    </w:pPr>
  </w:style>
  <w:style w:type="character" w:customStyle="1" w:styleId="FooterChar">
    <w:name w:val="Footer Char"/>
    <w:basedOn w:val="DefaultParagraphFont"/>
    <w:link w:val="Footer"/>
    <w:uiPriority w:val="99"/>
    <w:rsid w:val="00F97367"/>
    <w:rPr>
      <w:rFonts w:ascii="Times New Roman" w:eastAsia="Lucida Sans Unicode"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endidikanekonomi.com/2013/02/pengertian-dasar-penetapan-dan-tujuan.html" TargetMode="External"/><Relationship Id="rId2" Type="http://schemas.openxmlformats.org/officeDocument/2006/relationships/styles" Target="styles.xml"/><Relationship Id="rId16" Type="http://schemas.openxmlformats.org/officeDocument/2006/relationships/hyperlink" Target="http://www.kajianpustaka.com/2012/11/biaya-produksi.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ajianpustaka.com/2012/11/biaya-produksi.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najemenrumahsaki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42</Pages>
  <Words>9812</Words>
  <Characters>55933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bimo</dc:creator>
  <cp:lastModifiedBy>bimo</cp:lastModifiedBy>
  <cp:revision>34</cp:revision>
  <dcterms:created xsi:type="dcterms:W3CDTF">2014-10-16T18:52:00Z</dcterms:created>
  <dcterms:modified xsi:type="dcterms:W3CDTF">2014-10-23T18:06:00Z</dcterms:modified>
</cp:coreProperties>
</file>