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B5" w:rsidRPr="00717B55" w:rsidRDefault="00DC70FD" w:rsidP="00214186">
      <w:pPr>
        <w:spacing w:after="0" w:line="360" w:lineRule="auto"/>
        <w:jc w:val="center"/>
        <w:rPr>
          <w:rFonts w:ascii="Times New Roman" w:hAnsi="Times New Roman" w:cs="Times New Roman"/>
          <w:b/>
          <w:sz w:val="24"/>
          <w:szCs w:val="24"/>
        </w:rPr>
      </w:pPr>
      <w:r w:rsidRPr="00717B55">
        <w:rPr>
          <w:rFonts w:ascii="Times New Roman" w:hAnsi="Times New Roman" w:cs="Times New Roman"/>
          <w:b/>
          <w:sz w:val="24"/>
          <w:szCs w:val="24"/>
        </w:rPr>
        <w:t>BAB 2</w:t>
      </w:r>
    </w:p>
    <w:p w:rsidR="00DC70FD" w:rsidRDefault="00DC70FD" w:rsidP="00AE741E">
      <w:pPr>
        <w:spacing w:after="0" w:line="360" w:lineRule="auto"/>
        <w:jc w:val="center"/>
        <w:rPr>
          <w:rFonts w:ascii="Times New Roman" w:hAnsi="Times New Roman" w:cs="Times New Roman"/>
          <w:b/>
          <w:sz w:val="24"/>
          <w:szCs w:val="24"/>
          <w:lang w:val="id-ID"/>
        </w:rPr>
      </w:pPr>
      <w:r w:rsidRPr="00717B55">
        <w:rPr>
          <w:rFonts w:ascii="Times New Roman" w:hAnsi="Times New Roman" w:cs="Times New Roman"/>
          <w:b/>
          <w:sz w:val="24"/>
          <w:szCs w:val="24"/>
        </w:rPr>
        <w:t>TINJAUAN PUSTAKA</w:t>
      </w:r>
    </w:p>
    <w:p w:rsidR="000634A1" w:rsidRPr="000634A1" w:rsidRDefault="000634A1" w:rsidP="00C60C01">
      <w:pPr>
        <w:spacing w:after="0" w:line="360" w:lineRule="auto"/>
        <w:jc w:val="both"/>
        <w:rPr>
          <w:rFonts w:ascii="Times New Roman" w:hAnsi="Times New Roman" w:cs="Times New Roman"/>
          <w:b/>
          <w:sz w:val="24"/>
          <w:szCs w:val="24"/>
          <w:lang w:val="id-ID"/>
        </w:rPr>
      </w:pPr>
    </w:p>
    <w:p w:rsidR="00DC70FD" w:rsidRPr="00717B55" w:rsidRDefault="00DC70FD" w:rsidP="00C60C01">
      <w:pPr>
        <w:spacing w:after="0" w:line="360" w:lineRule="auto"/>
        <w:jc w:val="both"/>
        <w:rPr>
          <w:rFonts w:ascii="Times New Roman" w:hAnsi="Times New Roman" w:cs="Times New Roman"/>
          <w:b/>
          <w:sz w:val="24"/>
          <w:szCs w:val="24"/>
        </w:rPr>
      </w:pPr>
      <w:r w:rsidRPr="00717B55">
        <w:rPr>
          <w:rFonts w:ascii="Times New Roman" w:hAnsi="Times New Roman" w:cs="Times New Roman"/>
          <w:b/>
          <w:sz w:val="24"/>
          <w:szCs w:val="24"/>
        </w:rPr>
        <w:t xml:space="preserve">2.1 </w:t>
      </w:r>
      <w:r w:rsidR="008D2861">
        <w:rPr>
          <w:rFonts w:ascii="Times New Roman" w:hAnsi="Times New Roman" w:cs="Times New Roman"/>
          <w:b/>
          <w:sz w:val="24"/>
          <w:szCs w:val="24"/>
          <w:lang w:val="id-ID"/>
        </w:rPr>
        <w:tab/>
      </w:r>
      <w:r w:rsidR="00DD1522" w:rsidRPr="00717B55">
        <w:rPr>
          <w:rFonts w:ascii="Times New Roman" w:hAnsi="Times New Roman" w:cs="Times New Roman"/>
          <w:b/>
          <w:sz w:val="24"/>
          <w:szCs w:val="24"/>
        </w:rPr>
        <w:t xml:space="preserve">Definisi </w:t>
      </w:r>
      <w:r w:rsidRPr="00717B55">
        <w:rPr>
          <w:rFonts w:ascii="Times New Roman" w:hAnsi="Times New Roman" w:cs="Times New Roman"/>
          <w:b/>
          <w:sz w:val="24"/>
          <w:szCs w:val="24"/>
        </w:rPr>
        <w:t>Asuransi</w:t>
      </w:r>
    </w:p>
    <w:p w:rsidR="008D2861" w:rsidRDefault="008D2861" w:rsidP="00C60C01">
      <w:pPr>
        <w:pStyle w:val="ListParagraph"/>
        <w:spacing w:after="0"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Kata asuransi berasal dari bahasa latin </w:t>
      </w:r>
      <w:r>
        <w:rPr>
          <w:rFonts w:ascii="Times New Roman" w:hAnsi="Times New Roman" w:cs="Times New Roman"/>
          <w:i/>
          <w:sz w:val="24"/>
          <w:szCs w:val="24"/>
        </w:rPr>
        <w:t>Assecurare</w:t>
      </w:r>
      <w:r>
        <w:rPr>
          <w:rFonts w:ascii="Times New Roman" w:hAnsi="Times New Roman" w:cs="Times New Roman"/>
          <w:sz w:val="24"/>
          <w:szCs w:val="24"/>
        </w:rPr>
        <w:t xml:space="preserve">, yang artinya meyakinkan orang lain. Sedangkan dalam bahasa inggris adalah </w:t>
      </w:r>
      <w:r>
        <w:rPr>
          <w:rFonts w:ascii="Times New Roman" w:hAnsi="Times New Roman" w:cs="Times New Roman"/>
          <w:i/>
          <w:sz w:val="24"/>
          <w:szCs w:val="24"/>
        </w:rPr>
        <w:t xml:space="preserve">Assurance </w:t>
      </w:r>
      <w:r>
        <w:rPr>
          <w:rFonts w:ascii="Times New Roman" w:hAnsi="Times New Roman" w:cs="Times New Roman"/>
          <w:sz w:val="24"/>
          <w:szCs w:val="24"/>
        </w:rPr>
        <w:t xml:space="preserve">dan </w:t>
      </w:r>
      <w:r w:rsidRPr="00C67B2B">
        <w:rPr>
          <w:rFonts w:ascii="Times New Roman" w:hAnsi="Times New Roman" w:cs="Times New Roman"/>
          <w:sz w:val="24"/>
          <w:szCs w:val="24"/>
        </w:rPr>
        <w:t>Insurance</w:t>
      </w:r>
      <w:r>
        <w:rPr>
          <w:rFonts w:ascii="Times New Roman" w:hAnsi="Times New Roman" w:cs="Times New Roman"/>
          <w:sz w:val="24"/>
          <w:szCs w:val="24"/>
        </w:rPr>
        <w:t xml:space="preserve">. </w:t>
      </w:r>
      <w:r>
        <w:rPr>
          <w:rFonts w:ascii="Times New Roman" w:hAnsi="Times New Roman" w:cs="Times New Roman"/>
          <w:i/>
          <w:sz w:val="24"/>
          <w:szCs w:val="24"/>
        </w:rPr>
        <w:t xml:space="preserve">Assurance </w:t>
      </w:r>
      <w:r w:rsidRPr="00C67B2B">
        <w:rPr>
          <w:rFonts w:ascii="Times New Roman" w:hAnsi="Times New Roman" w:cs="Times New Roman"/>
          <w:sz w:val="24"/>
          <w:szCs w:val="24"/>
        </w:rPr>
        <w:t>adalah</w:t>
      </w:r>
      <w:r>
        <w:rPr>
          <w:rFonts w:ascii="Times New Roman" w:hAnsi="Times New Roman" w:cs="Times New Roman"/>
          <w:sz w:val="24"/>
          <w:szCs w:val="24"/>
        </w:rPr>
        <w:t xml:space="preserve"> menanggung sesuatu yang pasti terjadi dan </w:t>
      </w:r>
      <w:r>
        <w:rPr>
          <w:rFonts w:ascii="Times New Roman" w:hAnsi="Times New Roman" w:cs="Times New Roman"/>
          <w:i/>
          <w:sz w:val="24"/>
          <w:szCs w:val="24"/>
        </w:rPr>
        <w:t>Insurance</w:t>
      </w:r>
      <w:r>
        <w:rPr>
          <w:rFonts w:ascii="Times New Roman" w:hAnsi="Times New Roman" w:cs="Times New Roman"/>
          <w:sz w:val="24"/>
          <w:szCs w:val="24"/>
        </w:rPr>
        <w:t xml:space="preserve"> yang artinya menanggung sesuatu yang belum tentu terjadi.</w:t>
      </w:r>
    </w:p>
    <w:p w:rsidR="008D2861" w:rsidRDefault="008D2861" w:rsidP="00C60C01">
      <w:pPr>
        <w:pStyle w:val="ListParagraph"/>
        <w:spacing w:after="0" w:line="360" w:lineRule="auto"/>
        <w:ind w:left="709" w:firstLine="414"/>
        <w:jc w:val="both"/>
        <w:rPr>
          <w:rFonts w:ascii="Times New Roman" w:eastAsia="Times New Roman" w:hAnsi="Times New Roman" w:cs="Times New Roman"/>
          <w:sz w:val="24"/>
          <w:szCs w:val="24"/>
        </w:rPr>
      </w:pPr>
      <w:r w:rsidRPr="00717B55">
        <w:rPr>
          <w:rFonts w:ascii="Times New Roman" w:eastAsia="Times New Roman" w:hAnsi="Times New Roman" w:cs="Times New Roman"/>
          <w:sz w:val="24"/>
          <w:szCs w:val="24"/>
        </w:rPr>
        <w:t>Definisi asuransi menurut </w:t>
      </w:r>
      <w:r w:rsidRPr="00717B55">
        <w:rPr>
          <w:rFonts w:ascii="Times New Roman" w:eastAsia="Times New Roman" w:hAnsi="Times New Roman" w:cs="Times New Roman"/>
          <w:bCs/>
          <w:sz w:val="24"/>
          <w:szCs w:val="24"/>
        </w:rPr>
        <w:t>Kitab Undang-undang Hukum Dagang (KUHD) Republik Indonesia</w:t>
      </w:r>
      <w:r>
        <w:rPr>
          <w:rFonts w:ascii="Times New Roman" w:eastAsia="Times New Roman" w:hAnsi="Times New Roman" w:cs="Times New Roman"/>
          <w:bCs/>
          <w:sz w:val="24"/>
          <w:szCs w:val="24"/>
        </w:rPr>
        <w:t xml:space="preserve"> pasal 246</w:t>
      </w:r>
      <w:r w:rsidRPr="00717B55">
        <w:rPr>
          <w:rFonts w:ascii="Times New Roman" w:eastAsia="Times New Roman" w:hAnsi="Times New Roman" w:cs="Times New Roman"/>
          <w:bCs/>
          <w:sz w:val="24"/>
          <w:szCs w:val="24"/>
        </w:rPr>
        <w:t xml:space="preserve"> menyebutkan bahwa </w:t>
      </w:r>
      <w:r w:rsidRPr="00717B55">
        <w:rPr>
          <w:rFonts w:ascii="Times New Roman" w:eastAsia="Times New Roman" w:hAnsi="Times New Roman" w:cs="Times New Roman"/>
          <w:sz w:val="24"/>
          <w:szCs w:val="24"/>
        </w:rPr>
        <w:t>asuransi atau pertanggungan adalah suatu perjanjian, dengan mana seorang</w:t>
      </w:r>
      <w:r>
        <w:rPr>
          <w:rFonts w:ascii="Times New Roman" w:eastAsia="Times New Roman" w:hAnsi="Times New Roman" w:cs="Times New Roman"/>
          <w:sz w:val="24"/>
          <w:szCs w:val="24"/>
        </w:rPr>
        <w:t xml:space="preserve"> </w:t>
      </w:r>
      <w:r w:rsidRPr="00717B55">
        <w:rPr>
          <w:rFonts w:ascii="Times New Roman" w:eastAsia="Times New Roman" w:hAnsi="Times New Roman" w:cs="Times New Roman"/>
          <w:bCs/>
          <w:sz w:val="24"/>
          <w:szCs w:val="24"/>
        </w:rPr>
        <w:t>penanggung </w:t>
      </w:r>
      <w:r w:rsidRPr="00717B55">
        <w:rPr>
          <w:rFonts w:ascii="Times New Roman" w:eastAsia="Times New Roman" w:hAnsi="Times New Roman" w:cs="Times New Roman"/>
          <w:sz w:val="24"/>
          <w:szCs w:val="24"/>
        </w:rPr>
        <w:t xml:space="preserve">mengikatkan diri </w:t>
      </w:r>
      <w:r>
        <w:rPr>
          <w:rFonts w:ascii="Times New Roman" w:eastAsia="Times New Roman" w:hAnsi="Times New Roman" w:cs="Times New Roman"/>
          <w:sz w:val="24"/>
          <w:szCs w:val="24"/>
        </w:rPr>
        <w:t>ke</w:t>
      </w:r>
      <w:r w:rsidRPr="00717B55">
        <w:rPr>
          <w:rFonts w:ascii="Times New Roman" w:eastAsia="Times New Roman" w:hAnsi="Times New Roman" w:cs="Times New Roman"/>
          <w:sz w:val="24"/>
          <w:szCs w:val="24"/>
        </w:rPr>
        <w:t>pada</w:t>
      </w:r>
      <w:r>
        <w:rPr>
          <w:rFonts w:ascii="Times New Roman" w:eastAsia="Times New Roman" w:hAnsi="Times New Roman" w:cs="Times New Roman"/>
          <w:sz w:val="24"/>
          <w:szCs w:val="24"/>
        </w:rPr>
        <w:t xml:space="preserve"> seorang</w:t>
      </w:r>
      <w:r w:rsidRPr="00717B55">
        <w:rPr>
          <w:rFonts w:ascii="Times New Roman" w:eastAsia="Times New Roman" w:hAnsi="Times New Roman" w:cs="Times New Roman"/>
          <w:sz w:val="24"/>
          <w:szCs w:val="24"/>
        </w:rPr>
        <w:t> </w:t>
      </w:r>
      <w:r w:rsidRPr="00717B55">
        <w:rPr>
          <w:rFonts w:ascii="Times New Roman" w:eastAsia="Times New Roman" w:hAnsi="Times New Roman" w:cs="Times New Roman"/>
          <w:bCs/>
          <w:sz w:val="24"/>
          <w:szCs w:val="24"/>
        </w:rPr>
        <w:t>tertanggung</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dengan menerima suatu premi</w:t>
      </w:r>
      <w:r w:rsidRPr="00717B55">
        <w:rPr>
          <w:rFonts w:ascii="Times New Roman" w:eastAsia="Times New Roman" w:hAnsi="Times New Roman" w:cs="Times New Roman"/>
          <w:sz w:val="24"/>
          <w:szCs w:val="24"/>
        </w:rPr>
        <w:t xml:space="preserve"> untuk memberikan penggantian kepadanya karena suatu kerugian, kerusakan atau kehilangan keuntungan yang diharapkan, yang mungkin </w:t>
      </w:r>
      <w:r>
        <w:rPr>
          <w:rFonts w:ascii="Times New Roman" w:eastAsia="Times New Roman" w:hAnsi="Times New Roman" w:cs="Times New Roman"/>
          <w:sz w:val="24"/>
          <w:szCs w:val="24"/>
        </w:rPr>
        <w:t>terjadi</w:t>
      </w:r>
      <w:r w:rsidRPr="00717B55">
        <w:rPr>
          <w:rFonts w:ascii="Times New Roman" w:eastAsia="Times New Roman" w:hAnsi="Times New Roman" w:cs="Times New Roman"/>
          <w:sz w:val="24"/>
          <w:szCs w:val="24"/>
        </w:rPr>
        <w:t xml:space="preserve"> karena suatu peristiwa yang tak tertentu</w:t>
      </w:r>
      <w:r>
        <w:rPr>
          <w:rFonts w:ascii="Times New Roman" w:eastAsia="Times New Roman" w:hAnsi="Times New Roman" w:cs="Times New Roman"/>
          <w:sz w:val="24"/>
          <w:szCs w:val="24"/>
        </w:rPr>
        <w:t>.</w:t>
      </w:r>
    </w:p>
    <w:p w:rsidR="008D2861" w:rsidRDefault="008D2861" w:rsidP="00C60C01">
      <w:pPr>
        <w:pStyle w:val="ListParagraph"/>
        <w:spacing w:after="0" w:line="360" w:lineRule="auto"/>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Undang-Undang No.2 tahun 1992 tentang Usaha Perasuransian menyebutkan bahwa a</w:t>
      </w:r>
      <w:r w:rsidRPr="00E136D4">
        <w:rPr>
          <w:rFonts w:ascii="Times New Roman" w:eastAsia="Times New Roman" w:hAnsi="Times New Roman" w:cs="Times New Roman"/>
          <w:sz w:val="24"/>
          <w:szCs w:val="24"/>
        </w:rPr>
        <w:t>suransi adalah perjanjian antara dua pihak atau lebih dengan mana pihak penangggung melibatkan diri kepada tertanggung dengan menerima premi asuransi untuk memberikan penggantian kepada tertanggung karena kerugian, kerusakan atau kehilangan keuntungan yang diharapkan atau tanggung jawab hukum kepada pihak ketiga yang mungkin diderita tertanggung yang timbul dari suatu peristiwa yang tidak pasti atau untuk memberikan suatu pembayaran yang didasarkan atas meninggal atau hidupnya seseorang yang dipertanggungkan</w:t>
      </w:r>
      <w:r>
        <w:rPr>
          <w:rFonts w:ascii="Times New Roman" w:eastAsia="Times New Roman" w:hAnsi="Times New Roman" w:cs="Times New Roman"/>
          <w:sz w:val="24"/>
          <w:szCs w:val="24"/>
        </w:rPr>
        <w:t>.</w:t>
      </w:r>
    </w:p>
    <w:p w:rsidR="008D2861" w:rsidRDefault="008D2861" w:rsidP="00C60C01">
      <w:pPr>
        <w:pStyle w:val="ListParagraph"/>
        <w:spacing w:after="0" w:line="360" w:lineRule="auto"/>
        <w:ind w:left="709" w:firstLine="41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Dari beberapa pengertian yang telah disebutkan, maka dapat disimpulkan bahwa asuransi adalah mekanisme proteksi atau perlindungan diri dari kerugian keuangan dengan cara mengalihkan risiko kepada pihak lain. Dengan adanya asuransi, risiko perorangan dirubah menjadi risiko kelompok.</w:t>
      </w:r>
    </w:p>
    <w:p w:rsidR="00954FD7" w:rsidRDefault="00954FD7" w:rsidP="00C60C01">
      <w:pPr>
        <w:pStyle w:val="ListParagraph"/>
        <w:spacing w:after="0" w:line="360" w:lineRule="auto"/>
        <w:ind w:left="709" w:firstLine="731"/>
        <w:jc w:val="both"/>
        <w:rPr>
          <w:rFonts w:ascii="Times New Roman" w:eastAsia="Times New Roman" w:hAnsi="Times New Roman" w:cs="Times New Roman"/>
          <w:sz w:val="24"/>
          <w:szCs w:val="24"/>
          <w:lang w:val="id-ID"/>
        </w:rPr>
      </w:pPr>
    </w:p>
    <w:p w:rsidR="00954FD7" w:rsidRPr="00954FD7" w:rsidRDefault="00954FD7" w:rsidP="00C60C01">
      <w:pPr>
        <w:pStyle w:val="ListParagraph"/>
        <w:spacing w:after="0" w:line="360" w:lineRule="auto"/>
        <w:ind w:left="709" w:firstLine="731"/>
        <w:jc w:val="both"/>
        <w:rPr>
          <w:rFonts w:ascii="Times New Roman" w:hAnsi="Times New Roman" w:cs="Times New Roman"/>
          <w:sz w:val="24"/>
          <w:szCs w:val="24"/>
          <w:lang w:val="id-ID"/>
        </w:rPr>
      </w:pPr>
    </w:p>
    <w:p w:rsidR="00DB64B0" w:rsidRPr="00182FB9" w:rsidRDefault="00096F1B" w:rsidP="00C60C01">
      <w:pPr>
        <w:pStyle w:val="ListParagraph"/>
        <w:numPr>
          <w:ilvl w:val="1"/>
          <w:numId w:val="7"/>
        </w:numPr>
        <w:spacing w:after="0" w:line="360" w:lineRule="auto"/>
        <w:jc w:val="both"/>
        <w:rPr>
          <w:rFonts w:ascii="Times New Roman" w:hAnsi="Times New Roman" w:cs="Times New Roman"/>
          <w:b/>
          <w:sz w:val="24"/>
          <w:szCs w:val="24"/>
          <w:shd w:val="clear" w:color="auto" w:fill="FFFFFF"/>
        </w:rPr>
      </w:pPr>
      <w:r w:rsidRPr="00182FB9">
        <w:rPr>
          <w:rFonts w:ascii="Times New Roman" w:hAnsi="Times New Roman" w:cs="Times New Roman"/>
          <w:b/>
          <w:sz w:val="24"/>
          <w:szCs w:val="24"/>
          <w:shd w:val="clear" w:color="auto" w:fill="FFFFFF"/>
          <w:lang w:val="id-ID"/>
        </w:rPr>
        <w:lastRenderedPageBreak/>
        <w:t xml:space="preserve"> </w:t>
      </w:r>
      <w:r w:rsidRPr="00182FB9">
        <w:rPr>
          <w:rFonts w:ascii="Times New Roman" w:hAnsi="Times New Roman" w:cs="Times New Roman"/>
          <w:b/>
          <w:sz w:val="24"/>
          <w:szCs w:val="24"/>
          <w:shd w:val="clear" w:color="auto" w:fill="FFFFFF"/>
          <w:lang w:val="id-ID"/>
        </w:rPr>
        <w:tab/>
      </w:r>
      <w:r w:rsidR="00AB0061" w:rsidRPr="00182FB9">
        <w:rPr>
          <w:rFonts w:ascii="Times New Roman" w:hAnsi="Times New Roman" w:cs="Times New Roman"/>
          <w:b/>
          <w:sz w:val="24"/>
          <w:szCs w:val="24"/>
          <w:shd w:val="clear" w:color="auto" w:fill="FFFFFF"/>
        </w:rPr>
        <w:t>Prinsip Asuransi</w:t>
      </w:r>
    </w:p>
    <w:p w:rsidR="00096F1B" w:rsidRDefault="00096F1B" w:rsidP="00C60C01">
      <w:pPr>
        <w:pStyle w:val="ListParagraph"/>
        <w:spacing w:after="0" w:line="360" w:lineRule="auto"/>
        <w:ind w:firstLine="414"/>
        <w:jc w:val="both"/>
        <w:rPr>
          <w:rFonts w:ascii="Times New Roman" w:hAnsi="Times New Roman" w:cs="Times New Roman"/>
          <w:sz w:val="24"/>
          <w:szCs w:val="24"/>
          <w:shd w:val="clear" w:color="auto" w:fill="FFFFFF"/>
          <w:lang w:val="id-ID"/>
        </w:rPr>
      </w:pPr>
      <w:r w:rsidRPr="00096F1B">
        <w:rPr>
          <w:rFonts w:ascii="Times New Roman" w:hAnsi="Times New Roman" w:cs="Times New Roman"/>
          <w:sz w:val="24"/>
          <w:szCs w:val="24"/>
          <w:shd w:val="clear" w:color="auto" w:fill="FFFFFF"/>
          <w:lang w:val="id-ID"/>
        </w:rPr>
        <w:t>Asuransi memiliki prinsip-prinsip dalam pelaksanaannya. Prinsip tersebut diantaranya:</w:t>
      </w:r>
    </w:p>
    <w:p w:rsidR="0078494F" w:rsidRPr="00BB560F" w:rsidRDefault="0078494F" w:rsidP="00C72912">
      <w:pPr>
        <w:pStyle w:val="ListParagraph"/>
        <w:numPr>
          <w:ilvl w:val="0"/>
          <w:numId w:val="36"/>
        </w:numPr>
        <w:spacing w:after="0" w:line="360" w:lineRule="auto"/>
        <w:ind w:left="993" w:hanging="284"/>
        <w:jc w:val="both"/>
        <w:rPr>
          <w:rFonts w:ascii="Times New Roman" w:hAnsi="Times New Roman" w:cs="Times New Roman"/>
          <w:sz w:val="24"/>
          <w:szCs w:val="24"/>
        </w:rPr>
      </w:pPr>
      <w:r>
        <w:rPr>
          <w:rFonts w:ascii="Times New Roman" w:hAnsi="Times New Roman" w:cs="Times New Roman"/>
          <w:i/>
          <w:sz w:val="24"/>
          <w:szCs w:val="24"/>
        </w:rPr>
        <w:t>Uncertainty</w:t>
      </w:r>
    </w:p>
    <w:p w:rsidR="0078494F" w:rsidRDefault="0078494F" w:rsidP="0078494F">
      <w:pPr>
        <w:pStyle w:val="ListParagraph"/>
        <w:spacing w:after="0" w:line="360" w:lineRule="auto"/>
        <w:ind w:left="993" w:firstLine="447"/>
        <w:jc w:val="both"/>
        <w:rPr>
          <w:rFonts w:ascii="Times New Roman" w:hAnsi="Times New Roman" w:cs="Times New Roman"/>
          <w:sz w:val="24"/>
          <w:szCs w:val="24"/>
        </w:rPr>
      </w:pPr>
      <w:r>
        <w:rPr>
          <w:rFonts w:ascii="Times New Roman" w:hAnsi="Times New Roman" w:cs="Times New Roman"/>
          <w:i/>
          <w:sz w:val="24"/>
          <w:szCs w:val="24"/>
        </w:rPr>
        <w:t>Uncertainty</w:t>
      </w:r>
      <w:r>
        <w:rPr>
          <w:rFonts w:ascii="Times New Roman" w:hAnsi="Times New Roman" w:cs="Times New Roman"/>
          <w:sz w:val="24"/>
          <w:szCs w:val="24"/>
        </w:rPr>
        <w:t xml:space="preserve"> adalah peristiwa tidak pasti adalah peristiwa terhadap mana asuransi diadakan, tidak dapat dipastikan terjadi dan tidak diharapkan akan terjadi. Walaupun peristiwa itu sudah pasti terjadi, misalnya kematian, saat terjadi itu pun tidak dapat diketahui atau tidak dapat dipastikan. Jadi, sulitnya meramalkan terjadinya peristiwa itu. </w:t>
      </w:r>
    </w:p>
    <w:p w:rsidR="0078494F" w:rsidRPr="00BB560F" w:rsidRDefault="0078494F" w:rsidP="0078494F">
      <w:pPr>
        <w:pStyle w:val="ListParagraph"/>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Dalam hukum asuransi, peristiwa tidak pasti yang menjadi beban penanggung merupakan peristiwa penyebab timbulnya kerugian atau kematian atau cacat badan atas objek asuransi. Selama belum terjadi peristiwa penyebab timbulnya kerugian, selama itu pula bahaya yang mengancam objek asuransi  disebut risiko. Apabila risiko itu benar tejadi, maka dapat berubah menjadi peristiwa yang tidak pasti yang menimbulkan kerugian. Dalam hal ini, risiko yang menjadi ancaman penanggung berubah menjadi kerugian yang wajib diganti oleh penanggung.</w:t>
      </w:r>
    </w:p>
    <w:p w:rsidR="0078494F" w:rsidRDefault="0078494F" w:rsidP="00C72912">
      <w:pPr>
        <w:pStyle w:val="ListParagraph"/>
        <w:numPr>
          <w:ilvl w:val="0"/>
          <w:numId w:val="36"/>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Kontrak</w:t>
      </w:r>
    </w:p>
    <w:p w:rsidR="0078494F" w:rsidRDefault="0078494F" w:rsidP="0078494F">
      <w:pPr>
        <w:pStyle w:val="ListParagraph"/>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Kontrak atau perjanjian adalah suatu persetujuan yang mengikat secara hukum antara dua pihak atau lebih. Perjanjian itu meliputi suatu janji atau serangkaian janji untuk melakukan satu atau beberapa tindakan, dimana janji tersebut dibuat oleh hanya satu pihak pada kontrak, atau semua pihak yang terlibat.</w:t>
      </w:r>
    </w:p>
    <w:p w:rsidR="0078494F" w:rsidRDefault="0078494F" w:rsidP="0078494F">
      <w:pPr>
        <w:pStyle w:val="ListParagraph"/>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Asuransi adalah salah satu bentuk perjanjian. Pada pasal 246 KUHD dan UU No. 2 tahun 1992 Bab-I, pasal 1, menyebutkan bahwa asuransi atau pertanggungan adalah suatu perjanjian …., dan perjanjian ini harus dibuat secara tertulis dalam suatu akte yang dinamakan polis (pasal 255 KUHD). Dalam hal perjanjian asuransi pihak-pihak yang saling mengikat diri tersebut adalah penanggung dan tertanggung. Setelah kedua belah pihak saling mengikatkan diri maka antara kedua belah pihak terjadi suatu perikatan.</w:t>
      </w:r>
    </w:p>
    <w:p w:rsidR="0078494F" w:rsidRDefault="0078494F" w:rsidP="0078494F">
      <w:pPr>
        <w:pStyle w:val="ListParagraph"/>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lastRenderedPageBreak/>
        <w:t>Dalam kontrak asuransi disebutkan bahwa kontrak yang dilakukan antara penanggung (perusahaan asuransi) dengan pemegang polis. Pemegang polis adalah orang atau badan hukum yang mengadakan perjanjian tersebut. Sedangkan tertanggung adalah orang atas jiwanya diadakan pertanggungan, artinya secara individu tertanggung dapat menjadi sebagai pemegang polis. Adapun yang dimaksud penanggung adalah badan usaha perusahaan asuransi itu sendiri, jadi bukan dalam bentuk perorangan atau individu.</w:t>
      </w:r>
    </w:p>
    <w:p w:rsidR="0078494F" w:rsidRDefault="0078494F" w:rsidP="0078494F">
      <w:pPr>
        <w:pStyle w:val="ListParagraph"/>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Pada pasal 255 KUHD menyebutkan bahwa “Suatu kontrak pertanggungan harus dibuat secara tertulis dalam suatu akta yang dinamakan polis”. Jadi polis asuransi adalah kontrak tertulis yang memuat fakta-fakta secara langsung mengenai pemilik polis, penerima polis, penerima manfaat asuransi, orang yang dipertanggungkan dan penanggung. Menurut ketentuan Pasal 256 KUHD, setiap polis kecuali mengenai asuransi jiwa, harus memuat syarat-syarat khusu berikut ini:</w:t>
      </w:r>
    </w:p>
    <w:p w:rsidR="0078494F" w:rsidRDefault="0078494F" w:rsidP="00C72912">
      <w:pPr>
        <w:pStyle w:val="ListParagraph"/>
        <w:numPr>
          <w:ilvl w:val="0"/>
          <w:numId w:val="37"/>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Hari dan tanggal pembuatan perjanjian asuransi</w:t>
      </w:r>
    </w:p>
    <w:p w:rsidR="0078494F" w:rsidRDefault="0078494F" w:rsidP="00C72912">
      <w:pPr>
        <w:pStyle w:val="ListParagraph"/>
        <w:numPr>
          <w:ilvl w:val="0"/>
          <w:numId w:val="37"/>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Nama tertanggung, untuk diri sendiri atau untuk pihak ketiga</w:t>
      </w:r>
    </w:p>
    <w:p w:rsidR="0078494F" w:rsidRDefault="0078494F" w:rsidP="00C72912">
      <w:pPr>
        <w:pStyle w:val="ListParagraph"/>
        <w:numPr>
          <w:ilvl w:val="0"/>
          <w:numId w:val="37"/>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Uraian yang jelas mengenai benda yang diasuransikan</w:t>
      </w:r>
    </w:p>
    <w:p w:rsidR="0078494F" w:rsidRDefault="0078494F" w:rsidP="00C72912">
      <w:pPr>
        <w:pStyle w:val="ListParagraph"/>
        <w:numPr>
          <w:ilvl w:val="0"/>
          <w:numId w:val="37"/>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Jumlah yang diasuransikan</w:t>
      </w:r>
    </w:p>
    <w:p w:rsidR="0078494F" w:rsidRDefault="0078494F" w:rsidP="00C72912">
      <w:pPr>
        <w:pStyle w:val="ListParagraph"/>
        <w:numPr>
          <w:ilvl w:val="0"/>
          <w:numId w:val="37"/>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Bahaya yang ditanggung oleh penanggung</w:t>
      </w:r>
    </w:p>
    <w:p w:rsidR="0078494F" w:rsidRDefault="0078494F" w:rsidP="00C72912">
      <w:pPr>
        <w:pStyle w:val="ListParagraph"/>
        <w:numPr>
          <w:ilvl w:val="0"/>
          <w:numId w:val="37"/>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Saat bahaya mulai berjalan dan berakhir yang menjadi tanggungan penanggung</w:t>
      </w:r>
    </w:p>
    <w:p w:rsidR="0078494F" w:rsidRDefault="0078494F" w:rsidP="00C72912">
      <w:pPr>
        <w:pStyle w:val="ListParagraph"/>
        <w:numPr>
          <w:ilvl w:val="0"/>
          <w:numId w:val="37"/>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Premi asuransi</w:t>
      </w:r>
    </w:p>
    <w:p w:rsidR="0078494F" w:rsidRDefault="0078494F" w:rsidP="00C72912">
      <w:pPr>
        <w:pStyle w:val="ListParagraph"/>
        <w:numPr>
          <w:ilvl w:val="0"/>
          <w:numId w:val="37"/>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Umumnya semua keadaan yang perlu diketahui oleh penanggung dan segala janji-janji khusus yang diadakan oleh para pihak.</w:t>
      </w:r>
    </w:p>
    <w:p w:rsidR="0078494F" w:rsidRDefault="0078494F" w:rsidP="00C72912">
      <w:pPr>
        <w:pStyle w:val="ListParagraph"/>
        <w:numPr>
          <w:ilvl w:val="0"/>
          <w:numId w:val="36"/>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Premi Asuransi</w:t>
      </w:r>
    </w:p>
    <w:p w:rsidR="0078494F" w:rsidRDefault="0078494F" w:rsidP="00D81783">
      <w:pPr>
        <w:pStyle w:val="ListParagraph"/>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Premi adalah salah satu unsur penting dalam asuransi karena merupakan kewajiban utama yang wajib dipenuhi oleh tertanggung kepada penanggung. Dalam hukum asuransi, penanggung menerima pengalihan risiko dari tertanggung dan tertanggung membayar sejumlah premi sebagai imbalannya. Apabila premi tidak dibayar, asuransi dapat dibatalkan atau setidak-tidaknya asuransi tidak berjalan. Premi harus </w:t>
      </w:r>
      <w:r>
        <w:rPr>
          <w:rFonts w:ascii="Times New Roman" w:hAnsi="Times New Roman" w:cs="Times New Roman"/>
          <w:sz w:val="24"/>
          <w:szCs w:val="24"/>
        </w:rPr>
        <w:lastRenderedPageBreak/>
        <w:t>dibayar lebih dahulu oleh tertanggung karena tertanggunglah pihak yang berkepentingan.</w:t>
      </w:r>
    </w:p>
    <w:p w:rsidR="0078494F" w:rsidRDefault="0078494F" w:rsidP="00D81783">
      <w:pPr>
        <w:pStyle w:val="ListParagraph"/>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Asuransi baru akan berjalan jika kewajiban tertanggung membayar premi telah dipenuhi. Dengan kata lain, risiko atas benda benda beralih kepada penanggung sejak premi dibayar  oleh tertanggung. Oleh karena itu, dapat dipahami bahwa ada tidaknya asuransi ditentukan oleh pembayaran premi. Premi merupakan kunci perjanjian asuransi.</w:t>
      </w:r>
    </w:p>
    <w:p w:rsidR="0078494F" w:rsidRPr="0078542C" w:rsidRDefault="0078494F" w:rsidP="00D81783">
      <w:pPr>
        <w:pStyle w:val="ListParagraph"/>
        <w:spacing w:after="0" w:line="360" w:lineRule="auto"/>
        <w:ind w:left="993" w:firstLine="447"/>
        <w:jc w:val="both"/>
        <w:rPr>
          <w:rFonts w:ascii="Times New Roman" w:hAnsi="Times New Roman" w:cs="Times New Roman"/>
          <w:sz w:val="24"/>
          <w:szCs w:val="24"/>
          <w:lang w:val="id-ID"/>
        </w:rPr>
      </w:pPr>
      <w:r>
        <w:rPr>
          <w:rFonts w:ascii="Times New Roman" w:hAnsi="Times New Roman" w:cs="Times New Roman"/>
          <w:sz w:val="24"/>
          <w:szCs w:val="24"/>
        </w:rPr>
        <w:t>Penetapan tingkat premi asuransi harus didasarkan pada perhitungan analisis risiko. Dalam praktiknya, penetapan besarnya jumlah premi itu diperjanjikan oleh tertanggung dan penanggung secara layak dan dicantumkan dalam polis.</w:t>
      </w:r>
    </w:p>
    <w:p w:rsidR="0078494F" w:rsidRPr="00BB560F" w:rsidRDefault="0078494F" w:rsidP="00C72912">
      <w:pPr>
        <w:pStyle w:val="ListParagraph"/>
        <w:numPr>
          <w:ilvl w:val="0"/>
          <w:numId w:val="36"/>
        </w:numPr>
        <w:spacing w:after="0" w:line="360" w:lineRule="auto"/>
        <w:ind w:left="993" w:hanging="284"/>
        <w:jc w:val="both"/>
        <w:rPr>
          <w:rFonts w:ascii="Times New Roman" w:hAnsi="Times New Roman" w:cs="Times New Roman"/>
          <w:sz w:val="24"/>
          <w:szCs w:val="24"/>
        </w:rPr>
      </w:pPr>
      <w:r>
        <w:rPr>
          <w:rFonts w:ascii="Times New Roman" w:hAnsi="Times New Roman" w:cs="Times New Roman"/>
          <w:i/>
          <w:sz w:val="24"/>
          <w:szCs w:val="24"/>
        </w:rPr>
        <w:t>The law of large numbers</w:t>
      </w:r>
    </w:p>
    <w:p w:rsidR="00D81783" w:rsidRDefault="0078494F" w:rsidP="00D81783">
      <w:pPr>
        <w:pStyle w:val="ListParagraph"/>
        <w:spacing w:after="0" w:line="360" w:lineRule="auto"/>
        <w:ind w:left="993" w:firstLine="447"/>
        <w:jc w:val="both"/>
        <w:rPr>
          <w:rFonts w:ascii="Times New Roman" w:hAnsi="Times New Roman" w:cs="Times New Roman"/>
          <w:sz w:val="24"/>
          <w:szCs w:val="24"/>
          <w:lang w:val="id-ID"/>
        </w:rPr>
      </w:pPr>
      <w:r>
        <w:rPr>
          <w:rFonts w:ascii="Times New Roman" w:hAnsi="Times New Roman" w:cs="Times New Roman"/>
          <w:sz w:val="24"/>
          <w:szCs w:val="24"/>
        </w:rPr>
        <w:t xml:space="preserve">Populasi yang ikut dalam suatu perusahaan asuransi harus cukup besar. Jika suatu asuransi hanya diikuti oleh sepuluh orang, padahal risiko yang dipertanggungkan dapat bervariasi, maka premi dari peserta asuransi yang sepuluh orang ini tidak akan mampu menutupi kebutuhan dana apabila risiko yang diasuransikan terjadi. Semakin besar populasi, semakin tinggi tingkat akurasi prediksi biaya yang dibutuhkan untuk menjamin risiko, sehingga akan semakin kemampuan finansial sebuah perusahaan asuransi. </w:t>
      </w:r>
    </w:p>
    <w:p w:rsidR="0078494F" w:rsidRPr="004B3183" w:rsidRDefault="0078494F" w:rsidP="00D81783">
      <w:pPr>
        <w:pStyle w:val="ListParagraph"/>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Hukum </w:t>
      </w:r>
      <w:r>
        <w:rPr>
          <w:rFonts w:ascii="Times New Roman" w:hAnsi="Times New Roman" w:cs="Times New Roman"/>
          <w:i/>
          <w:sz w:val="24"/>
          <w:szCs w:val="24"/>
        </w:rPr>
        <w:t>the law of large number</w:t>
      </w:r>
      <w:r>
        <w:rPr>
          <w:rFonts w:ascii="Times New Roman" w:hAnsi="Times New Roman" w:cs="Times New Roman"/>
          <w:sz w:val="24"/>
          <w:szCs w:val="24"/>
        </w:rPr>
        <w:t xml:space="preserve"> menyebabkan semakin banyak usaha asuransi yang bergabung maka perusahaan asuransi tersebut semakin bersaing dan mampu mengendalikan biaya sehingga  dapat dicapai pelayanan dengan tingkat efisiensi yang tinggi. </w:t>
      </w:r>
      <w:r w:rsidRPr="004B3183">
        <w:rPr>
          <w:rFonts w:ascii="Times New Roman" w:hAnsi="Times New Roman" w:cs="Times New Roman"/>
          <w:sz w:val="24"/>
          <w:szCs w:val="24"/>
          <w:shd w:val="clear" w:color="auto" w:fill="FFFFFF"/>
        </w:rPr>
        <w:t>Misalnya terdapat rata-rata bahwa dari setiap 100 peserta asuransi, terdapat satu peserta yang mengajukan klaim kecelakaan, maka premi dari 100 peserta itu harus bisa memberikan Uang Pertanggungan kepada minimal 1 klaim kecelakaan. Semakin besar peserta asuransi yang dihitung, maka akan semakin tepat prediksi kalim dan perhitungan preminya. Pengalaman dari suatu perusahaan asuransi sangat berperan dalam menghitung angka-angka tersebut.</w:t>
      </w:r>
    </w:p>
    <w:p w:rsidR="0078494F" w:rsidRDefault="0078494F" w:rsidP="00D81783">
      <w:pPr>
        <w:pStyle w:val="ListParagraph"/>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lastRenderedPageBreak/>
        <w:t xml:space="preserve">Perusahaan asuransi juga harus dapat memperkirakan kemungkinan tingkat kerugian </w:t>
      </w:r>
      <w:r>
        <w:rPr>
          <w:rFonts w:ascii="Times New Roman" w:hAnsi="Times New Roman" w:cs="Times New Roman"/>
          <w:i/>
          <w:sz w:val="24"/>
          <w:szCs w:val="24"/>
        </w:rPr>
        <w:t>(loss rate)</w:t>
      </w:r>
      <w:r>
        <w:rPr>
          <w:rFonts w:ascii="Times New Roman" w:hAnsi="Times New Roman" w:cs="Times New Roman"/>
          <w:sz w:val="24"/>
          <w:szCs w:val="24"/>
        </w:rPr>
        <w:t xml:space="preserve"> yang akan dialami oleh tertanggung. Jika perusahaan asuransi dapat memperkirakan tingkat kerugian tersebut maka besaran premi yang layak untuk dikenakan kepada setiap pemegang polis akan dapat ditentukan, sehingga perusahaan asuransi akan dapat memastikan cukupnya jumlah dana yang akan dicadangkan untuk membayarkan klaim atau jika risiko yang diperjanjikan terjadi. Adapun hal yang dapat membantu keakurasian prediksi terhadap probabilitas suatu kejadian adalah hukum bilangan besar </w:t>
      </w:r>
      <w:r>
        <w:rPr>
          <w:rFonts w:ascii="Times New Roman" w:hAnsi="Times New Roman" w:cs="Times New Roman"/>
          <w:i/>
          <w:sz w:val="24"/>
          <w:szCs w:val="24"/>
        </w:rPr>
        <w:t>(the law of large numbers)</w:t>
      </w:r>
      <w:r>
        <w:rPr>
          <w:rFonts w:ascii="Times New Roman" w:hAnsi="Times New Roman" w:cs="Times New Roman"/>
          <w:sz w:val="24"/>
          <w:szCs w:val="24"/>
        </w:rPr>
        <w:t>.</w:t>
      </w:r>
    </w:p>
    <w:p w:rsidR="0078494F" w:rsidRDefault="0078494F" w:rsidP="00D81783">
      <w:pPr>
        <w:pStyle w:val="ListParagraph"/>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i/>
          <w:sz w:val="24"/>
          <w:szCs w:val="24"/>
        </w:rPr>
        <w:t>the law of large numbers</w:t>
      </w:r>
      <w:r>
        <w:rPr>
          <w:rFonts w:ascii="Times New Roman" w:hAnsi="Times New Roman" w:cs="Times New Roman"/>
          <w:sz w:val="24"/>
          <w:szCs w:val="24"/>
        </w:rPr>
        <w:t xml:space="preserve"> menyatakan bahwa semakin banyak jumlah observasi yang dilakukan atas suatu peristiwa atau kejadian, maka semakin besar kemungkinan observasi tersebut menghasilkan estimasi probabilitas yang sesungguhnya bahwa kejadian tersebut akan terjadi.</w:t>
      </w:r>
    </w:p>
    <w:p w:rsidR="0078494F" w:rsidRDefault="0078494F" w:rsidP="00D81783">
      <w:pPr>
        <w:pStyle w:val="ListParagraph"/>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Hukum bilangan besar diterapkan di perusahaan asuransi sebagai metode untuk memprediksi mengenai kemungkinan kerugian di hari depan. Perusahaan asuransi mengumpulkan informasi tertentu tentang sekelompok orang agar dapat mengenali atau mengidentifikasi pola kerugian yang dialami oleh orang-orang tersebut. Berdasarkan keterangan dan data tersebut, perusahaan asuransi dapat memprediksi jumlah kerugian yang akan timbul. Proses pengalihan risiko</w:t>
      </w:r>
    </w:p>
    <w:p w:rsidR="0078494F" w:rsidRDefault="0078494F" w:rsidP="00D81783">
      <w:pPr>
        <w:pStyle w:val="ListParagraph"/>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Pada hakikatnya asuransi adalah suatu perjanjian antara nasabah asuransi (tertanggung) dengan perusahaan asuransi (penanggung) mengenai pengalihan risiko dari pihak tertanggung kepada pihak perusahaan asuransi. Risiko yang dialihkan meliputi kemungkinan kerugian material yang dapat dinilai dengan uang, sebagai akibat terjadinya suatu peristiwa yang mungkin atau belum pasti akan terjadi. </w:t>
      </w:r>
    </w:p>
    <w:p w:rsidR="0078494F" w:rsidRDefault="0078494F" w:rsidP="00D81783">
      <w:pPr>
        <w:pStyle w:val="ListParagraph"/>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Pihak tertanggung mengadakan asuransi dengan tujuan mengalihkan risiko yang mengancam harta kekayaan atau jiwanya. Dengan membayar sejumlah premi kepada perusahaan asuransi (penanggung), sejak itulah risiko beralih kepada penanggung. Apabila </w:t>
      </w:r>
      <w:r>
        <w:rPr>
          <w:rFonts w:ascii="Times New Roman" w:hAnsi="Times New Roman" w:cs="Times New Roman"/>
          <w:sz w:val="24"/>
          <w:szCs w:val="24"/>
        </w:rPr>
        <w:lastRenderedPageBreak/>
        <w:t>sampai berakhirnya jangka waktu asuransi tidak terjadi peristiwa yang merugikan, penanggung memiliki untung dan menikmati premi yang telah diterimanya dari tertanggung.</w:t>
      </w:r>
    </w:p>
    <w:p w:rsidR="0078494F" w:rsidRDefault="0078494F" w:rsidP="00C72912">
      <w:pPr>
        <w:pStyle w:val="ListParagraph"/>
        <w:numPr>
          <w:ilvl w:val="0"/>
          <w:numId w:val="36"/>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Keadilan</w:t>
      </w:r>
    </w:p>
    <w:p w:rsidR="0078494F" w:rsidRDefault="0078494F" w:rsidP="00D81783">
      <w:pPr>
        <w:pStyle w:val="ListParagraph"/>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lastRenderedPageBreak/>
        <w:t>Asuransi sosial bertujuan untuk menjamin akses semua orang yang memerlukan pelayan kesehatan tanpa mempedulikan status ekonomi atau usianya. Prinsip itulah yang disebut sebagai keadilan sosial. Asuransi sosial memiliki fungsi redistribusi hak dan kewajiban antara berbagai kelompok masyarakat: kaya-miskin, sehat-sakit, muda-tua, risiko rendah-risiko tinggi, sebagai wujud hakikat peradaban manusia.</w:t>
      </w:r>
    </w:p>
    <w:p w:rsidR="0078494F" w:rsidRDefault="0078494F" w:rsidP="00D81783">
      <w:pPr>
        <w:pStyle w:val="ListParagraph"/>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Dalam asuransi sosial, premi umunya proporsional terhadap pendapatan/upah dan besarnya ditetapkan oleh peraturan. Karakteristik asuransi sosial yang mengatur paket jaminan/manfaat asuransi yang sama dan premi yang proporsional terhadap upah memfasilitasi terjadinya </w:t>
      </w:r>
      <w:r>
        <w:rPr>
          <w:rFonts w:ascii="Times New Roman" w:hAnsi="Times New Roman" w:cs="Times New Roman"/>
          <w:i/>
          <w:sz w:val="24"/>
          <w:szCs w:val="24"/>
        </w:rPr>
        <w:t>equality egaliter</w:t>
      </w:r>
      <w:r>
        <w:rPr>
          <w:rFonts w:ascii="Times New Roman" w:hAnsi="Times New Roman" w:cs="Times New Roman"/>
          <w:sz w:val="24"/>
          <w:szCs w:val="24"/>
        </w:rPr>
        <w:t xml:space="preserve"> (keadilan yang merata. Secara singkat </w:t>
      </w:r>
      <w:r>
        <w:rPr>
          <w:rFonts w:ascii="Times New Roman" w:hAnsi="Times New Roman" w:cs="Times New Roman"/>
          <w:i/>
          <w:sz w:val="24"/>
          <w:szCs w:val="24"/>
        </w:rPr>
        <w:t xml:space="preserve">equity egaliter </w:t>
      </w:r>
      <w:r>
        <w:rPr>
          <w:rFonts w:ascii="Times New Roman" w:hAnsi="Times New Roman" w:cs="Times New Roman"/>
          <w:sz w:val="24"/>
          <w:szCs w:val="24"/>
        </w:rPr>
        <w:t xml:space="preserve">artinya </w:t>
      </w:r>
      <w:r>
        <w:rPr>
          <w:rFonts w:ascii="Times New Roman" w:hAnsi="Times New Roman" w:cs="Times New Roman"/>
          <w:i/>
          <w:sz w:val="24"/>
          <w:szCs w:val="24"/>
        </w:rPr>
        <w:t>you get what you need</w:t>
      </w:r>
      <w:r>
        <w:rPr>
          <w:rFonts w:ascii="Times New Roman" w:hAnsi="Times New Roman" w:cs="Times New Roman"/>
          <w:sz w:val="24"/>
          <w:szCs w:val="24"/>
        </w:rPr>
        <w:t>. Prinsip ini menjamin seseorang untuk mendapatkan pelayanan kesehatan sesuai dengan kebutuhan medisnya dan membayar kontribusi sesuai kemampuan ekonominya. Itulah sebabnya peserta diharuskan membayar berdasarkan presentase tertentu dari upahnya.</w:t>
      </w:r>
    </w:p>
    <w:p w:rsidR="0078494F" w:rsidRPr="00E70050" w:rsidRDefault="0078494F" w:rsidP="00D81783">
      <w:pPr>
        <w:pStyle w:val="ListParagraph"/>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Terdapat jenis </w:t>
      </w:r>
      <w:r>
        <w:rPr>
          <w:rFonts w:ascii="Times New Roman" w:hAnsi="Times New Roman" w:cs="Times New Roman"/>
          <w:i/>
          <w:sz w:val="24"/>
          <w:szCs w:val="24"/>
        </w:rPr>
        <w:t xml:space="preserve">equity </w:t>
      </w:r>
      <w:r>
        <w:rPr>
          <w:rFonts w:ascii="Times New Roman" w:hAnsi="Times New Roman" w:cs="Times New Roman"/>
          <w:sz w:val="24"/>
          <w:szCs w:val="24"/>
        </w:rPr>
        <w:t xml:space="preserve">lain, yaitu </w:t>
      </w:r>
      <w:r>
        <w:rPr>
          <w:rFonts w:ascii="Times New Roman" w:hAnsi="Times New Roman" w:cs="Times New Roman"/>
          <w:i/>
          <w:sz w:val="24"/>
          <w:szCs w:val="24"/>
        </w:rPr>
        <w:t xml:space="preserve">equity liberter </w:t>
      </w:r>
      <w:r>
        <w:rPr>
          <w:rFonts w:ascii="Times New Roman" w:hAnsi="Times New Roman" w:cs="Times New Roman"/>
          <w:sz w:val="24"/>
          <w:szCs w:val="24"/>
        </w:rPr>
        <w:t xml:space="preserve">yang menggambarkan pelayanan kesehatan yang didapat seseorang sesuai dengan jumlah premi yang dibayar. Disinilah terjai </w:t>
      </w:r>
      <w:r>
        <w:rPr>
          <w:rFonts w:ascii="Times New Roman" w:hAnsi="Times New Roman" w:cs="Times New Roman"/>
          <w:i/>
          <w:sz w:val="24"/>
          <w:szCs w:val="24"/>
        </w:rPr>
        <w:t>you get what you pay for</w:t>
      </w:r>
      <w:r>
        <w:rPr>
          <w:rFonts w:ascii="Times New Roman" w:hAnsi="Times New Roman" w:cs="Times New Roman"/>
          <w:sz w:val="24"/>
          <w:szCs w:val="24"/>
        </w:rPr>
        <w:t>. Peserta yang membeli paket platinum dapat pelayanan yang spesial yang sesuai dengan paketnya. Sementara yang membeli paket standar harus puas dengan pelayanan yang sesuai dengan harga premi yang dibayarnya.</w:t>
      </w:r>
    </w:p>
    <w:p w:rsidR="0078494F" w:rsidRDefault="0078494F" w:rsidP="00C72912">
      <w:pPr>
        <w:pStyle w:val="ListParagraph"/>
        <w:numPr>
          <w:ilvl w:val="0"/>
          <w:numId w:val="36"/>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Benefit asuransi</w:t>
      </w:r>
    </w:p>
    <w:p w:rsidR="0078494F" w:rsidRDefault="0078494F" w:rsidP="00D81783">
      <w:pPr>
        <w:pStyle w:val="ListParagraph"/>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Dari segi pemberian atau pembayaran manfaat kita dapat membagi jaminan asuransi menjadi dua bagian besar, yaitu pemberian manfaat dalam bentuk uang/penggantian uang dan dalam pelayanan.</w:t>
      </w:r>
    </w:p>
    <w:p w:rsidR="0078494F" w:rsidRDefault="0078494F" w:rsidP="00C72912">
      <w:pPr>
        <w:pStyle w:val="ListParagraph"/>
        <w:numPr>
          <w:ilvl w:val="0"/>
          <w:numId w:val="38"/>
        </w:numPr>
        <w:spacing w:after="0" w:line="360" w:lineRule="auto"/>
        <w:ind w:left="993" w:firstLine="0"/>
        <w:jc w:val="both"/>
        <w:rPr>
          <w:rFonts w:ascii="Times New Roman" w:hAnsi="Times New Roman" w:cs="Times New Roman"/>
          <w:sz w:val="24"/>
          <w:szCs w:val="24"/>
        </w:rPr>
      </w:pPr>
      <w:r>
        <w:rPr>
          <w:rFonts w:ascii="Times New Roman" w:hAnsi="Times New Roman" w:cs="Times New Roman"/>
          <w:sz w:val="24"/>
          <w:szCs w:val="24"/>
        </w:rPr>
        <w:t>Jaminan uang</w:t>
      </w:r>
    </w:p>
    <w:p w:rsidR="0078494F" w:rsidRDefault="0078494F" w:rsidP="00D81783">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Tradisi asuransi, termasuk asuransi kesehatan, adalah memberikan penggantian uang. Dalam praktiknya, pemberian jaminan uang sering bermasalah karena mudahnya terjadi </w:t>
      </w:r>
      <w:r>
        <w:rPr>
          <w:rFonts w:ascii="Times New Roman" w:hAnsi="Times New Roman" w:cs="Times New Roman"/>
          <w:i/>
          <w:sz w:val="24"/>
          <w:szCs w:val="24"/>
        </w:rPr>
        <w:t>moral hazard</w:t>
      </w:r>
      <w:r>
        <w:rPr>
          <w:rFonts w:ascii="Times New Roman" w:hAnsi="Times New Roman" w:cs="Times New Roman"/>
          <w:sz w:val="24"/>
          <w:szCs w:val="24"/>
        </w:rPr>
        <w:t xml:space="preserve"> dan kesulitan teknis menentukan kebutuhan yang </w:t>
      </w:r>
      <w:r>
        <w:rPr>
          <w:rFonts w:ascii="Times New Roman" w:hAnsi="Times New Roman" w:cs="Times New Roman"/>
          <w:sz w:val="24"/>
          <w:szCs w:val="24"/>
        </w:rPr>
        <w:lastRenderedPageBreak/>
        <w:t xml:space="preserve">sebenarnya. Penngelolaan asuransi kesehatan yang memberikan kesehatan dalam bentuk uang akan lebih rumit karena kebutuhan tidak selalu sesuai dengan uang jaminan, padahal kebutuhan pelayanan medis tidak dapat ditunda. Penggantian dengan kuitansi membuka peluang lebih besar </w:t>
      </w:r>
      <w:r>
        <w:rPr>
          <w:rFonts w:ascii="Times New Roman" w:hAnsi="Times New Roman" w:cs="Times New Roman"/>
          <w:i/>
          <w:sz w:val="24"/>
          <w:szCs w:val="24"/>
        </w:rPr>
        <w:t>moral hazard</w:t>
      </w:r>
      <w:r>
        <w:rPr>
          <w:rFonts w:ascii="Times New Roman" w:hAnsi="Times New Roman" w:cs="Times New Roman"/>
          <w:sz w:val="24"/>
          <w:szCs w:val="24"/>
        </w:rPr>
        <w:t>.</w:t>
      </w:r>
    </w:p>
    <w:p w:rsidR="0078494F" w:rsidRPr="00922CC0" w:rsidRDefault="0078494F" w:rsidP="00D81783">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Di Indonesia asuransi yang memberikan jaminan dalam bentuk uang diberikan oleh perusahaan asuransi, baik yang langsung atau melalui kartu kredit. Asuransi kecelakaan jasa raharja dan Jaminan Pemeliharaan Kesehatan (JPK) juga memberikan penggantian uang.</w:t>
      </w:r>
    </w:p>
    <w:p w:rsidR="0078494F" w:rsidRDefault="0078494F" w:rsidP="00C72912">
      <w:pPr>
        <w:pStyle w:val="ListParagraph"/>
        <w:numPr>
          <w:ilvl w:val="0"/>
          <w:numId w:val="38"/>
        </w:numPr>
        <w:spacing w:after="0" w:line="360" w:lineRule="auto"/>
        <w:ind w:left="993" w:firstLine="0"/>
        <w:jc w:val="both"/>
        <w:rPr>
          <w:rFonts w:ascii="Times New Roman" w:hAnsi="Times New Roman" w:cs="Times New Roman"/>
          <w:sz w:val="24"/>
          <w:szCs w:val="24"/>
        </w:rPr>
      </w:pPr>
      <w:r>
        <w:rPr>
          <w:rFonts w:ascii="Times New Roman" w:hAnsi="Times New Roman" w:cs="Times New Roman"/>
          <w:sz w:val="24"/>
          <w:szCs w:val="24"/>
        </w:rPr>
        <w:t>Jaminan pelayanan</w:t>
      </w:r>
    </w:p>
    <w:p w:rsidR="0078494F" w:rsidRDefault="0078494F" w:rsidP="00D81783">
      <w:pPr>
        <w:pStyle w:val="ListParagraph"/>
        <w:spacing w:after="0" w:line="360" w:lineRule="auto"/>
        <w:ind w:left="1440" w:firstLine="447"/>
        <w:jc w:val="both"/>
        <w:rPr>
          <w:rFonts w:ascii="Times New Roman" w:hAnsi="Times New Roman" w:cs="Times New Roman"/>
          <w:sz w:val="24"/>
          <w:szCs w:val="24"/>
        </w:rPr>
      </w:pPr>
      <w:r>
        <w:rPr>
          <w:rFonts w:ascii="Times New Roman" w:hAnsi="Times New Roman" w:cs="Times New Roman"/>
          <w:sz w:val="24"/>
          <w:szCs w:val="24"/>
        </w:rPr>
        <w:t>Saat ini ada beberapa perusahaan asuransi yang memberikan jaminan berupa pelayanan. Misalnya asuransi mobil di Indonesia  seringkali memberikan jaminan dalam bentuk pelayanan jika mobil yang diasuransikan rusak karena kecelakaan. Perusahaan asuransi biasanya mengirim mobil yang rusak ke bengkel tertentu. Prinsip yang sama dapat digunakan dalam pelayanan kesehatan. Pasien harus m</w:t>
      </w:r>
      <w:bookmarkStart w:id="0" w:name="_GoBack"/>
      <w:bookmarkEnd w:id="0"/>
      <w:r>
        <w:rPr>
          <w:rFonts w:ascii="Times New Roman" w:hAnsi="Times New Roman" w:cs="Times New Roman"/>
          <w:sz w:val="24"/>
          <w:szCs w:val="24"/>
        </w:rPr>
        <w:t xml:space="preserve">endapat pengobatan atau perawatan di </w:t>
      </w:r>
      <w:r>
        <w:rPr>
          <w:rFonts w:ascii="Times New Roman" w:hAnsi="Times New Roman" w:cs="Times New Roman"/>
          <w:i/>
          <w:sz w:val="24"/>
          <w:szCs w:val="24"/>
        </w:rPr>
        <w:t xml:space="preserve">provider </w:t>
      </w:r>
      <w:r>
        <w:rPr>
          <w:rFonts w:ascii="Times New Roman" w:hAnsi="Times New Roman" w:cs="Times New Roman"/>
          <w:sz w:val="24"/>
          <w:szCs w:val="24"/>
        </w:rPr>
        <w:t>tertentu di rumah sakit atau klinik.</w:t>
      </w:r>
    </w:p>
    <w:p w:rsidR="0078494F" w:rsidRDefault="0078494F" w:rsidP="00D81783">
      <w:pPr>
        <w:pStyle w:val="ListParagraph"/>
        <w:spacing w:after="0" w:line="360" w:lineRule="auto"/>
        <w:ind w:left="1440" w:firstLine="447"/>
        <w:jc w:val="both"/>
        <w:rPr>
          <w:rFonts w:ascii="Times New Roman" w:hAnsi="Times New Roman" w:cs="Times New Roman"/>
          <w:sz w:val="24"/>
          <w:szCs w:val="24"/>
        </w:rPr>
      </w:pPr>
      <w:r>
        <w:rPr>
          <w:rFonts w:ascii="Times New Roman" w:hAnsi="Times New Roman" w:cs="Times New Roman"/>
          <w:sz w:val="24"/>
          <w:szCs w:val="24"/>
        </w:rPr>
        <w:t xml:space="preserve">Dengan adanya jaminan pelayanan dapat mengurangi </w:t>
      </w:r>
      <w:r>
        <w:rPr>
          <w:rFonts w:ascii="Times New Roman" w:hAnsi="Times New Roman" w:cs="Times New Roman"/>
          <w:i/>
          <w:sz w:val="24"/>
          <w:szCs w:val="24"/>
        </w:rPr>
        <w:t>moral hazard</w:t>
      </w:r>
      <w:r>
        <w:rPr>
          <w:rFonts w:ascii="Times New Roman" w:hAnsi="Times New Roman" w:cs="Times New Roman"/>
          <w:sz w:val="24"/>
          <w:szCs w:val="24"/>
        </w:rPr>
        <w:t xml:space="preserve">. Karena, peserta digiring pada pelayanan yang biaya/tarifnya sudah disepakati atau diketahui sehingga lebih mudah memperkirakan biayanya. Selain itu dapat dilakukan pengendalian biaya dan </w:t>
      </w:r>
      <w:r>
        <w:rPr>
          <w:rFonts w:ascii="Times New Roman" w:hAnsi="Times New Roman" w:cs="Times New Roman"/>
          <w:i/>
          <w:sz w:val="24"/>
          <w:szCs w:val="24"/>
        </w:rPr>
        <w:t>moral hazard</w:t>
      </w:r>
      <w:r>
        <w:rPr>
          <w:rFonts w:ascii="Times New Roman" w:hAnsi="Times New Roman" w:cs="Times New Roman"/>
          <w:sz w:val="24"/>
          <w:szCs w:val="24"/>
        </w:rPr>
        <w:t>.</w:t>
      </w:r>
    </w:p>
    <w:p w:rsidR="0078494F" w:rsidRPr="00096F1B" w:rsidRDefault="0078494F" w:rsidP="0078494F">
      <w:pPr>
        <w:pStyle w:val="ListParagraph"/>
        <w:spacing w:after="0" w:line="360" w:lineRule="auto"/>
        <w:ind w:hanging="11"/>
        <w:jc w:val="both"/>
        <w:rPr>
          <w:rFonts w:ascii="Times New Roman" w:hAnsi="Times New Roman" w:cs="Times New Roman"/>
          <w:sz w:val="24"/>
          <w:szCs w:val="24"/>
          <w:shd w:val="clear" w:color="auto" w:fill="FFFFFF"/>
        </w:rPr>
      </w:pPr>
    </w:p>
    <w:p w:rsidR="002456B2" w:rsidRDefault="002456B2" w:rsidP="00C60C01">
      <w:pPr>
        <w:pStyle w:val="ListParagraph"/>
        <w:spacing w:after="0" w:line="360" w:lineRule="auto"/>
        <w:ind w:left="1069" w:firstLine="349"/>
        <w:jc w:val="both"/>
        <w:rPr>
          <w:rFonts w:ascii="Times New Roman" w:hAnsi="Times New Roman" w:cs="Times New Roman"/>
          <w:sz w:val="24"/>
          <w:szCs w:val="24"/>
          <w:lang w:val="id-ID"/>
        </w:rPr>
      </w:pPr>
    </w:p>
    <w:p w:rsidR="00D81783" w:rsidRDefault="00D81783" w:rsidP="00C60C01">
      <w:pPr>
        <w:pStyle w:val="ListParagraph"/>
        <w:spacing w:after="0" w:line="360" w:lineRule="auto"/>
        <w:ind w:left="1069" w:firstLine="349"/>
        <w:jc w:val="both"/>
        <w:rPr>
          <w:rFonts w:ascii="Times New Roman" w:hAnsi="Times New Roman" w:cs="Times New Roman"/>
          <w:sz w:val="24"/>
          <w:szCs w:val="24"/>
          <w:lang w:val="id-ID"/>
        </w:rPr>
      </w:pPr>
    </w:p>
    <w:p w:rsidR="00D81783" w:rsidRPr="002456B2" w:rsidRDefault="00D81783" w:rsidP="00C60C01">
      <w:pPr>
        <w:pStyle w:val="ListParagraph"/>
        <w:spacing w:after="0" w:line="360" w:lineRule="auto"/>
        <w:ind w:left="1069" w:firstLine="349"/>
        <w:jc w:val="both"/>
        <w:rPr>
          <w:rFonts w:ascii="Times New Roman" w:hAnsi="Times New Roman" w:cs="Times New Roman"/>
          <w:sz w:val="24"/>
          <w:szCs w:val="24"/>
          <w:lang w:val="id-ID"/>
        </w:rPr>
      </w:pPr>
    </w:p>
    <w:p w:rsidR="00954FD7" w:rsidRPr="002456B2" w:rsidRDefault="00F357AD" w:rsidP="00C60C01">
      <w:pPr>
        <w:pStyle w:val="ListParagraph"/>
        <w:numPr>
          <w:ilvl w:val="1"/>
          <w:numId w:val="7"/>
        </w:numPr>
        <w:spacing w:after="0" w:line="360" w:lineRule="auto"/>
        <w:jc w:val="both"/>
        <w:rPr>
          <w:rFonts w:ascii="Times New Roman" w:hAnsi="Times New Roman" w:cs="Times New Roman"/>
          <w:b/>
          <w:sz w:val="24"/>
          <w:szCs w:val="24"/>
          <w:shd w:val="clear" w:color="auto" w:fill="FFFFFF"/>
          <w:lang w:val="id-ID"/>
        </w:rPr>
      </w:pPr>
      <w:r>
        <w:rPr>
          <w:rFonts w:ascii="Times New Roman" w:hAnsi="Times New Roman" w:cs="Times New Roman"/>
          <w:b/>
          <w:sz w:val="24"/>
          <w:szCs w:val="24"/>
          <w:shd w:val="clear" w:color="auto" w:fill="FFFFFF"/>
          <w:lang w:val="id-ID"/>
        </w:rPr>
        <w:t xml:space="preserve"> </w:t>
      </w:r>
      <w:r>
        <w:rPr>
          <w:rFonts w:ascii="Times New Roman" w:hAnsi="Times New Roman" w:cs="Times New Roman"/>
          <w:b/>
          <w:sz w:val="24"/>
          <w:szCs w:val="24"/>
          <w:shd w:val="clear" w:color="auto" w:fill="FFFFFF"/>
          <w:lang w:val="id-ID"/>
        </w:rPr>
        <w:tab/>
      </w:r>
      <w:r w:rsidR="002456B2" w:rsidRPr="002456B2">
        <w:rPr>
          <w:rFonts w:ascii="Times New Roman" w:hAnsi="Times New Roman" w:cs="Times New Roman"/>
          <w:b/>
          <w:sz w:val="24"/>
          <w:szCs w:val="24"/>
          <w:shd w:val="clear" w:color="auto" w:fill="FFFFFF"/>
          <w:lang w:val="id-ID"/>
        </w:rPr>
        <w:t>Definisi Asuransi Kesehatan</w:t>
      </w:r>
    </w:p>
    <w:p w:rsidR="00CE69AF" w:rsidRDefault="002456B2" w:rsidP="00C60C01">
      <w:pPr>
        <w:shd w:val="clear" w:color="auto" w:fill="FFFFFF"/>
        <w:spacing w:after="0" w:line="360" w:lineRule="auto"/>
        <w:ind w:left="709" w:firstLine="425"/>
        <w:jc w:val="both"/>
        <w:rPr>
          <w:rFonts w:ascii="Times New Roman" w:eastAsia="Times New Roman" w:hAnsi="Times New Roman" w:cs="Times New Roman"/>
          <w:iCs/>
          <w:sz w:val="24"/>
          <w:szCs w:val="24"/>
          <w:lang w:val="id-ID"/>
        </w:rPr>
      </w:pPr>
      <w:r>
        <w:rPr>
          <w:rFonts w:ascii="Times New Roman" w:eastAsia="Times New Roman" w:hAnsi="Times New Roman" w:cs="Times New Roman"/>
          <w:iCs/>
          <w:sz w:val="24"/>
          <w:szCs w:val="24"/>
        </w:rPr>
        <w:t>Dalam Undang-Undang Republik Indonesia Nomor 2 Tahun 1992 tentang Usaha Perasuransian, asuransi diartikan sebagai perjanjian antara dua pihak atau lebih dimana pihak penanggung menerima premi asuransi untuk memberikan penggantian kepada pihak tertanggung karena suatu kerugian, kerusakan, atau kehilangan keuntungan yang diharapkan, atau tanggung jawab hukum kepada pihak ketiga yang mungkin akan diderita tertanggung, yang timbul dari suatu peristiwa yang tidak pasti, atau untuk pembayaran yang didasarkan atas meninggal atau hidupnya seseorang yang dipertanggungkan.</w:t>
      </w:r>
    </w:p>
    <w:p w:rsidR="002456B2" w:rsidRPr="00AA1A2A" w:rsidRDefault="002456B2" w:rsidP="00C60C01">
      <w:pPr>
        <w:shd w:val="clear" w:color="auto" w:fill="FFFFFF"/>
        <w:spacing w:after="0" w:line="360" w:lineRule="auto"/>
        <w:ind w:left="709" w:firstLine="425"/>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Definisi lain asuransi diatur dalam Pasal 246 KUHD yaitu suatu perjanjian, dimana penanggung dengan menikmati suatu premi mengikat dirinya terhadap tertanggung untuk membebaskannya dari kerugian karena kehilangan, kerugian, atau ketiadaan keuntungan yang diharapkan, yang akan dapat dideritaolehnya karena suatu kejadian yang tidak pasti.</w:t>
      </w:r>
    </w:p>
    <w:p w:rsidR="002456B2" w:rsidRPr="00CE69AF" w:rsidRDefault="002456B2" w:rsidP="00C60C01">
      <w:pPr>
        <w:shd w:val="clear" w:color="auto" w:fill="FFFFFF"/>
        <w:spacing w:after="0" w:line="360" w:lineRule="auto"/>
        <w:ind w:left="709" w:firstLine="425"/>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Asuransi kesehatan adalah asuransi yang mencakup biaya pengobatan individu pemakai jasa asuransi kesehatan sebagai pihak tertanggung. Dalam asuransi kesehatan, provider adalah instansi pelayanan kesehatan. Prinsip </w:t>
      </w:r>
      <w:r w:rsidRPr="00717B55">
        <w:rPr>
          <w:rFonts w:ascii="Times New Roman" w:eastAsia="Times New Roman" w:hAnsi="Times New Roman" w:cs="Times New Roman"/>
          <w:iCs/>
          <w:sz w:val="24"/>
          <w:szCs w:val="24"/>
        </w:rPr>
        <w:t>a</w:t>
      </w:r>
      <w:r w:rsidRPr="00717B55">
        <w:rPr>
          <w:rFonts w:ascii="Times New Roman" w:hAnsi="Times New Roman" w:cs="Times New Roman"/>
          <w:sz w:val="24"/>
          <w:szCs w:val="24"/>
          <w:shd w:val="clear" w:color="auto" w:fill="FFFFFF"/>
        </w:rPr>
        <w:t xml:space="preserve">suransi kesehatan adalah suatu mekanisme pengalihan </w:t>
      </w:r>
      <w:r>
        <w:rPr>
          <w:rFonts w:ascii="Times New Roman" w:hAnsi="Times New Roman" w:cs="Times New Roman"/>
          <w:sz w:val="24"/>
          <w:szCs w:val="24"/>
          <w:shd w:val="clear" w:color="auto" w:fill="FFFFFF"/>
        </w:rPr>
        <w:t>risiko yaitu dari risiko perorangan menjadi ri</w:t>
      </w:r>
      <w:r w:rsidRPr="00717B55">
        <w:rPr>
          <w:rFonts w:ascii="Times New Roman" w:hAnsi="Times New Roman" w:cs="Times New Roman"/>
          <w:sz w:val="24"/>
          <w:szCs w:val="24"/>
          <w:shd w:val="clear" w:color="auto" w:fill="FFFFFF"/>
        </w:rPr>
        <w:t>siko kelom</w:t>
      </w:r>
      <w:r>
        <w:rPr>
          <w:rFonts w:ascii="Times New Roman" w:hAnsi="Times New Roman" w:cs="Times New Roman"/>
          <w:sz w:val="24"/>
          <w:szCs w:val="24"/>
          <w:shd w:val="clear" w:color="auto" w:fill="FFFFFF"/>
        </w:rPr>
        <w:t>pok. Namun waktu terjadi dan besar bahaya yang akan terjadi tidak akan diketahui maka ada ketidakpastian (</w:t>
      </w:r>
      <w:r w:rsidRPr="006F3BE9">
        <w:rPr>
          <w:rFonts w:ascii="Times New Roman" w:hAnsi="Times New Roman" w:cs="Times New Roman"/>
          <w:i/>
          <w:sz w:val="24"/>
          <w:szCs w:val="24"/>
          <w:shd w:val="clear" w:color="auto" w:fill="FFFFFF"/>
        </w:rPr>
        <w:t>uncertainty</w:t>
      </w:r>
      <w:r>
        <w:rPr>
          <w:rFonts w:ascii="Times New Roman" w:hAnsi="Times New Roman" w:cs="Times New Roman"/>
          <w:sz w:val="24"/>
          <w:szCs w:val="24"/>
          <w:shd w:val="clear" w:color="auto" w:fill="FFFFFF"/>
        </w:rPr>
        <w:t>) mengenai terjadinya dan besar risiko.</w:t>
      </w:r>
      <w:r w:rsidRPr="00717B5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Asuransi kesehatan menjamin ketersediaan pelayanan kesehatan kepada peserta asuransi.</w:t>
      </w:r>
    </w:p>
    <w:p w:rsidR="002456B2" w:rsidRPr="00717B55" w:rsidRDefault="002456B2" w:rsidP="00C60C01">
      <w:pPr>
        <w:shd w:val="clear" w:color="auto" w:fill="FFFFFF"/>
        <w:spacing w:after="0" w:line="360" w:lineRule="auto"/>
        <w:ind w:left="709" w:firstLine="425"/>
        <w:jc w:val="both"/>
        <w:rPr>
          <w:rFonts w:ascii="Times New Roman" w:eastAsia="Times New Roman" w:hAnsi="Times New Roman" w:cs="Times New Roman"/>
          <w:sz w:val="24"/>
          <w:szCs w:val="24"/>
        </w:rPr>
      </w:pPr>
      <w:r w:rsidRPr="00717B55">
        <w:rPr>
          <w:rFonts w:ascii="Times New Roman" w:eastAsia="Times New Roman" w:hAnsi="Times New Roman" w:cs="Times New Roman"/>
          <w:sz w:val="24"/>
          <w:szCs w:val="24"/>
        </w:rPr>
        <w:t xml:space="preserve">Dari definisi </w:t>
      </w:r>
      <w:r>
        <w:rPr>
          <w:rFonts w:ascii="Times New Roman" w:eastAsia="Times New Roman" w:hAnsi="Times New Roman" w:cs="Times New Roman"/>
          <w:sz w:val="24"/>
          <w:szCs w:val="24"/>
        </w:rPr>
        <w:t xml:space="preserve">asuransi dan asuransi kesehatan, ada beberapa hal yang terdapat dalam asuransi kesehatan </w:t>
      </w:r>
      <w:r w:rsidRPr="00717B55">
        <w:rPr>
          <w:rFonts w:ascii="Times New Roman" w:eastAsia="Times New Roman" w:hAnsi="Times New Roman" w:cs="Times New Roman"/>
          <w:sz w:val="24"/>
          <w:szCs w:val="24"/>
        </w:rPr>
        <w:t>yaitu :</w:t>
      </w:r>
    </w:p>
    <w:p w:rsidR="002456B2" w:rsidRPr="00717B55" w:rsidRDefault="002456B2" w:rsidP="00C60C01">
      <w:pPr>
        <w:pStyle w:val="ListParagraph"/>
        <w:numPr>
          <w:ilvl w:val="0"/>
          <w:numId w:val="5"/>
        </w:numPr>
        <w:shd w:val="clear" w:color="auto" w:fill="FFFFFF"/>
        <w:spacing w:after="0" w:line="36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Premi</w:t>
      </w:r>
    </w:p>
    <w:p w:rsidR="002456B2" w:rsidRPr="00717B55" w:rsidRDefault="002456B2" w:rsidP="00C60C01">
      <w:pPr>
        <w:shd w:val="clear" w:color="auto" w:fill="FFFFFF"/>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w:t>
      </w:r>
      <w:r w:rsidR="00CE69AF">
        <w:rPr>
          <w:rFonts w:ascii="Times New Roman" w:eastAsia="Times New Roman" w:hAnsi="Times New Roman" w:cs="Times New Roman"/>
          <w:sz w:val="24"/>
          <w:szCs w:val="24"/>
          <w:lang w:val="id-ID"/>
        </w:rPr>
        <w:t>i</w:t>
      </w:r>
      <w:r>
        <w:rPr>
          <w:rFonts w:ascii="Times New Roman" w:eastAsia="Times New Roman" w:hAnsi="Times New Roman" w:cs="Times New Roman"/>
          <w:sz w:val="24"/>
          <w:szCs w:val="24"/>
        </w:rPr>
        <w:t xml:space="preserve">tu </w:t>
      </w:r>
      <w:r w:rsidRPr="00717B55">
        <w:rPr>
          <w:rFonts w:ascii="Times New Roman" w:eastAsia="Times New Roman" w:hAnsi="Times New Roman" w:cs="Times New Roman"/>
          <w:sz w:val="24"/>
          <w:szCs w:val="24"/>
        </w:rPr>
        <w:t xml:space="preserve">transaksi dengan pengeluaran sejumlah uang </w:t>
      </w:r>
      <w:r>
        <w:rPr>
          <w:rFonts w:ascii="Times New Roman" w:eastAsia="Times New Roman" w:hAnsi="Times New Roman" w:cs="Times New Roman"/>
          <w:sz w:val="24"/>
          <w:szCs w:val="24"/>
        </w:rPr>
        <w:t>dari pihak tertanggung (peserta asuransi) kepada pihak penanggung (perusahaan asuransi) guna pengalihan risiko ekonomi.</w:t>
      </w:r>
    </w:p>
    <w:p w:rsidR="002456B2" w:rsidRPr="00717B55" w:rsidRDefault="002456B2" w:rsidP="00C60C01">
      <w:pPr>
        <w:pStyle w:val="ListParagraph"/>
        <w:numPr>
          <w:ilvl w:val="0"/>
          <w:numId w:val="5"/>
        </w:numPr>
        <w:shd w:val="clear" w:color="auto" w:fill="FFFFFF"/>
        <w:spacing w:after="0" w:line="36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Biaya</w:t>
      </w:r>
    </w:p>
    <w:p w:rsidR="002456B2" w:rsidRPr="00717B55" w:rsidRDefault="002456B2" w:rsidP="00C60C01">
      <w:pPr>
        <w:shd w:val="clear" w:color="auto" w:fill="FFFFFF"/>
        <w:spacing w:after="0" w:line="360" w:lineRule="auto"/>
        <w:ind w:left="1134"/>
        <w:jc w:val="both"/>
        <w:rPr>
          <w:rFonts w:ascii="Times New Roman" w:eastAsia="Times New Roman" w:hAnsi="Times New Roman" w:cs="Times New Roman"/>
          <w:sz w:val="24"/>
          <w:szCs w:val="24"/>
        </w:rPr>
      </w:pPr>
      <w:r w:rsidRPr="00717B55">
        <w:rPr>
          <w:rFonts w:ascii="Times New Roman" w:eastAsia="Times New Roman" w:hAnsi="Times New Roman" w:cs="Times New Roman"/>
          <w:sz w:val="24"/>
          <w:szCs w:val="24"/>
        </w:rPr>
        <w:t xml:space="preserve">Biaya </w:t>
      </w:r>
      <w:r>
        <w:rPr>
          <w:rFonts w:ascii="Times New Roman" w:eastAsia="Times New Roman" w:hAnsi="Times New Roman" w:cs="Times New Roman"/>
          <w:sz w:val="24"/>
          <w:szCs w:val="24"/>
        </w:rPr>
        <w:t>yang</w:t>
      </w:r>
      <w:r w:rsidRPr="00717B55">
        <w:rPr>
          <w:rFonts w:ascii="Times New Roman" w:eastAsia="Times New Roman" w:hAnsi="Times New Roman" w:cs="Times New Roman"/>
          <w:sz w:val="24"/>
          <w:szCs w:val="24"/>
        </w:rPr>
        <w:t xml:space="preserve"> dikeluarkan </w:t>
      </w:r>
      <w:r>
        <w:rPr>
          <w:rFonts w:ascii="Times New Roman" w:eastAsia="Times New Roman" w:hAnsi="Times New Roman" w:cs="Times New Roman"/>
          <w:sz w:val="24"/>
          <w:szCs w:val="24"/>
        </w:rPr>
        <w:t xml:space="preserve">disamping premi yang telah dibayarkan kepada perusahaan asuransi </w:t>
      </w:r>
      <w:r w:rsidRPr="00717B55">
        <w:rPr>
          <w:rFonts w:ascii="Times New Roman" w:eastAsia="Times New Roman" w:hAnsi="Times New Roman" w:cs="Times New Roman"/>
          <w:sz w:val="24"/>
          <w:szCs w:val="24"/>
        </w:rPr>
        <w:t>k</w:t>
      </w:r>
      <w:r>
        <w:rPr>
          <w:rFonts w:ascii="Times New Roman" w:eastAsia="Times New Roman" w:hAnsi="Times New Roman" w:cs="Times New Roman"/>
          <w:sz w:val="24"/>
          <w:szCs w:val="24"/>
        </w:rPr>
        <w:t>arena penggunaan pelayanan kesehatan</w:t>
      </w:r>
      <w:r w:rsidRPr="00717B55">
        <w:rPr>
          <w:rFonts w:ascii="Times New Roman" w:eastAsia="Times New Roman" w:hAnsi="Times New Roman" w:cs="Times New Roman"/>
          <w:sz w:val="24"/>
          <w:szCs w:val="24"/>
        </w:rPr>
        <w:t>.</w:t>
      </w:r>
    </w:p>
    <w:p w:rsidR="002456B2" w:rsidRPr="00F357AD" w:rsidRDefault="002456B2" w:rsidP="00C60C01">
      <w:pPr>
        <w:pStyle w:val="ListParagraph"/>
        <w:numPr>
          <w:ilvl w:val="0"/>
          <w:numId w:val="5"/>
        </w:numPr>
        <w:shd w:val="clear" w:color="auto" w:fill="FFFFFF"/>
        <w:spacing w:after="0" w:line="36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Risiko yang bersifat </w:t>
      </w:r>
      <w:r w:rsidRPr="00717B55">
        <w:rPr>
          <w:rFonts w:ascii="Times New Roman" w:eastAsia="Times New Roman" w:hAnsi="Times New Roman" w:cs="Times New Roman"/>
          <w:sz w:val="24"/>
          <w:szCs w:val="24"/>
        </w:rPr>
        <w:t xml:space="preserve">tidak pasti </w:t>
      </w:r>
      <w:r w:rsidRPr="00717B55">
        <w:rPr>
          <w:rFonts w:ascii="Times New Roman" w:eastAsia="Times New Roman" w:hAnsi="Times New Roman" w:cs="Times New Roman"/>
          <w:i/>
          <w:iCs/>
          <w:sz w:val="24"/>
          <w:szCs w:val="24"/>
        </w:rPr>
        <w:t>(uncertainty)</w:t>
      </w:r>
      <w:r>
        <w:rPr>
          <w:rFonts w:ascii="Times New Roman" w:eastAsia="Times New Roman" w:hAnsi="Times New Roman" w:cs="Times New Roman"/>
          <w:i/>
          <w:iCs/>
          <w:sz w:val="24"/>
          <w:szCs w:val="24"/>
        </w:rPr>
        <w:t xml:space="preserve"> </w:t>
      </w:r>
      <w:r w:rsidRPr="00717B55">
        <w:rPr>
          <w:rFonts w:ascii="Times New Roman" w:eastAsia="Times New Roman" w:hAnsi="Times New Roman" w:cs="Times New Roman"/>
          <w:sz w:val="24"/>
          <w:szCs w:val="24"/>
        </w:rPr>
        <w:t>dan mungkin jarang terjadi. Tetapi jika peristiwa tersebut benar benar terjadi,</w:t>
      </w:r>
      <w:r>
        <w:rPr>
          <w:rFonts w:ascii="Times New Roman" w:eastAsia="Times New Roman" w:hAnsi="Times New Roman" w:cs="Times New Roman"/>
          <w:sz w:val="24"/>
          <w:szCs w:val="24"/>
        </w:rPr>
        <w:t xml:space="preserve"> </w:t>
      </w:r>
      <w:r w:rsidR="00CE69AF">
        <w:rPr>
          <w:rFonts w:ascii="Times New Roman" w:eastAsia="Times New Roman" w:hAnsi="Times New Roman" w:cs="Times New Roman"/>
          <w:sz w:val="24"/>
          <w:szCs w:val="24"/>
        </w:rPr>
        <w:t>implikasi biaya</w:t>
      </w:r>
      <w:r w:rsidR="00CE69AF">
        <w:rPr>
          <w:rFonts w:ascii="Times New Roman" w:eastAsia="Times New Roman" w:hAnsi="Times New Roman" w:cs="Times New Roman"/>
          <w:sz w:val="24"/>
          <w:szCs w:val="24"/>
          <w:lang w:val="id-ID"/>
        </w:rPr>
        <w:t xml:space="preserve"> </w:t>
      </w:r>
      <w:r w:rsidRPr="00717B55">
        <w:rPr>
          <w:rFonts w:ascii="Times New Roman" w:eastAsia="Times New Roman" w:hAnsi="Times New Roman" w:cs="Times New Roman"/>
          <w:sz w:val="24"/>
          <w:szCs w:val="24"/>
        </w:rPr>
        <w:t>pengobatan membebani ekonom</w:t>
      </w:r>
      <w:r>
        <w:rPr>
          <w:rFonts w:ascii="Times New Roman" w:eastAsia="Times New Roman" w:hAnsi="Times New Roman" w:cs="Times New Roman"/>
          <w:sz w:val="24"/>
          <w:szCs w:val="24"/>
        </w:rPr>
        <w:t xml:space="preserve">i rumah </w:t>
      </w:r>
      <w:r w:rsidRPr="00717B55">
        <w:rPr>
          <w:rFonts w:ascii="Times New Roman" w:eastAsia="Times New Roman" w:hAnsi="Times New Roman" w:cs="Times New Roman"/>
          <w:sz w:val="24"/>
          <w:szCs w:val="24"/>
        </w:rPr>
        <w:t>tangga. Kejadian sakit yang mengakibatkan</w:t>
      </w:r>
      <w:r>
        <w:rPr>
          <w:rFonts w:ascii="Times New Roman" w:eastAsia="Times New Roman" w:hAnsi="Times New Roman" w:cs="Times New Roman"/>
          <w:sz w:val="24"/>
          <w:szCs w:val="24"/>
        </w:rPr>
        <w:t xml:space="preserve"> </w:t>
      </w:r>
      <w:r w:rsidRPr="00717B55">
        <w:rPr>
          <w:rFonts w:ascii="Times New Roman" w:eastAsia="Times New Roman" w:hAnsi="Times New Roman" w:cs="Times New Roman"/>
          <w:sz w:val="24"/>
          <w:szCs w:val="24"/>
        </w:rPr>
        <w:t xml:space="preserve">bencana ekonomi bagi pasien atau keluarganya biasa disebut </w:t>
      </w:r>
      <w:r w:rsidRPr="00717B55">
        <w:rPr>
          <w:rFonts w:ascii="Times New Roman" w:eastAsia="Times New Roman" w:hAnsi="Times New Roman" w:cs="Times New Roman"/>
          <w:i/>
          <w:iCs/>
          <w:sz w:val="24"/>
          <w:szCs w:val="24"/>
        </w:rPr>
        <w:t xml:space="preserve">catastrophic illness </w:t>
      </w:r>
      <w:r w:rsidRPr="00717B55">
        <w:rPr>
          <w:rFonts w:ascii="Times New Roman" w:eastAsia="Times New Roman" w:hAnsi="Times New Roman" w:cs="Times New Roman"/>
          <w:sz w:val="24"/>
          <w:szCs w:val="24"/>
        </w:rPr>
        <w:t>(Murti B. 2000).</w:t>
      </w:r>
    </w:p>
    <w:p w:rsidR="002456B2" w:rsidRPr="00F357AD" w:rsidRDefault="002456B2" w:rsidP="00C60C01">
      <w:pPr>
        <w:spacing w:after="0" w:line="360" w:lineRule="auto"/>
        <w:jc w:val="both"/>
        <w:rPr>
          <w:rFonts w:ascii="Times New Roman" w:hAnsi="Times New Roman" w:cs="Times New Roman"/>
          <w:b/>
          <w:sz w:val="24"/>
          <w:szCs w:val="24"/>
          <w:shd w:val="clear" w:color="auto" w:fill="FFFFFF"/>
          <w:lang w:val="id-ID"/>
        </w:rPr>
      </w:pPr>
    </w:p>
    <w:p w:rsidR="00F357AD" w:rsidRDefault="00AE6A8D" w:rsidP="00C60C01">
      <w:pPr>
        <w:pStyle w:val="ListParagraph"/>
        <w:numPr>
          <w:ilvl w:val="1"/>
          <w:numId w:val="7"/>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b/>
          <w:sz w:val="24"/>
          <w:szCs w:val="24"/>
          <w:lang w:val="id-ID"/>
        </w:rPr>
        <w:tab/>
      </w:r>
      <w:r w:rsidR="00F357AD">
        <w:rPr>
          <w:rFonts w:ascii="Times New Roman" w:hAnsi="Times New Roman" w:cs="Times New Roman"/>
          <w:b/>
          <w:sz w:val="24"/>
          <w:szCs w:val="24"/>
          <w:lang w:val="id-ID"/>
        </w:rPr>
        <w:t xml:space="preserve">Perbedaan </w:t>
      </w:r>
      <w:r>
        <w:rPr>
          <w:rFonts w:ascii="Times New Roman" w:hAnsi="Times New Roman" w:cs="Times New Roman"/>
          <w:b/>
          <w:sz w:val="24"/>
          <w:szCs w:val="24"/>
          <w:lang w:val="id-ID"/>
        </w:rPr>
        <w:t>Asuransi dan Asuransi Kesehatan</w:t>
      </w:r>
    </w:p>
    <w:p w:rsidR="00AE6A8D" w:rsidRPr="00AE6A8D" w:rsidRDefault="00AE6A8D" w:rsidP="00C60C01">
      <w:pPr>
        <w:pStyle w:val="ListParagraph"/>
        <w:spacing w:after="0" w:line="360" w:lineRule="auto"/>
        <w:ind w:firstLine="414"/>
        <w:jc w:val="both"/>
        <w:rPr>
          <w:rFonts w:ascii="Times New Roman" w:eastAsia="Calibri" w:hAnsi="Times New Roman" w:cs="Times New Roman"/>
          <w:sz w:val="24"/>
          <w:szCs w:val="24"/>
        </w:rPr>
      </w:pPr>
      <w:r w:rsidRPr="00AE6A8D">
        <w:rPr>
          <w:rFonts w:ascii="Times New Roman" w:eastAsia="Calibri" w:hAnsi="Times New Roman" w:cs="Times New Roman"/>
          <w:sz w:val="24"/>
          <w:szCs w:val="24"/>
        </w:rPr>
        <w:t>Perbedaan yang jelas terdapat pada apa barang atau jasa yang dijadikan penanggungan. Pada perusahaan asuransi umum menyediakan penggantian terhadap barang yang hilang, rusak, dicuri, atau sesuatu yang merugikan dirinya. Penggantian tersebut dilakukan dengan mengklaim kejadian merugikan yang dialami pihak tertanggung kepada perusahaan asuransi.</w:t>
      </w:r>
    </w:p>
    <w:p w:rsidR="00AE6A8D" w:rsidRDefault="00AE6A8D" w:rsidP="00C60C01">
      <w:pPr>
        <w:spacing w:after="0" w:line="360" w:lineRule="auto"/>
        <w:ind w:left="709" w:firstLine="414"/>
        <w:jc w:val="both"/>
        <w:rPr>
          <w:rFonts w:ascii="Times New Roman" w:eastAsia="Calibri" w:hAnsi="Times New Roman" w:cs="Times New Roman"/>
          <w:sz w:val="24"/>
          <w:szCs w:val="24"/>
          <w:lang w:val="id-ID"/>
        </w:rPr>
      </w:pPr>
      <w:r w:rsidRPr="00AE6A8D">
        <w:rPr>
          <w:rFonts w:ascii="Times New Roman" w:eastAsia="Calibri" w:hAnsi="Times New Roman" w:cs="Times New Roman"/>
          <w:sz w:val="24"/>
          <w:szCs w:val="24"/>
        </w:rPr>
        <w:t>Sedangkan pada asuransi kesehatan, perusahaan menjamin kesehatan peserta asuransi ketika mengalami sakit atau masalah kesehatan. Tidak hanya itu, untuk pemeliharaan kesehatan pun terjangkau oleh asuransi kesehatan dan dibiayai oleh perusahaan tersebut, namun tidak seluruh biaya pengobatan ditanggung oleh perusahaan asuransi kesehatan karena sebagian biaya obat tetap dikenakan kepada peserta asuransi kesehatan.</w:t>
      </w:r>
      <w:r>
        <w:rPr>
          <w:rFonts w:ascii="Times New Roman" w:eastAsia="Calibri" w:hAnsi="Times New Roman" w:cs="Times New Roman"/>
          <w:sz w:val="24"/>
          <w:szCs w:val="24"/>
          <w:lang w:val="id-ID"/>
        </w:rPr>
        <w:t xml:space="preserve"> Berikut tabel perbedaan asuransi dan asuransi kesehatan :</w:t>
      </w:r>
    </w:p>
    <w:p w:rsidR="00AE6A8D" w:rsidRDefault="00AE6A8D" w:rsidP="00C60C01">
      <w:pPr>
        <w:spacing w:after="0" w:line="360" w:lineRule="auto"/>
        <w:ind w:left="709"/>
        <w:jc w:val="both"/>
        <w:rPr>
          <w:rFonts w:ascii="Times New Roman" w:eastAsia="Calibri" w:hAnsi="Times New Roman" w:cs="Times New Roman"/>
          <w:sz w:val="24"/>
          <w:szCs w:val="24"/>
          <w:lang w:val="id-ID"/>
        </w:rPr>
      </w:pPr>
      <w:r w:rsidRPr="00717B55">
        <w:rPr>
          <w:rFonts w:ascii="Times New Roman" w:eastAsia="Calibri" w:hAnsi="Times New Roman" w:cs="Times New Roman"/>
          <w:sz w:val="24"/>
          <w:szCs w:val="24"/>
        </w:rPr>
        <w:t>Tabel 2.1 Perbedaan Asuransi dan Asuransi Kesehatan</w:t>
      </w:r>
    </w:p>
    <w:tbl>
      <w:tblPr>
        <w:tblpPr w:leftFromText="180" w:rightFromText="180" w:vertAnchor="text" w:horzAnchor="page" w:tblpX="3015"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2567"/>
        <w:gridCol w:w="2822"/>
      </w:tblGrid>
      <w:tr w:rsidR="00AE6A8D" w:rsidRPr="00717B55" w:rsidTr="006D7067">
        <w:tc>
          <w:tcPr>
            <w:tcW w:w="1949" w:type="dxa"/>
          </w:tcPr>
          <w:p w:rsidR="00AE6A8D" w:rsidRPr="00717B55" w:rsidRDefault="00AE6A8D" w:rsidP="00C60C01">
            <w:pPr>
              <w:spacing w:after="0" w:line="240" w:lineRule="auto"/>
              <w:jc w:val="both"/>
              <w:rPr>
                <w:rFonts w:ascii="Times New Roman" w:eastAsia="Calibri" w:hAnsi="Times New Roman" w:cs="Times New Roman"/>
                <w:b/>
                <w:sz w:val="24"/>
                <w:szCs w:val="24"/>
              </w:rPr>
            </w:pPr>
            <w:r w:rsidRPr="00717B55">
              <w:rPr>
                <w:rFonts w:ascii="Times New Roman" w:eastAsia="Calibri" w:hAnsi="Times New Roman" w:cs="Times New Roman"/>
                <w:b/>
                <w:sz w:val="24"/>
                <w:szCs w:val="24"/>
              </w:rPr>
              <w:t>Aspek</w:t>
            </w:r>
          </w:p>
        </w:tc>
        <w:tc>
          <w:tcPr>
            <w:tcW w:w="2567" w:type="dxa"/>
          </w:tcPr>
          <w:p w:rsidR="00AE6A8D" w:rsidRPr="00717B55" w:rsidRDefault="00AE6A8D" w:rsidP="00C60C01">
            <w:pPr>
              <w:spacing w:after="0" w:line="240" w:lineRule="auto"/>
              <w:jc w:val="both"/>
              <w:rPr>
                <w:rFonts w:ascii="Times New Roman" w:eastAsia="Calibri" w:hAnsi="Times New Roman" w:cs="Times New Roman"/>
                <w:b/>
                <w:sz w:val="24"/>
                <w:szCs w:val="24"/>
              </w:rPr>
            </w:pPr>
            <w:r w:rsidRPr="00717B55">
              <w:rPr>
                <w:rFonts w:ascii="Times New Roman" w:eastAsia="Calibri" w:hAnsi="Times New Roman" w:cs="Times New Roman"/>
                <w:b/>
                <w:sz w:val="24"/>
                <w:szCs w:val="24"/>
              </w:rPr>
              <w:t>Asuransi</w:t>
            </w:r>
          </w:p>
        </w:tc>
        <w:tc>
          <w:tcPr>
            <w:tcW w:w="2822" w:type="dxa"/>
          </w:tcPr>
          <w:p w:rsidR="00AE6A8D" w:rsidRPr="00717B55" w:rsidRDefault="00AE6A8D" w:rsidP="00C60C01">
            <w:pPr>
              <w:spacing w:after="0" w:line="240" w:lineRule="auto"/>
              <w:jc w:val="both"/>
              <w:rPr>
                <w:rFonts w:ascii="Times New Roman" w:eastAsia="Calibri" w:hAnsi="Times New Roman" w:cs="Times New Roman"/>
                <w:b/>
                <w:sz w:val="24"/>
                <w:szCs w:val="24"/>
              </w:rPr>
            </w:pPr>
            <w:r w:rsidRPr="00717B55">
              <w:rPr>
                <w:rFonts w:ascii="Times New Roman" w:eastAsia="Calibri" w:hAnsi="Times New Roman" w:cs="Times New Roman"/>
                <w:b/>
                <w:sz w:val="24"/>
                <w:szCs w:val="24"/>
              </w:rPr>
              <w:t>Asuransi Kesehatan</w:t>
            </w:r>
          </w:p>
        </w:tc>
      </w:tr>
      <w:tr w:rsidR="00AE6A8D" w:rsidRPr="00717B55" w:rsidTr="006D7067">
        <w:tc>
          <w:tcPr>
            <w:tcW w:w="1949" w:type="dxa"/>
          </w:tcPr>
          <w:p w:rsidR="00AE6A8D" w:rsidRPr="00717B55" w:rsidRDefault="00AE6A8D" w:rsidP="00C60C01">
            <w:pPr>
              <w:spacing w:after="0" w:line="240" w:lineRule="auto"/>
              <w:jc w:val="both"/>
              <w:rPr>
                <w:rFonts w:ascii="Times New Roman" w:eastAsia="Calibri" w:hAnsi="Times New Roman" w:cs="Times New Roman"/>
                <w:sz w:val="24"/>
                <w:szCs w:val="24"/>
              </w:rPr>
            </w:pPr>
            <w:r w:rsidRPr="00717B55">
              <w:rPr>
                <w:rFonts w:ascii="Times New Roman" w:eastAsia="Calibri" w:hAnsi="Times New Roman" w:cs="Times New Roman"/>
                <w:sz w:val="24"/>
                <w:szCs w:val="24"/>
              </w:rPr>
              <w:t>Tujuan</w:t>
            </w:r>
          </w:p>
        </w:tc>
        <w:tc>
          <w:tcPr>
            <w:tcW w:w="2567" w:type="dxa"/>
          </w:tcPr>
          <w:p w:rsidR="00AE6A8D" w:rsidRPr="00717B55" w:rsidRDefault="00AE6A8D" w:rsidP="00C60C01">
            <w:pPr>
              <w:spacing w:after="0" w:line="240" w:lineRule="auto"/>
              <w:jc w:val="both"/>
              <w:rPr>
                <w:rFonts w:ascii="Times New Roman" w:eastAsia="Calibri" w:hAnsi="Times New Roman" w:cs="Times New Roman"/>
                <w:sz w:val="24"/>
                <w:szCs w:val="24"/>
              </w:rPr>
            </w:pPr>
            <w:r w:rsidRPr="00717B55">
              <w:rPr>
                <w:rFonts w:ascii="Times New Roman" w:eastAsia="Calibri" w:hAnsi="Times New Roman" w:cs="Times New Roman"/>
                <w:sz w:val="24"/>
                <w:szCs w:val="24"/>
              </w:rPr>
              <w:t>Ganti rugi atas kerugian yang ditanggung pemegang polis</w:t>
            </w:r>
          </w:p>
        </w:tc>
        <w:tc>
          <w:tcPr>
            <w:tcW w:w="2822" w:type="dxa"/>
          </w:tcPr>
          <w:p w:rsidR="00AE6A8D" w:rsidRPr="00717B55" w:rsidRDefault="00AE6A8D" w:rsidP="00C60C01">
            <w:pPr>
              <w:spacing w:after="0" w:line="240" w:lineRule="auto"/>
              <w:jc w:val="both"/>
              <w:rPr>
                <w:rFonts w:ascii="Times New Roman" w:eastAsia="Calibri" w:hAnsi="Times New Roman" w:cs="Times New Roman"/>
                <w:sz w:val="24"/>
                <w:szCs w:val="24"/>
              </w:rPr>
            </w:pPr>
            <w:r w:rsidRPr="00717B55">
              <w:rPr>
                <w:rFonts w:ascii="Times New Roman" w:eastAsia="Calibri" w:hAnsi="Times New Roman" w:cs="Times New Roman"/>
                <w:sz w:val="24"/>
                <w:szCs w:val="24"/>
              </w:rPr>
              <w:t xml:space="preserve">Jaminan ketersediaan </w:t>
            </w:r>
            <w:r>
              <w:rPr>
                <w:rFonts w:ascii="Times New Roman" w:eastAsia="Calibri" w:hAnsi="Times New Roman" w:cs="Times New Roman"/>
                <w:sz w:val="24"/>
                <w:szCs w:val="24"/>
              </w:rPr>
              <w:t>pe</w:t>
            </w:r>
            <w:r w:rsidRPr="00717B55">
              <w:rPr>
                <w:rFonts w:ascii="Times New Roman" w:eastAsia="Calibri" w:hAnsi="Times New Roman" w:cs="Times New Roman"/>
                <w:sz w:val="24"/>
                <w:szCs w:val="24"/>
              </w:rPr>
              <w:t>layanan kesehatan</w:t>
            </w:r>
          </w:p>
        </w:tc>
      </w:tr>
      <w:tr w:rsidR="00AE6A8D" w:rsidRPr="00717B55" w:rsidTr="006D7067">
        <w:tc>
          <w:tcPr>
            <w:tcW w:w="1949" w:type="dxa"/>
          </w:tcPr>
          <w:p w:rsidR="00AE6A8D" w:rsidRPr="00717B55" w:rsidRDefault="00AE6A8D" w:rsidP="00C60C01">
            <w:pPr>
              <w:spacing w:after="0" w:line="240" w:lineRule="auto"/>
              <w:jc w:val="both"/>
              <w:rPr>
                <w:rFonts w:ascii="Times New Roman" w:eastAsia="Calibri" w:hAnsi="Times New Roman" w:cs="Times New Roman"/>
                <w:sz w:val="24"/>
                <w:szCs w:val="24"/>
              </w:rPr>
            </w:pPr>
            <w:r w:rsidRPr="00717B55">
              <w:rPr>
                <w:rFonts w:ascii="Times New Roman" w:eastAsia="Calibri" w:hAnsi="Times New Roman" w:cs="Times New Roman"/>
                <w:sz w:val="24"/>
                <w:szCs w:val="24"/>
              </w:rPr>
              <w:t>Pihak</w:t>
            </w:r>
          </w:p>
        </w:tc>
        <w:tc>
          <w:tcPr>
            <w:tcW w:w="2567" w:type="dxa"/>
          </w:tcPr>
          <w:p w:rsidR="00AE6A8D" w:rsidRPr="00717B55" w:rsidRDefault="00AE6A8D" w:rsidP="00C60C01">
            <w:pPr>
              <w:spacing w:after="0" w:line="240" w:lineRule="auto"/>
              <w:jc w:val="both"/>
              <w:rPr>
                <w:rFonts w:ascii="Times New Roman" w:eastAsia="Calibri" w:hAnsi="Times New Roman" w:cs="Times New Roman"/>
                <w:sz w:val="24"/>
                <w:szCs w:val="24"/>
              </w:rPr>
            </w:pPr>
            <w:r w:rsidRPr="00717B55">
              <w:rPr>
                <w:rFonts w:ascii="Times New Roman" w:eastAsia="Calibri" w:hAnsi="Times New Roman" w:cs="Times New Roman"/>
                <w:sz w:val="24"/>
                <w:szCs w:val="24"/>
              </w:rPr>
              <w:t>Dua pihak, yaitu penanggung dan tertanggung</w:t>
            </w:r>
          </w:p>
        </w:tc>
        <w:tc>
          <w:tcPr>
            <w:tcW w:w="2822" w:type="dxa"/>
          </w:tcPr>
          <w:p w:rsidR="00AE6A8D" w:rsidRPr="00717B55" w:rsidRDefault="00AE6A8D" w:rsidP="00C60C01">
            <w:pPr>
              <w:spacing w:after="0" w:line="240" w:lineRule="auto"/>
              <w:jc w:val="both"/>
              <w:rPr>
                <w:rFonts w:ascii="Times New Roman" w:eastAsia="Calibri" w:hAnsi="Times New Roman" w:cs="Times New Roman"/>
                <w:sz w:val="24"/>
                <w:szCs w:val="24"/>
              </w:rPr>
            </w:pPr>
            <w:r w:rsidRPr="00717B55">
              <w:rPr>
                <w:rFonts w:ascii="Times New Roman" w:eastAsia="Calibri" w:hAnsi="Times New Roman" w:cs="Times New Roman"/>
                <w:sz w:val="24"/>
                <w:szCs w:val="24"/>
              </w:rPr>
              <w:t>3 pihak, yaitu :</w:t>
            </w:r>
          </w:p>
          <w:p w:rsidR="00AE6A8D" w:rsidRPr="00717B55" w:rsidRDefault="00AE6A8D" w:rsidP="00C60C01">
            <w:pPr>
              <w:pStyle w:val="ListParagraph"/>
              <w:numPr>
                <w:ilvl w:val="0"/>
                <w:numId w:val="1"/>
              </w:numPr>
              <w:spacing w:after="0" w:line="240" w:lineRule="auto"/>
              <w:jc w:val="both"/>
              <w:rPr>
                <w:rFonts w:ascii="Times New Roman" w:eastAsia="Calibri" w:hAnsi="Times New Roman" w:cs="Times New Roman"/>
                <w:sz w:val="24"/>
                <w:szCs w:val="24"/>
              </w:rPr>
            </w:pPr>
            <w:r w:rsidRPr="00717B55">
              <w:rPr>
                <w:rFonts w:ascii="Times New Roman" w:eastAsia="Calibri" w:hAnsi="Times New Roman" w:cs="Times New Roman"/>
                <w:sz w:val="24"/>
                <w:szCs w:val="24"/>
              </w:rPr>
              <w:t>Peserta asuransi</w:t>
            </w:r>
          </w:p>
          <w:p w:rsidR="00AE6A8D" w:rsidRDefault="00AE6A8D" w:rsidP="00C60C01">
            <w:pPr>
              <w:pStyle w:val="ListParagraph"/>
              <w:numPr>
                <w:ilvl w:val="0"/>
                <w:numId w:val="1"/>
              </w:numPr>
              <w:spacing w:after="0" w:line="240" w:lineRule="auto"/>
              <w:jc w:val="both"/>
              <w:rPr>
                <w:rFonts w:ascii="Times New Roman" w:eastAsia="Calibri" w:hAnsi="Times New Roman" w:cs="Times New Roman"/>
                <w:sz w:val="24"/>
                <w:szCs w:val="24"/>
              </w:rPr>
            </w:pPr>
            <w:r w:rsidRPr="00717B55">
              <w:rPr>
                <w:rFonts w:ascii="Times New Roman" w:eastAsia="Calibri" w:hAnsi="Times New Roman" w:cs="Times New Roman"/>
                <w:sz w:val="24"/>
                <w:szCs w:val="24"/>
              </w:rPr>
              <w:t xml:space="preserve">Perusahaan asuransi </w:t>
            </w:r>
          </w:p>
          <w:p w:rsidR="00AE6A8D" w:rsidRPr="003962C2" w:rsidRDefault="00AE6A8D" w:rsidP="00C60C01">
            <w:pPr>
              <w:pStyle w:val="ListParagraph"/>
              <w:numPr>
                <w:ilvl w:val="0"/>
                <w:numId w:val="1"/>
              </w:numPr>
              <w:spacing w:after="0" w:line="240" w:lineRule="auto"/>
              <w:jc w:val="both"/>
              <w:rPr>
                <w:rFonts w:ascii="Times New Roman" w:eastAsia="Calibri" w:hAnsi="Times New Roman" w:cs="Times New Roman"/>
                <w:sz w:val="24"/>
                <w:szCs w:val="24"/>
              </w:rPr>
            </w:pPr>
            <w:r w:rsidRPr="00717B55">
              <w:rPr>
                <w:rFonts w:ascii="Times New Roman" w:eastAsia="Calibri" w:hAnsi="Times New Roman" w:cs="Times New Roman"/>
                <w:sz w:val="24"/>
                <w:szCs w:val="24"/>
              </w:rPr>
              <w:t>Ins</w:t>
            </w:r>
            <w:r>
              <w:rPr>
                <w:rFonts w:ascii="Times New Roman" w:eastAsia="Calibri" w:hAnsi="Times New Roman" w:cs="Times New Roman"/>
                <w:sz w:val="24"/>
                <w:szCs w:val="24"/>
              </w:rPr>
              <w:t>tansi</w:t>
            </w:r>
            <w:r w:rsidRPr="00717B55">
              <w:rPr>
                <w:rFonts w:ascii="Times New Roman" w:eastAsia="Calibri" w:hAnsi="Times New Roman" w:cs="Times New Roman"/>
                <w:sz w:val="24"/>
                <w:szCs w:val="24"/>
              </w:rPr>
              <w:t xml:space="preserve"> pelayanan kesehatan</w:t>
            </w:r>
          </w:p>
        </w:tc>
      </w:tr>
      <w:tr w:rsidR="00AE6A8D" w:rsidRPr="00717B55" w:rsidTr="006D7067">
        <w:tc>
          <w:tcPr>
            <w:tcW w:w="1949" w:type="dxa"/>
          </w:tcPr>
          <w:p w:rsidR="00AE6A8D" w:rsidRPr="00717B55" w:rsidRDefault="00AE6A8D" w:rsidP="00C60C01">
            <w:pPr>
              <w:spacing w:after="0" w:line="240" w:lineRule="auto"/>
              <w:jc w:val="both"/>
              <w:rPr>
                <w:rFonts w:ascii="Times New Roman" w:eastAsia="Calibri" w:hAnsi="Times New Roman" w:cs="Times New Roman"/>
                <w:sz w:val="24"/>
                <w:szCs w:val="24"/>
              </w:rPr>
            </w:pPr>
            <w:r w:rsidRPr="00717B55">
              <w:rPr>
                <w:rFonts w:ascii="Times New Roman" w:eastAsia="Calibri" w:hAnsi="Times New Roman" w:cs="Times New Roman"/>
                <w:sz w:val="24"/>
                <w:szCs w:val="24"/>
              </w:rPr>
              <w:t>Yang dipertanggungkan</w:t>
            </w:r>
          </w:p>
        </w:tc>
        <w:tc>
          <w:tcPr>
            <w:tcW w:w="2567" w:type="dxa"/>
          </w:tcPr>
          <w:p w:rsidR="00AE6A8D" w:rsidRPr="00717B55" w:rsidRDefault="00AE6A8D" w:rsidP="00C60C01">
            <w:pPr>
              <w:spacing w:after="0" w:line="240" w:lineRule="auto"/>
              <w:jc w:val="both"/>
              <w:rPr>
                <w:rFonts w:ascii="Times New Roman" w:eastAsia="Calibri" w:hAnsi="Times New Roman" w:cs="Times New Roman"/>
                <w:sz w:val="24"/>
                <w:szCs w:val="24"/>
              </w:rPr>
            </w:pPr>
            <w:r w:rsidRPr="00717B55">
              <w:rPr>
                <w:rFonts w:ascii="Times New Roman" w:eastAsia="Calibri" w:hAnsi="Times New Roman" w:cs="Times New Roman"/>
                <w:sz w:val="24"/>
                <w:szCs w:val="24"/>
              </w:rPr>
              <w:t>Barang</w:t>
            </w:r>
          </w:p>
        </w:tc>
        <w:tc>
          <w:tcPr>
            <w:tcW w:w="2822" w:type="dxa"/>
          </w:tcPr>
          <w:p w:rsidR="00AE6A8D" w:rsidRPr="00717B55" w:rsidRDefault="00AE6A8D" w:rsidP="00C60C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Pelayanan kesehatan</w:t>
            </w:r>
          </w:p>
        </w:tc>
      </w:tr>
    </w:tbl>
    <w:p w:rsidR="00AE6A8D" w:rsidRPr="00AE6A8D" w:rsidRDefault="00AE6A8D" w:rsidP="00C60C01">
      <w:pPr>
        <w:spacing w:after="0" w:line="360" w:lineRule="auto"/>
        <w:ind w:left="709" w:firstLine="414"/>
        <w:jc w:val="both"/>
        <w:rPr>
          <w:rFonts w:ascii="Times New Roman" w:hAnsi="Times New Roman" w:cs="Times New Roman"/>
          <w:sz w:val="24"/>
          <w:szCs w:val="24"/>
          <w:lang w:val="id-ID"/>
        </w:rPr>
      </w:pPr>
    </w:p>
    <w:p w:rsidR="00AE6A8D" w:rsidRDefault="00AE6A8D" w:rsidP="00C60C01">
      <w:pPr>
        <w:pStyle w:val="ListParagraph"/>
        <w:spacing w:after="0" w:line="360" w:lineRule="auto"/>
        <w:ind w:left="360"/>
        <w:jc w:val="both"/>
        <w:rPr>
          <w:rFonts w:ascii="Times New Roman" w:hAnsi="Times New Roman" w:cs="Times New Roman"/>
          <w:b/>
          <w:sz w:val="24"/>
          <w:szCs w:val="24"/>
          <w:lang w:val="id-ID"/>
        </w:rPr>
      </w:pPr>
    </w:p>
    <w:p w:rsidR="00AE6A8D" w:rsidRDefault="00AE6A8D" w:rsidP="00C60C01">
      <w:pPr>
        <w:pStyle w:val="ListParagraph"/>
        <w:spacing w:after="0" w:line="360" w:lineRule="auto"/>
        <w:ind w:left="360"/>
        <w:jc w:val="both"/>
        <w:rPr>
          <w:rFonts w:ascii="Times New Roman" w:hAnsi="Times New Roman" w:cs="Times New Roman"/>
          <w:b/>
          <w:sz w:val="24"/>
          <w:szCs w:val="24"/>
          <w:lang w:val="id-ID"/>
        </w:rPr>
      </w:pPr>
    </w:p>
    <w:p w:rsidR="00AE6A8D" w:rsidRDefault="00AE6A8D" w:rsidP="00C60C01">
      <w:pPr>
        <w:pStyle w:val="ListParagraph"/>
        <w:spacing w:after="0" w:line="360" w:lineRule="auto"/>
        <w:ind w:left="360"/>
        <w:jc w:val="both"/>
        <w:rPr>
          <w:rFonts w:ascii="Times New Roman" w:hAnsi="Times New Roman" w:cs="Times New Roman"/>
          <w:b/>
          <w:sz w:val="24"/>
          <w:szCs w:val="24"/>
          <w:lang w:val="id-ID"/>
        </w:rPr>
      </w:pPr>
    </w:p>
    <w:p w:rsidR="00AE6A8D" w:rsidRDefault="00AE6A8D" w:rsidP="00C60C01">
      <w:pPr>
        <w:pStyle w:val="ListParagraph"/>
        <w:spacing w:after="0" w:line="360" w:lineRule="auto"/>
        <w:ind w:left="360"/>
        <w:jc w:val="both"/>
        <w:rPr>
          <w:rFonts w:ascii="Times New Roman" w:hAnsi="Times New Roman" w:cs="Times New Roman"/>
          <w:b/>
          <w:sz w:val="24"/>
          <w:szCs w:val="24"/>
          <w:lang w:val="id-ID"/>
        </w:rPr>
      </w:pPr>
    </w:p>
    <w:p w:rsidR="00AE6A8D" w:rsidRDefault="00AE6A8D" w:rsidP="00C60C01">
      <w:pPr>
        <w:pStyle w:val="ListParagraph"/>
        <w:spacing w:after="0" w:line="360" w:lineRule="auto"/>
        <w:ind w:left="360"/>
        <w:jc w:val="both"/>
        <w:rPr>
          <w:rFonts w:ascii="Times New Roman" w:hAnsi="Times New Roman" w:cs="Times New Roman"/>
          <w:b/>
          <w:sz w:val="24"/>
          <w:szCs w:val="24"/>
          <w:lang w:val="id-ID"/>
        </w:rPr>
      </w:pPr>
    </w:p>
    <w:p w:rsidR="00AE6A8D" w:rsidRDefault="00AE6A8D" w:rsidP="00C60C01">
      <w:pPr>
        <w:spacing w:after="0" w:line="360" w:lineRule="auto"/>
        <w:jc w:val="both"/>
        <w:rPr>
          <w:rFonts w:ascii="Times New Roman" w:hAnsi="Times New Roman" w:cs="Times New Roman"/>
          <w:b/>
          <w:sz w:val="24"/>
          <w:szCs w:val="24"/>
          <w:lang w:val="id-ID"/>
        </w:rPr>
      </w:pPr>
    </w:p>
    <w:p w:rsidR="00AE6A8D" w:rsidRPr="00AE6A8D" w:rsidRDefault="00AE6A8D" w:rsidP="00C60C01">
      <w:pPr>
        <w:spacing w:after="0" w:line="360" w:lineRule="auto"/>
        <w:jc w:val="both"/>
        <w:rPr>
          <w:rFonts w:ascii="Times New Roman" w:hAnsi="Times New Roman" w:cs="Times New Roman"/>
          <w:b/>
          <w:sz w:val="24"/>
          <w:szCs w:val="24"/>
          <w:lang w:val="id-ID"/>
        </w:rPr>
      </w:pPr>
    </w:p>
    <w:p w:rsidR="00786B72" w:rsidRDefault="00786B72" w:rsidP="00C60C01">
      <w:pPr>
        <w:pStyle w:val="ListParagraph"/>
        <w:spacing w:after="0" w:line="360" w:lineRule="auto"/>
        <w:ind w:left="360"/>
        <w:jc w:val="both"/>
        <w:rPr>
          <w:rFonts w:ascii="Times New Roman" w:hAnsi="Times New Roman" w:cs="Times New Roman"/>
          <w:b/>
          <w:sz w:val="24"/>
          <w:szCs w:val="24"/>
          <w:lang w:val="id-ID"/>
        </w:rPr>
      </w:pPr>
    </w:p>
    <w:p w:rsidR="00786B72" w:rsidRDefault="007322EF" w:rsidP="00C60C01">
      <w:pPr>
        <w:pStyle w:val="ListParagraph"/>
        <w:numPr>
          <w:ilvl w:val="1"/>
          <w:numId w:val="7"/>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b/>
          <w:sz w:val="24"/>
          <w:szCs w:val="24"/>
          <w:lang w:val="id-ID"/>
        </w:rPr>
        <w:tab/>
      </w:r>
      <w:r w:rsidR="00786B72" w:rsidRPr="009F178F">
        <w:rPr>
          <w:rFonts w:ascii="Times New Roman" w:hAnsi="Times New Roman" w:cs="Times New Roman"/>
          <w:b/>
          <w:sz w:val="24"/>
          <w:szCs w:val="24"/>
        </w:rPr>
        <w:t>Contoh Penerapan Asuransi Kesehatan</w:t>
      </w:r>
    </w:p>
    <w:p w:rsidR="00786B72" w:rsidRDefault="00786B72" w:rsidP="00C60C01">
      <w:pPr>
        <w:spacing w:after="0" w:line="36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rPr>
        <w:t>Salah satu contoh penerapan Asuransi Kesehatan adalah PRU Hospital Care, penjelasannya adalah sebagai berikut:</w:t>
      </w:r>
    </w:p>
    <w:p w:rsidR="00786B72" w:rsidRPr="000A1D47" w:rsidRDefault="00C03AD5" w:rsidP="00C60C01">
      <w:pPr>
        <w:spacing w:after="0" w:line="360" w:lineRule="auto"/>
        <w:ind w:left="709" w:firstLine="425"/>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61" style="position:absolute;left:0;text-align:left;margin-left:30.6pt;margin-top:10.9pt;width:375.9pt;height:309.5pt;z-index:-251659265"/>
        </w:pict>
      </w:r>
    </w:p>
    <w:p w:rsidR="00786B72" w:rsidRPr="00970815" w:rsidRDefault="00786B72" w:rsidP="00D81783">
      <w:pPr>
        <w:spacing w:after="0" w:line="360" w:lineRule="auto"/>
        <w:ind w:left="709" w:firstLine="425"/>
        <w:jc w:val="center"/>
        <w:rPr>
          <w:rFonts w:ascii="Times New Roman" w:hAnsi="Times New Roman" w:cs="Times New Roman"/>
          <w:b/>
          <w:sz w:val="24"/>
          <w:szCs w:val="24"/>
        </w:rPr>
      </w:pPr>
      <w:r w:rsidRPr="00970815">
        <w:rPr>
          <w:rFonts w:ascii="Times New Roman" w:hAnsi="Times New Roman" w:cs="Times New Roman"/>
          <w:b/>
          <w:sz w:val="24"/>
          <w:szCs w:val="24"/>
        </w:rPr>
        <w:t>PRU Hospital Care</w:t>
      </w:r>
    </w:p>
    <w:p w:rsidR="00786B72" w:rsidRPr="003078B3" w:rsidRDefault="00786B72" w:rsidP="00C60C01">
      <w:pPr>
        <w:spacing w:after="0" w:line="36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rPr>
        <w:t>Faktor kesehatan memainkan peran yang sangat penting dalam kehidupan manusia. Perkembangan teknologi dan pengetahuan di bidang kesehatan seiring dengan peningkatan pengetahuan dan kesadaran masyarakat tentang kesehatan. Sehingga, asuransi kesehatan sebagai sebuah layanan jasa mengalami perkembangan pesat, dengan tujuan untuk ....</w:t>
      </w:r>
      <w:r>
        <w:rPr>
          <w:rFonts w:ascii="Times New Roman" w:hAnsi="Times New Roman" w:cs="Times New Roman"/>
          <w:sz w:val="24"/>
          <w:szCs w:val="24"/>
          <w:lang w:val="id-ID"/>
        </w:rPr>
        <w:t>...</w:t>
      </w:r>
    </w:p>
    <w:p w:rsidR="00786B72" w:rsidRDefault="00786B72" w:rsidP="00C60C01">
      <w:pPr>
        <w:spacing w:after="0" w:line="36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rPr>
        <w:t xml:space="preserve">PT Prudential Life Assurance (Prudential Indonesia) didirikan pada tahun 1995. Prudential Indonesia memberikan pelayanan asuransi di berbagai bidang, salah satu bidang pelayanan yang diberikan adalah asuransi kesehatan. PRU Hospital Care adalah produk asuransi kesehatan oleh perusahaan Prudential Indonesia yang secara khusus ditujukan untuk rawat inap Rumah Sakit atau terpaksa harus menjalani perawatan di ICU (Intensive Care Unit), Operasi bedah, maupun kecelakaan. </w:t>
      </w:r>
    </w:p>
    <w:p w:rsidR="00786B72" w:rsidRPr="00786B72" w:rsidRDefault="00786B72" w:rsidP="00C60C01">
      <w:pPr>
        <w:pStyle w:val="ListParagraph"/>
        <w:spacing w:after="0" w:line="360" w:lineRule="auto"/>
        <w:ind w:left="1069"/>
        <w:jc w:val="both"/>
        <w:rPr>
          <w:rFonts w:ascii="Times New Roman" w:hAnsi="Times New Roman" w:cs="Times New Roman"/>
          <w:sz w:val="24"/>
          <w:szCs w:val="24"/>
        </w:rPr>
      </w:pPr>
    </w:p>
    <w:p w:rsidR="00786B72" w:rsidRPr="003078B3" w:rsidRDefault="00786B72" w:rsidP="00C72912">
      <w:pPr>
        <w:pStyle w:val="ListParagraph"/>
        <w:numPr>
          <w:ilvl w:val="0"/>
          <w:numId w:val="23"/>
        </w:numPr>
        <w:spacing w:after="0" w:line="360" w:lineRule="auto"/>
        <w:jc w:val="both"/>
        <w:rPr>
          <w:rFonts w:ascii="Times New Roman" w:hAnsi="Times New Roman" w:cs="Times New Roman"/>
          <w:sz w:val="24"/>
          <w:szCs w:val="24"/>
        </w:rPr>
      </w:pPr>
      <w:r w:rsidRPr="003078B3">
        <w:rPr>
          <w:rFonts w:ascii="Times New Roman" w:hAnsi="Times New Roman" w:cs="Times New Roman"/>
          <w:sz w:val="24"/>
          <w:szCs w:val="24"/>
        </w:rPr>
        <w:t xml:space="preserve">Keunggulan: </w:t>
      </w:r>
    </w:p>
    <w:p w:rsidR="00786B72" w:rsidRDefault="00786B72" w:rsidP="00C72912">
      <w:pPr>
        <w:pStyle w:val="ListParagraph"/>
        <w:numPr>
          <w:ilvl w:val="0"/>
          <w:numId w:val="21"/>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Persyaratan mudah </w:t>
      </w:r>
    </w:p>
    <w:p w:rsidR="00786B72" w:rsidRDefault="00786B72" w:rsidP="00C72912">
      <w:pPr>
        <w:pStyle w:val="ListParagraph"/>
        <w:numPr>
          <w:ilvl w:val="0"/>
          <w:numId w:val="21"/>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Dapat memilih sendiri manfaat yang diinginkan peserta sesuai kebutuhan</w:t>
      </w:r>
    </w:p>
    <w:p w:rsidR="00786B72" w:rsidRDefault="00786B72" w:rsidP="00C72912">
      <w:pPr>
        <w:pStyle w:val="ListParagraph"/>
        <w:numPr>
          <w:ilvl w:val="0"/>
          <w:numId w:val="21"/>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Perlindungan lengkap dan menyeluruh, serta berlaku di seluruh dunia</w:t>
      </w:r>
    </w:p>
    <w:p w:rsidR="00786B72" w:rsidRDefault="00786B72" w:rsidP="00C72912">
      <w:pPr>
        <w:pStyle w:val="ListParagraph"/>
        <w:numPr>
          <w:ilvl w:val="0"/>
          <w:numId w:val="21"/>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Diskon keluarga </w:t>
      </w:r>
    </w:p>
    <w:p w:rsidR="00786B72" w:rsidRDefault="00786B72" w:rsidP="00C72912">
      <w:pPr>
        <w:pStyle w:val="ListParagraph"/>
        <w:numPr>
          <w:ilvl w:val="0"/>
          <w:numId w:val="21"/>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Kemudahan pengajuan klaim </w:t>
      </w:r>
    </w:p>
    <w:p w:rsidR="00786B72" w:rsidRPr="005F7E7D" w:rsidRDefault="00786B72" w:rsidP="00C72912">
      <w:pPr>
        <w:pStyle w:val="ListParagraph"/>
        <w:numPr>
          <w:ilvl w:val="0"/>
          <w:numId w:val="21"/>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Proses pembayaran mudah, dapat dilakukan dengan tunai maupun kartu kredit </w:t>
      </w:r>
    </w:p>
    <w:p w:rsidR="00786B72" w:rsidRPr="005F7E7D" w:rsidRDefault="00786B72" w:rsidP="00C72912">
      <w:pPr>
        <w:pStyle w:val="ListParagraph"/>
        <w:numPr>
          <w:ilvl w:val="0"/>
          <w:numId w:val="23"/>
        </w:numPr>
        <w:spacing w:after="0" w:line="360" w:lineRule="auto"/>
        <w:jc w:val="both"/>
        <w:rPr>
          <w:rFonts w:ascii="Times New Roman" w:hAnsi="Times New Roman" w:cs="Times New Roman"/>
          <w:sz w:val="24"/>
          <w:szCs w:val="24"/>
        </w:rPr>
      </w:pPr>
      <w:r w:rsidRPr="005F7E7D">
        <w:rPr>
          <w:rFonts w:ascii="Times New Roman" w:hAnsi="Times New Roman" w:cs="Times New Roman"/>
          <w:sz w:val="24"/>
          <w:szCs w:val="24"/>
        </w:rPr>
        <w:t xml:space="preserve">Bentuk produk antara lain: </w:t>
      </w:r>
    </w:p>
    <w:p w:rsidR="00786B72" w:rsidRDefault="00786B72" w:rsidP="00C72912">
      <w:pPr>
        <w:pStyle w:val="ListParagraph"/>
        <w:numPr>
          <w:ilvl w:val="0"/>
          <w:numId w:val="20"/>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Memberikan manfaat harian yang akan dibayarkan jika peserta dirawat inap di Rumah Sakit dan menjalani perawatan Intensive Care Unit (ICU).</w:t>
      </w:r>
    </w:p>
    <w:p w:rsidR="00786B72" w:rsidRDefault="00786B72" w:rsidP="00C72912">
      <w:pPr>
        <w:pStyle w:val="ListParagraph"/>
        <w:numPr>
          <w:ilvl w:val="0"/>
          <w:numId w:val="20"/>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Memberikan manfaat operasi pembedahan jika dirawat inap di Rumah Sakit dan harus menjalani operasi pembedahan.</w:t>
      </w:r>
    </w:p>
    <w:p w:rsidR="00786B72" w:rsidRPr="00E26ECB" w:rsidRDefault="00786B72" w:rsidP="00C72912">
      <w:pPr>
        <w:pStyle w:val="ListParagraph"/>
        <w:numPr>
          <w:ilvl w:val="0"/>
          <w:numId w:val="20"/>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Memberikan manfaat pada saat peserta harus mengalami perawatan Rumah Sakit akibat kecelakaan pada saat melakukan perjalanan ke luar negeri. </w:t>
      </w:r>
    </w:p>
    <w:p w:rsidR="00786B72" w:rsidRDefault="00786B72" w:rsidP="00C60C01">
      <w:pPr>
        <w:spacing w:after="0"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Tujuan dari asuransi kesehatan PRU Hospital Care ini adalah adanya jaminan ketersediaan layanan kesehatan bagi peserta, dengan membantu peserta mengatasi masalah pembiayaan Rumah Sakit yang mungkin memberatkan keuangan keluarga selama peserta menjalani perawatan inap. Pihak yang terlibat antara lain peserta asuransi kesehatan, institusi pemberi pelayanan kesehatan, perusahaan asuransi. Pengelolaan asuransi kesehatan ini merupakan tipe komersial indemnity, maksudnya adalah memberikan ganti rugi namun dikhususkan pada kerugian yang didapatkan karena sakit dengan kondisi seperti tersebut di atas. Siapapun dapat mengikuti asuransi ini asal bisa membayar dan klaim kerugian bisa dilakukan berdasarkan ketentuan yang sudah disepakati sebelumnya oleh pihak tertanggung dengan pihak asuransi kesehatan.</w:t>
      </w:r>
    </w:p>
    <w:p w:rsidR="00786B72" w:rsidRPr="005F7E7D" w:rsidRDefault="00786B72" w:rsidP="00C72912">
      <w:pPr>
        <w:pStyle w:val="ListParagraph"/>
        <w:numPr>
          <w:ilvl w:val="0"/>
          <w:numId w:val="23"/>
        </w:numPr>
        <w:spacing w:after="0" w:line="360" w:lineRule="auto"/>
        <w:jc w:val="both"/>
        <w:rPr>
          <w:rFonts w:ascii="Times New Roman" w:hAnsi="Times New Roman" w:cs="Times New Roman"/>
          <w:sz w:val="24"/>
          <w:szCs w:val="24"/>
        </w:rPr>
      </w:pPr>
      <w:r w:rsidRPr="005F7E7D">
        <w:rPr>
          <w:rFonts w:ascii="Times New Roman" w:hAnsi="Times New Roman" w:cs="Times New Roman"/>
          <w:sz w:val="24"/>
          <w:szCs w:val="24"/>
        </w:rPr>
        <w:t>Aspek Asuransi:</w:t>
      </w:r>
    </w:p>
    <w:p w:rsidR="00786B72" w:rsidRDefault="00786B72" w:rsidP="00C72912">
      <w:pPr>
        <w:pStyle w:val="ListParagraph"/>
        <w:numPr>
          <w:ilvl w:val="0"/>
          <w:numId w:val="22"/>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Pengelola : PT Prudential Indonesia (non pemerintah)</w:t>
      </w:r>
    </w:p>
    <w:p w:rsidR="00786B72" w:rsidRDefault="00786B72" w:rsidP="00C72912">
      <w:pPr>
        <w:pStyle w:val="ListParagraph"/>
        <w:numPr>
          <w:ilvl w:val="0"/>
          <w:numId w:val="22"/>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Keanggotaan : bersifat sukarela </w:t>
      </w:r>
    </w:p>
    <w:p w:rsidR="00786B72" w:rsidRDefault="00786B72" w:rsidP="00C72912">
      <w:pPr>
        <w:pStyle w:val="ListParagraph"/>
        <w:numPr>
          <w:ilvl w:val="0"/>
          <w:numId w:val="22"/>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Tujuan perusahaan : profit </w:t>
      </w:r>
    </w:p>
    <w:p w:rsidR="00786B72" w:rsidRDefault="00786B72" w:rsidP="00C72912">
      <w:pPr>
        <w:pStyle w:val="ListParagraph"/>
        <w:numPr>
          <w:ilvl w:val="0"/>
          <w:numId w:val="22"/>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Premi : mendapatkan pelayanan sesuai besar premi yang dibayar</w:t>
      </w:r>
    </w:p>
    <w:p w:rsidR="00786B72" w:rsidRDefault="00786B72" w:rsidP="00C72912">
      <w:pPr>
        <w:pStyle w:val="ListParagraph"/>
        <w:numPr>
          <w:ilvl w:val="0"/>
          <w:numId w:val="22"/>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Paket pelayanan : dapat dipilih dan tidak dibatasi untuk menarik minat peserta.</w:t>
      </w:r>
    </w:p>
    <w:p w:rsidR="00786B72" w:rsidRDefault="00786B72" w:rsidP="00C72912">
      <w:pPr>
        <w:pStyle w:val="ListParagraph"/>
        <w:numPr>
          <w:ilvl w:val="0"/>
          <w:numId w:val="22"/>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Pengendalian biaya : tidak terlalu ketat, karena pemilihan pelayanan tergantung pada kesepakatan peserta dengan perusahaan asuransi kesehatan. </w:t>
      </w:r>
    </w:p>
    <w:p w:rsidR="00786B72" w:rsidRDefault="00786B72" w:rsidP="00C60C01">
      <w:pPr>
        <w:spacing w:after="0" w:line="36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rPr>
        <w:t xml:space="preserve">Pelaksanaan asuransi kesehatan PRU Hospital Care ini diawali dengan pendaftaran dan penandatanganan kontrak. Pada saat pendaftaran dilakukan proses pengisian data calon pemegang polis dan calon tertanggung utama, pilihan plan/tipe pembayaran, dan pernyataan kesehatan. Semua hal tersebut tercantum dalam formulir permohonan asuransi. Setelah terdaftar, selanjutnya melakukan pembayaran sesuai dengan kontrak awal (bulanan atau tahunan). </w:t>
      </w:r>
    </w:p>
    <w:p w:rsidR="00786B72" w:rsidRDefault="00786B72" w:rsidP="00C60C01">
      <w:pPr>
        <w:pStyle w:val="ListParagraph"/>
        <w:spacing w:after="0" w:line="360" w:lineRule="auto"/>
        <w:ind w:left="360"/>
        <w:jc w:val="both"/>
        <w:rPr>
          <w:rFonts w:ascii="Times New Roman" w:hAnsi="Times New Roman" w:cs="Times New Roman"/>
          <w:b/>
          <w:sz w:val="24"/>
          <w:szCs w:val="24"/>
          <w:lang w:val="id-ID"/>
        </w:rPr>
      </w:pPr>
    </w:p>
    <w:p w:rsidR="009F178F" w:rsidRPr="009D1F98" w:rsidRDefault="009D1F98" w:rsidP="00C60C01">
      <w:pPr>
        <w:pStyle w:val="ListParagraph"/>
        <w:numPr>
          <w:ilvl w:val="1"/>
          <w:numId w:val="7"/>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b/>
          <w:sz w:val="24"/>
          <w:szCs w:val="24"/>
          <w:lang w:val="id-ID"/>
        </w:rPr>
        <w:tab/>
        <w:t>Sistem Penyelengg</w:t>
      </w:r>
      <w:r w:rsidR="00C60C01">
        <w:rPr>
          <w:rFonts w:ascii="Times New Roman" w:hAnsi="Times New Roman" w:cs="Times New Roman"/>
          <w:b/>
          <w:sz w:val="24"/>
          <w:szCs w:val="24"/>
          <w:lang w:val="id-ID"/>
        </w:rPr>
        <w:t>a</w:t>
      </w:r>
      <w:r>
        <w:rPr>
          <w:rFonts w:ascii="Times New Roman" w:hAnsi="Times New Roman" w:cs="Times New Roman"/>
          <w:b/>
          <w:sz w:val="24"/>
          <w:szCs w:val="24"/>
          <w:lang w:val="id-ID"/>
        </w:rPr>
        <w:t>raan Asuransi</w:t>
      </w:r>
    </w:p>
    <w:p w:rsidR="007322EF" w:rsidRPr="00C60C01" w:rsidRDefault="007322EF" w:rsidP="00C60C01">
      <w:pPr>
        <w:spacing w:after="0" w:line="360" w:lineRule="auto"/>
        <w:ind w:left="720" w:firstLine="414"/>
        <w:jc w:val="both"/>
        <w:rPr>
          <w:rFonts w:ascii="Times New Roman" w:hAnsi="Times New Roman" w:cs="Times New Roman"/>
          <w:sz w:val="24"/>
          <w:szCs w:val="24"/>
          <w:lang w:val="id-ID"/>
        </w:rPr>
      </w:pPr>
      <w:r w:rsidRPr="00723CE9">
        <w:rPr>
          <w:rFonts w:ascii="Times New Roman" w:hAnsi="Times New Roman" w:cs="Times New Roman"/>
          <w:sz w:val="24"/>
          <w:szCs w:val="24"/>
        </w:rPr>
        <w:t>Berdasarka</w:t>
      </w:r>
      <w:r>
        <w:rPr>
          <w:rFonts w:ascii="Times New Roman" w:hAnsi="Times New Roman" w:cs="Times New Roman"/>
          <w:sz w:val="24"/>
          <w:szCs w:val="24"/>
        </w:rPr>
        <w:t xml:space="preserve">n </w:t>
      </w:r>
      <w:r w:rsidR="00C60C01">
        <w:rPr>
          <w:rFonts w:ascii="Times New Roman" w:hAnsi="Times New Roman" w:cs="Times New Roman"/>
          <w:sz w:val="24"/>
          <w:szCs w:val="24"/>
          <w:lang w:val="id-ID"/>
        </w:rPr>
        <w:t xml:space="preserve">dari </w:t>
      </w:r>
      <w:r>
        <w:rPr>
          <w:rFonts w:ascii="Times New Roman" w:hAnsi="Times New Roman" w:cs="Times New Roman"/>
          <w:sz w:val="24"/>
          <w:szCs w:val="24"/>
        </w:rPr>
        <w:t>sifat dari penyelenggaraannya</w:t>
      </w:r>
      <w:r>
        <w:rPr>
          <w:rFonts w:ascii="Times New Roman" w:hAnsi="Times New Roman" w:cs="Times New Roman"/>
          <w:sz w:val="24"/>
          <w:szCs w:val="24"/>
          <w:lang w:val="id-ID"/>
        </w:rPr>
        <w:t xml:space="preserve"> </w:t>
      </w:r>
      <w:r w:rsidRPr="00723CE9">
        <w:rPr>
          <w:rFonts w:ascii="Times New Roman" w:hAnsi="Times New Roman" w:cs="Times New Roman"/>
          <w:sz w:val="24"/>
          <w:szCs w:val="24"/>
        </w:rPr>
        <w:t>usahanya, usaha asuransi dapat dibagi menjadi dua kelompok</w:t>
      </w:r>
      <w:r w:rsidR="00C60C01">
        <w:rPr>
          <w:rFonts w:ascii="Times New Roman" w:hAnsi="Times New Roman" w:cs="Times New Roman"/>
          <w:sz w:val="24"/>
          <w:szCs w:val="24"/>
          <w:lang w:val="id-ID"/>
        </w:rPr>
        <w:t xml:space="preserve">. Dua kelompok tersebut adalah </w:t>
      </w:r>
      <w:r w:rsidRPr="00723CE9">
        <w:rPr>
          <w:rFonts w:ascii="Times New Roman" w:hAnsi="Times New Roman" w:cs="Times New Roman"/>
          <w:sz w:val="24"/>
          <w:szCs w:val="24"/>
        </w:rPr>
        <w:t>asuransi sosial dan asuransi komersial.</w:t>
      </w:r>
      <w:r w:rsidR="00C60C01">
        <w:rPr>
          <w:rFonts w:ascii="Times New Roman" w:hAnsi="Times New Roman" w:cs="Times New Roman"/>
          <w:sz w:val="24"/>
          <w:szCs w:val="24"/>
          <w:lang w:val="id-ID"/>
        </w:rPr>
        <w:t xml:space="preserve"> Pembagian ini membentuk suatu sistem penyelenggaraan asuransi. </w:t>
      </w:r>
    </w:p>
    <w:p w:rsidR="007322EF" w:rsidRPr="00447929" w:rsidRDefault="007322EF" w:rsidP="00C60C01">
      <w:pPr>
        <w:pStyle w:val="ListParagraph"/>
        <w:numPr>
          <w:ilvl w:val="2"/>
          <w:numId w:val="7"/>
        </w:numPr>
        <w:spacing w:after="0" w:line="360" w:lineRule="auto"/>
        <w:jc w:val="both"/>
        <w:rPr>
          <w:rFonts w:ascii="Times New Roman" w:hAnsi="Times New Roman" w:cs="Times New Roman"/>
          <w:b/>
          <w:sz w:val="24"/>
          <w:szCs w:val="24"/>
        </w:rPr>
      </w:pPr>
      <w:r w:rsidRPr="00447929">
        <w:rPr>
          <w:rFonts w:ascii="Times New Roman" w:hAnsi="Times New Roman" w:cs="Times New Roman"/>
          <w:b/>
          <w:sz w:val="24"/>
          <w:szCs w:val="24"/>
        </w:rPr>
        <w:t>Asuransi Sosial</w:t>
      </w:r>
    </w:p>
    <w:p w:rsidR="007322EF" w:rsidRDefault="007322EF" w:rsidP="00C60C01">
      <w:pPr>
        <w:pStyle w:val="ListParagraph"/>
        <w:spacing w:after="0" w:line="360" w:lineRule="auto"/>
        <w:ind w:left="709" w:firstLine="425"/>
        <w:jc w:val="both"/>
        <w:rPr>
          <w:rFonts w:ascii="Times New Roman" w:hAnsi="Times New Roman" w:cs="Times New Roman"/>
          <w:sz w:val="24"/>
          <w:szCs w:val="24"/>
        </w:rPr>
      </w:pPr>
      <w:r w:rsidRPr="00D70F2E">
        <w:rPr>
          <w:rFonts w:ascii="Times New Roman" w:hAnsi="Times New Roman" w:cs="Times New Roman"/>
          <w:sz w:val="24"/>
          <w:szCs w:val="24"/>
        </w:rPr>
        <w:t>Berdasarkan UU No. 2 Tahun 1992 tentang usaha perasuransian, dijelaskan bahwa program asuransi yang diselenggarakan secara wajib berdasarkan suatu undang-undang, dengan tujuan untuk memberikan perlindungan dasar bagi kesejahteraan masyarakat. Asuransi sosial adalah program asuransi yang diselenggarakan secara wajib berdasarkan suatu undang</w:t>
      </w:r>
      <w:r>
        <w:rPr>
          <w:rFonts w:ascii="Times New Roman" w:hAnsi="Times New Roman" w:cs="Times New Roman"/>
          <w:sz w:val="24"/>
          <w:szCs w:val="24"/>
        </w:rPr>
        <w:t>-</w:t>
      </w:r>
      <w:r w:rsidRPr="00D70F2E">
        <w:rPr>
          <w:rFonts w:ascii="Times New Roman" w:hAnsi="Times New Roman" w:cs="Times New Roman"/>
          <w:sz w:val="24"/>
          <w:szCs w:val="24"/>
        </w:rPr>
        <w:t>undang, dengan tujuan untuk memberikan perlindungan dasar bagi kesejahteraan masyarakat. Program Asuransi Sosial hanya dapat diselenggarakan oleh Badan Usaha Milik Negara</w:t>
      </w:r>
      <w:r>
        <w:rPr>
          <w:rFonts w:ascii="Times New Roman" w:hAnsi="Times New Roman" w:cs="Times New Roman"/>
          <w:sz w:val="24"/>
          <w:szCs w:val="24"/>
        </w:rPr>
        <w:t xml:space="preserve"> (BUMN).</w:t>
      </w:r>
    </w:p>
    <w:p w:rsidR="00447929" w:rsidRDefault="007322EF" w:rsidP="00C60C01">
      <w:pPr>
        <w:pStyle w:val="ListParagraph"/>
        <w:spacing w:after="0" w:line="36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rPr>
        <w:t>Asuransi sosia</w:t>
      </w:r>
      <w:r w:rsidR="008220FA">
        <w:rPr>
          <w:rFonts w:ascii="Times New Roman" w:hAnsi="Times New Roman" w:cs="Times New Roman"/>
          <w:sz w:val="24"/>
          <w:szCs w:val="24"/>
          <w:lang w:val="id-ID"/>
        </w:rPr>
        <w:t>l</w:t>
      </w:r>
      <w:r>
        <w:rPr>
          <w:rFonts w:ascii="Times New Roman" w:hAnsi="Times New Roman" w:cs="Times New Roman"/>
          <w:sz w:val="24"/>
          <w:szCs w:val="24"/>
        </w:rPr>
        <w:t xml:space="preserve"> merupakan asuransi yang pnyelenggaraannya bersifat sosial  yang dikelola oleh pemerintah atau BUMN dimana asuransi ini bertujuan untuk memberikan perlindungan kepada penduduk atas dasar keadilan sosial dan memberikan suatu tingkat jaminan tertentu kepada penduduk yang mampu maupun tidak mampu menyediakan jaminan bagi dirinya sehingga sifat kepersertaannya wajib.</w:t>
      </w:r>
    </w:p>
    <w:p w:rsidR="007322EF" w:rsidRPr="00447929" w:rsidRDefault="007322EF" w:rsidP="00C60C01">
      <w:pPr>
        <w:pStyle w:val="ListParagraph"/>
        <w:spacing w:after="0" w:line="360" w:lineRule="auto"/>
        <w:ind w:left="709" w:firstLine="425"/>
        <w:jc w:val="both"/>
        <w:rPr>
          <w:rFonts w:ascii="Times New Roman" w:hAnsi="Times New Roman" w:cs="Times New Roman"/>
          <w:sz w:val="24"/>
          <w:szCs w:val="24"/>
        </w:rPr>
      </w:pPr>
      <w:r w:rsidRPr="00447929">
        <w:rPr>
          <w:rFonts w:ascii="Times New Roman" w:hAnsi="Times New Roman" w:cs="Times New Roman"/>
          <w:sz w:val="24"/>
          <w:szCs w:val="24"/>
        </w:rPr>
        <w:t>Karakteristik Asuransi Sosial, yaitu sebagai berikut:</w:t>
      </w:r>
    </w:p>
    <w:p w:rsidR="007322EF" w:rsidRPr="00E42879" w:rsidRDefault="007322EF" w:rsidP="00C72912">
      <w:pPr>
        <w:pStyle w:val="ListParagraph"/>
        <w:numPr>
          <w:ilvl w:val="0"/>
          <w:numId w:val="17"/>
        </w:numPr>
        <w:spacing w:after="0" w:line="360" w:lineRule="auto"/>
        <w:ind w:left="993" w:hanging="284"/>
        <w:jc w:val="both"/>
        <w:rPr>
          <w:rFonts w:ascii="Times New Roman" w:hAnsi="Times New Roman" w:cs="Times New Roman"/>
          <w:sz w:val="24"/>
          <w:szCs w:val="24"/>
        </w:rPr>
      </w:pPr>
      <w:r w:rsidRPr="00E42879">
        <w:rPr>
          <w:rFonts w:ascii="Times New Roman" w:hAnsi="Times New Roman" w:cs="Times New Roman"/>
          <w:color w:val="000000"/>
          <w:sz w:val="24"/>
          <w:szCs w:val="24"/>
        </w:rPr>
        <w:t>Kepesertaan Wajib (ditentukan oleh penyelenggara/pemerintah).</w:t>
      </w:r>
    </w:p>
    <w:p w:rsidR="007322EF" w:rsidRPr="00E42879" w:rsidRDefault="007322EF" w:rsidP="00C72912">
      <w:pPr>
        <w:pStyle w:val="ListParagraph"/>
        <w:numPr>
          <w:ilvl w:val="0"/>
          <w:numId w:val="17"/>
        </w:numPr>
        <w:spacing w:after="0" w:line="360" w:lineRule="auto"/>
        <w:ind w:left="993" w:hanging="284"/>
        <w:jc w:val="both"/>
        <w:rPr>
          <w:rFonts w:ascii="Times New Roman" w:hAnsi="Times New Roman" w:cs="Times New Roman"/>
          <w:sz w:val="24"/>
          <w:szCs w:val="24"/>
        </w:rPr>
      </w:pPr>
      <w:r w:rsidRPr="00E42879">
        <w:rPr>
          <w:rFonts w:ascii="Times New Roman" w:hAnsi="Times New Roman" w:cs="Times New Roman"/>
          <w:color w:val="000000"/>
          <w:sz w:val="24"/>
          <w:szCs w:val="24"/>
          <w:lang w:val="sv-SE"/>
        </w:rPr>
        <w:t>Premi biasanya rendah karena tidak bersifat mencari keuntungan (nirlaba).</w:t>
      </w:r>
    </w:p>
    <w:p w:rsidR="007322EF" w:rsidRPr="00E42879" w:rsidRDefault="007322EF" w:rsidP="00C72912">
      <w:pPr>
        <w:pStyle w:val="ListParagraph"/>
        <w:numPr>
          <w:ilvl w:val="0"/>
          <w:numId w:val="17"/>
        </w:numPr>
        <w:spacing w:after="0" w:line="360" w:lineRule="auto"/>
        <w:ind w:left="993" w:hanging="284"/>
        <w:jc w:val="both"/>
        <w:rPr>
          <w:rFonts w:ascii="Times New Roman" w:hAnsi="Times New Roman" w:cs="Times New Roman"/>
          <w:sz w:val="24"/>
          <w:szCs w:val="24"/>
        </w:rPr>
      </w:pPr>
      <w:r w:rsidRPr="00E42879">
        <w:rPr>
          <w:rFonts w:ascii="Times New Roman" w:hAnsi="Times New Roman" w:cs="Times New Roman"/>
          <w:color w:val="000000"/>
          <w:sz w:val="24"/>
          <w:szCs w:val="24"/>
          <w:lang w:val="sv-SE"/>
        </w:rPr>
        <w:t xml:space="preserve">Paket pelayanan dibatasi, biasanya hanya untuk pelayanan kesehatan yang bersifat </w:t>
      </w:r>
      <w:r w:rsidRPr="00E42879">
        <w:rPr>
          <w:rFonts w:ascii="Times New Roman" w:hAnsi="Times New Roman" w:cs="Times New Roman"/>
          <w:i/>
          <w:color w:val="000000"/>
          <w:sz w:val="24"/>
          <w:szCs w:val="24"/>
          <w:lang w:val="sv-SE"/>
        </w:rPr>
        <w:t>live saving</w:t>
      </w:r>
      <w:r w:rsidRPr="00E42879">
        <w:rPr>
          <w:rFonts w:ascii="Times New Roman" w:hAnsi="Times New Roman" w:cs="Times New Roman"/>
          <w:color w:val="000000"/>
          <w:sz w:val="24"/>
          <w:szCs w:val="24"/>
          <w:lang w:val="sv-SE"/>
        </w:rPr>
        <w:t xml:space="preserve"> (yang mengancam jiwa peserta).</w:t>
      </w:r>
    </w:p>
    <w:p w:rsidR="007322EF" w:rsidRPr="00E42879" w:rsidRDefault="007322EF" w:rsidP="00C72912">
      <w:pPr>
        <w:pStyle w:val="ListParagraph"/>
        <w:numPr>
          <w:ilvl w:val="0"/>
          <w:numId w:val="17"/>
        </w:numPr>
        <w:spacing w:after="0" w:line="360" w:lineRule="auto"/>
        <w:ind w:left="993" w:hanging="284"/>
        <w:jc w:val="both"/>
        <w:rPr>
          <w:rFonts w:ascii="Times New Roman" w:hAnsi="Times New Roman" w:cs="Times New Roman"/>
          <w:sz w:val="24"/>
          <w:szCs w:val="24"/>
        </w:rPr>
      </w:pPr>
      <w:r w:rsidRPr="00E42879">
        <w:rPr>
          <w:rFonts w:ascii="Times New Roman" w:hAnsi="Times New Roman" w:cs="Times New Roman"/>
          <w:color w:val="000000"/>
          <w:sz w:val="24"/>
          <w:szCs w:val="24"/>
          <w:lang w:val="sv-SE"/>
        </w:rPr>
        <w:t>Pengendalian ketat terhadap biaya (</w:t>
      </w:r>
      <w:r w:rsidRPr="00E42879">
        <w:rPr>
          <w:rFonts w:ascii="Times New Roman" w:hAnsi="Times New Roman" w:cs="Times New Roman"/>
          <w:i/>
          <w:color w:val="000000"/>
          <w:sz w:val="24"/>
          <w:szCs w:val="24"/>
          <w:lang w:val="sv-SE"/>
        </w:rPr>
        <w:t>cost containment</w:t>
      </w:r>
      <w:r w:rsidRPr="00E42879">
        <w:rPr>
          <w:rFonts w:ascii="Times New Roman" w:hAnsi="Times New Roman" w:cs="Times New Roman"/>
          <w:color w:val="000000"/>
          <w:sz w:val="24"/>
          <w:szCs w:val="24"/>
          <w:lang w:val="sv-SE"/>
        </w:rPr>
        <w:t xml:space="preserve">) oleh karena dana yang disiapkan oleh penyelenggara biasanya terbatas. </w:t>
      </w:r>
      <w:r w:rsidRPr="00E42879">
        <w:rPr>
          <w:rFonts w:ascii="Times New Roman" w:hAnsi="Times New Roman" w:cs="Times New Roman"/>
          <w:color w:val="000000"/>
          <w:sz w:val="24"/>
          <w:szCs w:val="24"/>
        </w:rPr>
        <w:t>Pengendalian biasanya dalam bentuk :</w:t>
      </w:r>
    </w:p>
    <w:p w:rsidR="007322EF" w:rsidRPr="00E42879" w:rsidRDefault="007322EF" w:rsidP="00C72912">
      <w:pPr>
        <w:pStyle w:val="NormalWeb"/>
        <w:numPr>
          <w:ilvl w:val="0"/>
          <w:numId w:val="18"/>
        </w:numPr>
        <w:spacing w:before="0" w:beforeAutospacing="0" w:after="0" w:afterAutospacing="0" w:line="360" w:lineRule="auto"/>
        <w:ind w:left="1276" w:hanging="283"/>
        <w:jc w:val="both"/>
        <w:rPr>
          <w:color w:val="000000"/>
        </w:rPr>
      </w:pPr>
      <w:r w:rsidRPr="00E42879">
        <w:rPr>
          <w:color w:val="000000"/>
        </w:rPr>
        <w:t xml:space="preserve">Mekanisme rujukan berjenjang, ada </w:t>
      </w:r>
      <w:r w:rsidRPr="00E42879">
        <w:rPr>
          <w:i/>
          <w:color w:val="000000"/>
        </w:rPr>
        <w:t>gate keeper</w:t>
      </w:r>
      <w:r w:rsidRPr="00E42879">
        <w:rPr>
          <w:color w:val="000000"/>
        </w:rPr>
        <w:t xml:space="preserve"> yaitu : pasien tidak bisa langsung ke rumah sakit tetapi melalui puskesmas dan berdasarkan indikasi medis, pelayanan di RS dibatasi di kelas III.</w:t>
      </w:r>
    </w:p>
    <w:p w:rsidR="007322EF" w:rsidRPr="00E42879" w:rsidRDefault="007322EF" w:rsidP="00C72912">
      <w:pPr>
        <w:pStyle w:val="NormalWeb"/>
        <w:numPr>
          <w:ilvl w:val="0"/>
          <w:numId w:val="18"/>
        </w:numPr>
        <w:spacing w:before="0" w:beforeAutospacing="0" w:after="0" w:afterAutospacing="0" w:line="360" w:lineRule="auto"/>
        <w:ind w:left="1276" w:hanging="283"/>
        <w:jc w:val="both"/>
        <w:rPr>
          <w:color w:val="000000"/>
        </w:rPr>
      </w:pPr>
      <w:r w:rsidRPr="00E42879">
        <w:rPr>
          <w:color w:val="000000"/>
        </w:rPr>
        <w:t>Ada iur biaya : jika pasien memilih kelas yang lebih tinggi maka selisih antara kelas yang dipilih dengan kelas yang ditanggung dibayar sendiri oleh peserta (untuk Jamkesda hal ini diberlakukan oleh karena peserta Jamkesda bukan orang miskin sebagaimana Jamkesmas, sehingga iur biaya mutlak agar dana yang disiapkan oleh pemerintah daerah bisa mencukupi).</w:t>
      </w:r>
    </w:p>
    <w:p w:rsidR="00447929" w:rsidRPr="00447929" w:rsidRDefault="007322EF" w:rsidP="00C72912">
      <w:pPr>
        <w:pStyle w:val="ListParagraph"/>
        <w:numPr>
          <w:ilvl w:val="0"/>
          <w:numId w:val="17"/>
        </w:numPr>
        <w:spacing w:after="0" w:line="360" w:lineRule="auto"/>
        <w:ind w:left="993" w:hanging="284"/>
        <w:jc w:val="both"/>
        <w:rPr>
          <w:rFonts w:ascii="Times New Roman" w:hAnsi="Times New Roman" w:cs="Times New Roman"/>
          <w:sz w:val="24"/>
          <w:szCs w:val="24"/>
        </w:rPr>
      </w:pPr>
      <w:r w:rsidRPr="00E42879">
        <w:rPr>
          <w:rFonts w:ascii="Times New Roman" w:hAnsi="Times New Roman" w:cs="Times New Roman"/>
          <w:color w:val="000000"/>
          <w:sz w:val="24"/>
          <w:szCs w:val="24"/>
        </w:rPr>
        <w:t>Klaim pelayanan diajukan oleh pemberi pelayanan berdasarkan bukti-bukti pelayanan yang telah diberikan kepada peserta melalui verifikasi oleh tim pengendali yang ditunjuk oleh penyeleng</w:t>
      </w:r>
      <w:r>
        <w:rPr>
          <w:rFonts w:ascii="Times New Roman" w:hAnsi="Times New Roman" w:cs="Times New Roman"/>
          <w:color w:val="000000"/>
          <w:sz w:val="24"/>
          <w:szCs w:val="24"/>
        </w:rPr>
        <w:t>gara (BPJS</w:t>
      </w:r>
      <w:r w:rsidRPr="00E42879">
        <w:rPr>
          <w:rFonts w:ascii="Times New Roman" w:hAnsi="Times New Roman" w:cs="Times New Roman"/>
          <w:color w:val="000000"/>
          <w:sz w:val="24"/>
          <w:szCs w:val="24"/>
        </w:rPr>
        <w:t>).</w:t>
      </w:r>
    </w:p>
    <w:p w:rsidR="007322EF" w:rsidRPr="00447929" w:rsidRDefault="007322EF" w:rsidP="00C60C01">
      <w:pPr>
        <w:spacing w:after="0" w:line="360" w:lineRule="auto"/>
        <w:ind w:left="709" w:firstLine="731"/>
        <w:jc w:val="both"/>
        <w:rPr>
          <w:rFonts w:ascii="Times New Roman" w:hAnsi="Times New Roman" w:cs="Times New Roman"/>
          <w:sz w:val="24"/>
          <w:szCs w:val="24"/>
        </w:rPr>
      </w:pPr>
      <w:r w:rsidRPr="00447929">
        <w:rPr>
          <w:rFonts w:ascii="Times New Roman" w:hAnsi="Times New Roman" w:cs="Times New Roman"/>
          <w:sz w:val="24"/>
          <w:szCs w:val="24"/>
        </w:rPr>
        <w:t>Adapun lingkup Asurans</w:t>
      </w:r>
      <w:r w:rsidR="00447929">
        <w:rPr>
          <w:rFonts w:ascii="Times New Roman" w:hAnsi="Times New Roman" w:cs="Times New Roman"/>
          <w:sz w:val="24"/>
          <w:szCs w:val="24"/>
        </w:rPr>
        <w:t xml:space="preserve">i Sosial adalah </w:t>
      </w:r>
      <w:r w:rsidR="00447929">
        <w:rPr>
          <w:rFonts w:ascii="Times New Roman" w:eastAsia="Calibri" w:hAnsi="Times New Roman" w:cs="Times New Roman"/>
          <w:sz w:val="24"/>
          <w:szCs w:val="24"/>
          <w:lang w:val="id-ID"/>
        </w:rPr>
        <w:t>j</w:t>
      </w:r>
      <w:r w:rsidR="00447929" w:rsidRPr="00447929">
        <w:rPr>
          <w:rFonts w:ascii="Times New Roman" w:eastAsia="Calibri" w:hAnsi="Times New Roman" w:cs="Times New Roman"/>
          <w:sz w:val="24"/>
          <w:szCs w:val="24"/>
        </w:rPr>
        <w:t>aminan pertanggungan kecelakaan</w:t>
      </w:r>
      <w:r w:rsidR="00447929">
        <w:rPr>
          <w:rFonts w:ascii="Times New Roman" w:hAnsi="Times New Roman" w:cs="Times New Roman"/>
          <w:sz w:val="24"/>
          <w:szCs w:val="24"/>
          <w:lang w:val="id-ID"/>
        </w:rPr>
        <w:t xml:space="preserve">, </w:t>
      </w:r>
      <w:r w:rsidR="00447929" w:rsidRPr="00723CE9">
        <w:rPr>
          <w:rFonts w:ascii="Times New Roman" w:eastAsia="Calibri" w:hAnsi="Times New Roman" w:cs="Times New Roman"/>
          <w:sz w:val="24"/>
          <w:szCs w:val="24"/>
        </w:rPr>
        <w:t>jaminan pertanggungan hari tua dan pensiun</w:t>
      </w:r>
      <w:r w:rsidR="00447929">
        <w:rPr>
          <w:rFonts w:ascii="Times New Roman" w:hAnsi="Times New Roman" w:cs="Times New Roman"/>
          <w:sz w:val="24"/>
          <w:szCs w:val="24"/>
          <w:lang w:val="id-ID"/>
        </w:rPr>
        <w:t xml:space="preserve">, </w:t>
      </w:r>
      <w:r w:rsidR="00447929" w:rsidRPr="00723CE9">
        <w:rPr>
          <w:rFonts w:ascii="Times New Roman" w:eastAsia="Calibri" w:hAnsi="Times New Roman" w:cs="Times New Roman"/>
          <w:sz w:val="24"/>
          <w:szCs w:val="24"/>
        </w:rPr>
        <w:t>jaminan pelayanan kesehatan</w:t>
      </w:r>
      <w:r w:rsidR="00447929">
        <w:rPr>
          <w:rFonts w:ascii="Times New Roman" w:hAnsi="Times New Roman" w:cs="Times New Roman"/>
          <w:sz w:val="24"/>
          <w:szCs w:val="24"/>
          <w:lang w:val="id-ID"/>
        </w:rPr>
        <w:t xml:space="preserve">, </w:t>
      </w:r>
      <w:r w:rsidR="00447929" w:rsidRPr="00723CE9">
        <w:rPr>
          <w:rFonts w:ascii="Times New Roman" w:eastAsia="Calibri" w:hAnsi="Times New Roman" w:cs="Times New Roman"/>
          <w:sz w:val="24"/>
          <w:szCs w:val="24"/>
        </w:rPr>
        <w:t>jaminan pertanggungan kematian</w:t>
      </w:r>
      <w:r w:rsidR="00447929">
        <w:rPr>
          <w:rFonts w:ascii="Times New Roman" w:hAnsi="Times New Roman" w:cs="Times New Roman"/>
          <w:sz w:val="24"/>
          <w:szCs w:val="24"/>
          <w:lang w:val="id-ID"/>
        </w:rPr>
        <w:t xml:space="preserve">, </w:t>
      </w:r>
      <w:r w:rsidR="00447929" w:rsidRPr="00B0249F">
        <w:rPr>
          <w:rFonts w:ascii="Times New Roman" w:eastAsia="Calibri" w:hAnsi="Times New Roman" w:cs="Times New Roman"/>
          <w:sz w:val="24"/>
          <w:szCs w:val="24"/>
        </w:rPr>
        <w:t>jaminan pertanggungan penganggura</w:t>
      </w:r>
      <w:r w:rsidR="00447929">
        <w:rPr>
          <w:rFonts w:ascii="Times New Roman" w:eastAsia="Calibri" w:hAnsi="Times New Roman" w:cs="Times New Roman"/>
          <w:sz w:val="24"/>
          <w:szCs w:val="24"/>
        </w:rPr>
        <w:t>n</w:t>
      </w:r>
      <w:r w:rsidR="00447929">
        <w:rPr>
          <w:rFonts w:ascii="Times New Roman" w:eastAsia="Calibri" w:hAnsi="Times New Roman" w:cs="Times New Roman"/>
          <w:sz w:val="24"/>
          <w:szCs w:val="24"/>
          <w:lang w:val="id-ID"/>
        </w:rPr>
        <w:t xml:space="preserve">. </w:t>
      </w:r>
      <w:r w:rsidRPr="00447929">
        <w:rPr>
          <w:rFonts w:ascii="Times New Roman" w:hAnsi="Times New Roman" w:cs="Times New Roman"/>
          <w:sz w:val="24"/>
          <w:szCs w:val="24"/>
        </w:rPr>
        <w:t>Jenis Asuransi Sosial di Indonesia adalah sebagai berikut:</w:t>
      </w:r>
    </w:p>
    <w:p w:rsidR="007322EF" w:rsidRDefault="007322EF" w:rsidP="00C72912">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Asuransi Sosial Tenaga Kerja</w:t>
      </w:r>
    </w:p>
    <w:p w:rsidR="007322EF" w:rsidRDefault="007322EF" w:rsidP="00C72912">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pegawai negeri dikelola oleh PT Tabungan dan Asuransi Pegawai negeri.</w:t>
      </w:r>
    </w:p>
    <w:p w:rsidR="007322EF" w:rsidRDefault="007322EF" w:rsidP="00C72912">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pegawai perusahaan swasta dikelola oleh PT Jaminan Asuransi Sosial Tenaga Kerja (JAMSOSTEK). Dalam JAMSOSTEK terdapat beberapa program dimana risiko-risiko yang ada ditangani oleh masing-masing program. Program tersebut diantaranya:</w:t>
      </w:r>
    </w:p>
    <w:p w:rsidR="007322EF" w:rsidRDefault="007322EF" w:rsidP="00C72912">
      <w:pPr>
        <w:pStyle w:val="ListParagraph"/>
        <w:numPr>
          <w:ilvl w:val="0"/>
          <w:numId w:val="19"/>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Jaminan Pemeliharaan Kesehatan (Program JPK)</w:t>
      </w:r>
    </w:p>
    <w:p w:rsidR="007322EF" w:rsidRDefault="007322EF" w:rsidP="00C60C01">
      <w:pPr>
        <w:pStyle w:val="ListParagraph"/>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Program JPK memberikan perlindungan bagi tenaga kerja terhadap risiko mengidap gangguan kesehatan atau penyakit yang berakibat terganggunya kemampuan produktivitas kerja.</w:t>
      </w:r>
    </w:p>
    <w:p w:rsidR="007322EF" w:rsidRDefault="007322EF" w:rsidP="00C72912">
      <w:pPr>
        <w:pStyle w:val="ListParagraph"/>
        <w:numPr>
          <w:ilvl w:val="0"/>
          <w:numId w:val="19"/>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Jaminan Kecelakaan Kerja (Program JKK)</w:t>
      </w:r>
    </w:p>
    <w:p w:rsidR="007322EF" w:rsidRDefault="007322EF" w:rsidP="00C60C01">
      <w:pPr>
        <w:pStyle w:val="ListParagraph"/>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Program JKK memberikan perlindungan bagi tenaga kerja terhadap risiko mengalami kecelakaan kerja serta mengidap berbagai penyakit yang timbul akibat hubungan kerja.</w:t>
      </w:r>
    </w:p>
    <w:p w:rsidR="007322EF" w:rsidRDefault="007322EF" w:rsidP="00C72912">
      <w:pPr>
        <w:pStyle w:val="ListParagraph"/>
        <w:numPr>
          <w:ilvl w:val="0"/>
          <w:numId w:val="19"/>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Jaminan Kematian (Program JK)</w:t>
      </w:r>
    </w:p>
    <w:p w:rsidR="007322EF" w:rsidRDefault="007322EF" w:rsidP="00C60C01">
      <w:pPr>
        <w:pStyle w:val="ListParagraph"/>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Program JK memberikan perlindungan bagi tenaga kerja terhadap risiko meninggal dunia akibat sakit atau kecelakaan kerja.</w:t>
      </w:r>
    </w:p>
    <w:p w:rsidR="007322EF" w:rsidRDefault="007322EF" w:rsidP="00C72912">
      <w:pPr>
        <w:pStyle w:val="ListParagraph"/>
        <w:numPr>
          <w:ilvl w:val="0"/>
          <w:numId w:val="19"/>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Jaminan Hari Tua (Program JHT)</w:t>
      </w:r>
    </w:p>
    <w:p w:rsidR="007322EF" w:rsidRDefault="007322EF" w:rsidP="00C60C01">
      <w:pPr>
        <w:pStyle w:val="ListParagraph"/>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Program JHT memberikan perlindungan bagi tenaga kerja pada saat memasuki masa purna bhakti.</w:t>
      </w:r>
    </w:p>
    <w:p w:rsidR="007322EF" w:rsidRDefault="007322EF" w:rsidP="00C72912">
      <w:pPr>
        <w:pStyle w:val="ListParagraph"/>
        <w:numPr>
          <w:ilvl w:val="0"/>
          <w:numId w:val="19"/>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Jaminan Pensiun (Program Pensiun)</w:t>
      </w:r>
    </w:p>
    <w:p w:rsidR="007322EF" w:rsidRDefault="007322EF" w:rsidP="00C60C01">
      <w:pPr>
        <w:pStyle w:val="ListParagraph"/>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Program pensiun memberikan jaminan kesinambungan pembayaran penghasilan bagi tenaga kerja pada saat memasuki usia pensiun.</w:t>
      </w:r>
    </w:p>
    <w:p w:rsidR="007322EF" w:rsidRDefault="007322EF" w:rsidP="00C72912">
      <w:pPr>
        <w:pStyle w:val="ListParagraph"/>
        <w:numPr>
          <w:ilvl w:val="0"/>
          <w:numId w:val="19"/>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Asuransi Kecelakaan Diluar Hubungan Kerja (Asuransi AKDHK)</w:t>
      </w:r>
    </w:p>
    <w:p w:rsidR="007322EF" w:rsidRDefault="007322EF" w:rsidP="00C60C01">
      <w:pPr>
        <w:pStyle w:val="ListParagraph"/>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Asuransi AKDHK adalah jaminan yang memberi perlindungan bagi tenaga kerja yang mengalami kecelakaan kerja pada waktu diluar hubungan kerja.</w:t>
      </w:r>
    </w:p>
    <w:p w:rsidR="007322EF" w:rsidRDefault="007322EF" w:rsidP="00C72912">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anggota ABRI/TNI dikelola oleh Perum Asuransi Sosial ABRI.</w:t>
      </w:r>
    </w:p>
    <w:p w:rsidR="007322EF" w:rsidRPr="008220FA" w:rsidRDefault="007322EF" w:rsidP="00C72912">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Asuransi Kesehatan</w:t>
      </w:r>
      <w:r w:rsidR="008220FA">
        <w:rPr>
          <w:rFonts w:ascii="Times New Roman" w:hAnsi="Times New Roman" w:cs="Times New Roman"/>
          <w:sz w:val="24"/>
          <w:szCs w:val="24"/>
          <w:lang w:val="id-ID"/>
        </w:rPr>
        <w:t xml:space="preserve"> : </w:t>
      </w:r>
      <w:r w:rsidRPr="008220FA">
        <w:rPr>
          <w:rFonts w:ascii="Times New Roman" w:hAnsi="Times New Roman" w:cs="Times New Roman"/>
          <w:sz w:val="24"/>
          <w:szCs w:val="24"/>
        </w:rPr>
        <w:t>Dikelola oleh PT Asuransi Kesehatan</w:t>
      </w:r>
      <w:r w:rsidR="008220FA">
        <w:rPr>
          <w:rFonts w:ascii="Times New Roman" w:hAnsi="Times New Roman" w:cs="Times New Roman"/>
          <w:sz w:val="24"/>
          <w:szCs w:val="24"/>
          <w:lang w:val="id-ID"/>
        </w:rPr>
        <w:t xml:space="preserve"> yang saat ini menjadi BPJS (Badan Penyelenggara Jaminan </w:t>
      </w:r>
      <w:r w:rsidR="008500BF">
        <w:rPr>
          <w:rFonts w:ascii="Times New Roman" w:hAnsi="Times New Roman" w:cs="Times New Roman"/>
          <w:sz w:val="24"/>
          <w:szCs w:val="24"/>
          <w:lang w:val="id-ID"/>
        </w:rPr>
        <w:t>Sosial)</w:t>
      </w:r>
    </w:p>
    <w:p w:rsidR="00D86CF9" w:rsidRPr="008220FA" w:rsidRDefault="007322EF" w:rsidP="00C72912">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Asuransi Kecelakaan </w:t>
      </w:r>
      <w:r w:rsidR="008220FA">
        <w:rPr>
          <w:rFonts w:ascii="Times New Roman" w:hAnsi="Times New Roman" w:cs="Times New Roman"/>
          <w:sz w:val="24"/>
          <w:szCs w:val="24"/>
          <w:lang w:val="id-ID"/>
        </w:rPr>
        <w:t xml:space="preserve">: </w:t>
      </w:r>
      <w:r w:rsidRPr="008220FA">
        <w:rPr>
          <w:rFonts w:ascii="Times New Roman" w:hAnsi="Times New Roman" w:cs="Times New Roman"/>
          <w:sz w:val="24"/>
          <w:szCs w:val="24"/>
        </w:rPr>
        <w:t>Dikelola oleh PT Asuransi Jasa Raharja.</w:t>
      </w:r>
    </w:p>
    <w:p w:rsidR="007322EF" w:rsidRPr="00D86CF9" w:rsidRDefault="007322EF" w:rsidP="00C60C01">
      <w:pPr>
        <w:pStyle w:val="ListParagraph"/>
        <w:numPr>
          <w:ilvl w:val="2"/>
          <w:numId w:val="7"/>
        </w:numPr>
        <w:spacing w:after="0" w:line="360" w:lineRule="auto"/>
        <w:jc w:val="both"/>
        <w:rPr>
          <w:rFonts w:ascii="Times New Roman" w:hAnsi="Times New Roman" w:cs="Times New Roman"/>
          <w:b/>
          <w:sz w:val="24"/>
          <w:szCs w:val="24"/>
        </w:rPr>
      </w:pPr>
      <w:r w:rsidRPr="00D86CF9">
        <w:rPr>
          <w:rFonts w:ascii="Times New Roman" w:hAnsi="Times New Roman" w:cs="Times New Roman"/>
          <w:b/>
          <w:sz w:val="24"/>
          <w:szCs w:val="24"/>
        </w:rPr>
        <w:t>Asuransi Komersial</w:t>
      </w:r>
    </w:p>
    <w:p w:rsidR="007322EF" w:rsidRDefault="007322EF" w:rsidP="00C60C01">
      <w:pPr>
        <w:pStyle w:val="ListParagraph"/>
        <w:spacing w:after="0"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Asuransi komersial adalah suatu perjanjian asuransi yang bersifat sukarela, </w:t>
      </w:r>
      <w:r w:rsidRPr="005E5B3C">
        <w:rPr>
          <w:rFonts w:ascii="Times New Roman" w:hAnsi="Times New Roman" w:cs="Times New Roman"/>
          <w:color w:val="000000"/>
          <w:sz w:val="24"/>
          <w:szCs w:val="24"/>
        </w:rPr>
        <w:t>diselenggarakan  atas  kehendak</w:t>
      </w:r>
      <w:r>
        <w:rPr>
          <w:rFonts w:ascii="Times New Roman" w:hAnsi="Times New Roman" w:cs="Times New Roman"/>
          <w:color w:val="000000"/>
          <w:sz w:val="24"/>
          <w:szCs w:val="24"/>
        </w:rPr>
        <w:t xml:space="preserve"> pribadi dengan maksud untuk melindungi dirinya dari kemungkinan terjadi kerugian karena suatu peristiwa yang tidak tertentu. Asuransi komersial penyelenggaraannya bersifat komersil dimana asuransi ini memberikan perlindungan kepada penduduk atas dasar </w:t>
      </w:r>
      <w:r>
        <w:rPr>
          <w:rFonts w:ascii="Times New Roman" w:hAnsi="Times New Roman" w:cs="Times New Roman"/>
          <w:i/>
          <w:color w:val="000000"/>
          <w:sz w:val="24"/>
          <w:szCs w:val="24"/>
        </w:rPr>
        <w:t xml:space="preserve">commerce </w:t>
      </w:r>
      <w:r>
        <w:rPr>
          <w:rFonts w:ascii="Times New Roman" w:hAnsi="Times New Roman" w:cs="Times New Roman"/>
          <w:color w:val="000000"/>
          <w:sz w:val="24"/>
          <w:szCs w:val="24"/>
        </w:rPr>
        <w:t xml:space="preserve">dengan ciri hubungan transaksi seperti hubungan </w:t>
      </w:r>
      <w:r w:rsidRPr="00723829">
        <w:rPr>
          <w:rFonts w:ascii="Times New Roman" w:hAnsi="Times New Roman" w:cs="Times New Roman"/>
          <w:sz w:val="24"/>
          <w:szCs w:val="24"/>
        </w:rPr>
        <w:t>transaksi dagang, atau dengan kata lain mereka yang mau membayarlah yang bisa mengikuti asuransi ini.</w:t>
      </w:r>
    </w:p>
    <w:p w:rsidR="00D86CF9" w:rsidRDefault="007322EF" w:rsidP="00C60C01">
      <w:pPr>
        <w:pStyle w:val="ListParagraph"/>
        <w:spacing w:after="0" w:line="36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rPr>
        <w:t xml:space="preserve">Asuransi komersial berbasis kepada kepersertaan sukarela dan biasanya dikelola oleh badan usaha swasta yang bertujuan untuk mencari keuntungan </w:t>
      </w:r>
      <w:r>
        <w:rPr>
          <w:rFonts w:ascii="Times New Roman" w:hAnsi="Times New Roman" w:cs="Times New Roman"/>
          <w:i/>
          <w:sz w:val="24"/>
          <w:szCs w:val="24"/>
        </w:rPr>
        <w:t xml:space="preserve">(profitable business). </w:t>
      </w:r>
      <w:r>
        <w:rPr>
          <w:rFonts w:ascii="Times New Roman" w:hAnsi="Times New Roman" w:cs="Times New Roman"/>
          <w:sz w:val="24"/>
          <w:szCs w:val="24"/>
        </w:rPr>
        <w:t>Pada asuransi komersial, pihak asuransi bertindak sebagai pedagang yang menawarkan paket asuransi kepada masyarakat sebagai calon pembeli. Jika paket yang ditawarkan sesuai dengan apa yang diperlukan masyarakat, maka paket tersebut akan dibeli dalam jumlah besar sehingga pihak pedagang akan memperoleh laba yang be</w:t>
      </w:r>
      <w:r w:rsidR="00D86CF9">
        <w:rPr>
          <w:rFonts w:ascii="Times New Roman" w:hAnsi="Times New Roman" w:cs="Times New Roman"/>
          <w:sz w:val="24"/>
          <w:szCs w:val="24"/>
        </w:rPr>
        <w:t>sar pula dan begitu sebaliknya.</w:t>
      </w:r>
    </w:p>
    <w:p w:rsidR="007322EF" w:rsidRPr="004132CB" w:rsidRDefault="007322EF" w:rsidP="00C60C01">
      <w:pPr>
        <w:pStyle w:val="ListParagraph"/>
        <w:spacing w:after="0" w:line="36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rPr>
        <w:t>Tujuan utama dari penyelenggaraan asuransi komersial ini adalah untuk memenuhi permintaan perorangan yang berbeda-beda.</w:t>
      </w:r>
      <w:r w:rsidR="00D86CF9">
        <w:rPr>
          <w:rFonts w:ascii="Times New Roman" w:hAnsi="Times New Roman" w:cs="Times New Roman"/>
          <w:sz w:val="24"/>
          <w:szCs w:val="24"/>
          <w:lang w:val="id-ID"/>
        </w:rPr>
        <w:t xml:space="preserve"> </w:t>
      </w:r>
      <w:r w:rsidR="00D86CF9">
        <w:rPr>
          <w:rFonts w:ascii="Times New Roman" w:hAnsi="Times New Roman" w:cs="Times New Roman"/>
          <w:sz w:val="24"/>
          <w:szCs w:val="24"/>
        </w:rPr>
        <w:t xml:space="preserve">Prinsip </w:t>
      </w:r>
      <w:r w:rsidR="00D86CF9">
        <w:rPr>
          <w:rFonts w:ascii="Times New Roman" w:hAnsi="Times New Roman" w:cs="Times New Roman"/>
          <w:sz w:val="24"/>
          <w:szCs w:val="24"/>
          <w:lang w:val="id-ID"/>
        </w:rPr>
        <w:t>a</w:t>
      </w:r>
      <w:r w:rsidR="00D86CF9">
        <w:rPr>
          <w:rFonts w:ascii="Times New Roman" w:hAnsi="Times New Roman" w:cs="Times New Roman"/>
          <w:sz w:val="24"/>
          <w:szCs w:val="24"/>
        </w:rPr>
        <w:t xml:space="preserve">suransi </w:t>
      </w:r>
      <w:r w:rsidR="00D86CF9">
        <w:rPr>
          <w:rFonts w:ascii="Times New Roman" w:hAnsi="Times New Roman" w:cs="Times New Roman"/>
          <w:sz w:val="24"/>
          <w:szCs w:val="24"/>
          <w:lang w:val="id-ID"/>
        </w:rPr>
        <w:t>k</w:t>
      </w:r>
      <w:r w:rsidRPr="00D86CF9">
        <w:rPr>
          <w:rFonts w:ascii="Times New Roman" w:hAnsi="Times New Roman" w:cs="Times New Roman"/>
          <w:sz w:val="24"/>
          <w:szCs w:val="24"/>
        </w:rPr>
        <w:t>omersial</w:t>
      </w:r>
      <w:r w:rsidR="004132CB">
        <w:rPr>
          <w:rFonts w:ascii="Times New Roman" w:hAnsi="Times New Roman" w:cs="Times New Roman"/>
          <w:sz w:val="24"/>
          <w:szCs w:val="24"/>
          <w:lang w:val="id-ID"/>
        </w:rPr>
        <w:t xml:space="preserve"> diantaranya :</w:t>
      </w:r>
    </w:p>
    <w:p w:rsidR="007322EF" w:rsidRDefault="007322EF" w:rsidP="00C72912">
      <w:pPr>
        <w:pStyle w:val="ListParagraph"/>
        <w:numPr>
          <w:ilvl w:val="0"/>
          <w:numId w:val="13"/>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Kepersertaan sukarela, biasanya hanya orang-orang yang mampu membayar premi.</w:t>
      </w:r>
    </w:p>
    <w:p w:rsidR="007322EF" w:rsidRDefault="007322EF" w:rsidP="00C72912">
      <w:pPr>
        <w:pStyle w:val="ListParagraph"/>
        <w:numPr>
          <w:ilvl w:val="0"/>
          <w:numId w:val="13"/>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Premi yang dibayarkan besar, karena adanya perhitungan untuk keuntungan perusahaan.</w:t>
      </w:r>
    </w:p>
    <w:p w:rsidR="007322EF" w:rsidRDefault="007322EF" w:rsidP="00C72912">
      <w:pPr>
        <w:pStyle w:val="ListParagraph"/>
        <w:numPr>
          <w:ilvl w:val="0"/>
          <w:numId w:val="13"/>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Paket pelayanan biasanya tidak dibatasi untuk menarik minat peserta untuk masuk.</w:t>
      </w:r>
    </w:p>
    <w:p w:rsidR="007322EF" w:rsidRPr="007E7AF0" w:rsidRDefault="007322EF" w:rsidP="00C72912">
      <w:pPr>
        <w:pStyle w:val="ListParagraph"/>
        <w:numPr>
          <w:ilvl w:val="0"/>
          <w:numId w:val="13"/>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Pengendalian biaya kurang ketat</w:t>
      </w:r>
      <w:r w:rsidRPr="007E7AF0">
        <w:rPr>
          <w:rFonts w:ascii="Times New Roman" w:hAnsi="Times New Roman" w:cs="Times New Roman"/>
          <w:sz w:val="24"/>
          <w:szCs w:val="24"/>
        </w:rPr>
        <w:t xml:space="preserve">, </w:t>
      </w:r>
      <w:r w:rsidRPr="007E7AF0">
        <w:rPr>
          <w:rFonts w:ascii="Times New Roman" w:hAnsi="Times New Roman" w:cs="Times New Roman"/>
          <w:color w:val="000000"/>
          <w:sz w:val="24"/>
          <w:szCs w:val="24"/>
        </w:rPr>
        <w:t>oleh karena segala kemungkinan tentang pembiayaan telah diperhitungkan dengan premi yang dibayar oleh peserta. Kurang ketatnya pengendalian biaya dalam bentuk:</w:t>
      </w:r>
    </w:p>
    <w:p w:rsidR="007322EF" w:rsidRPr="007E7AF0" w:rsidRDefault="007322EF" w:rsidP="00C72912">
      <w:pPr>
        <w:pStyle w:val="NormalWeb"/>
        <w:numPr>
          <w:ilvl w:val="0"/>
          <w:numId w:val="16"/>
        </w:numPr>
        <w:spacing w:before="0" w:beforeAutospacing="0" w:after="0" w:afterAutospacing="0" w:line="360" w:lineRule="auto"/>
        <w:ind w:left="1276" w:hanging="283"/>
        <w:jc w:val="both"/>
        <w:rPr>
          <w:color w:val="000000"/>
        </w:rPr>
      </w:pPr>
      <w:r w:rsidRPr="00181ECD">
        <w:rPr>
          <w:color w:val="000000"/>
        </w:rPr>
        <w:t xml:space="preserve">Tidak ada </w:t>
      </w:r>
      <w:r w:rsidRPr="00181ECD">
        <w:rPr>
          <w:i/>
          <w:color w:val="000000"/>
        </w:rPr>
        <w:t>gate keeper</w:t>
      </w:r>
      <w:r w:rsidRPr="00181ECD">
        <w:rPr>
          <w:color w:val="000000"/>
        </w:rPr>
        <w:t>, peserta bebas memilih tempat pelayanan yang dikehendakinya, kelas perawatan biasanya di kelas yang lebih tinggi.</w:t>
      </w:r>
    </w:p>
    <w:p w:rsidR="007322EF" w:rsidRPr="007E7AF0" w:rsidRDefault="007322EF" w:rsidP="00C72912">
      <w:pPr>
        <w:pStyle w:val="NormalWeb"/>
        <w:numPr>
          <w:ilvl w:val="0"/>
          <w:numId w:val="16"/>
        </w:numPr>
        <w:spacing w:before="0" w:beforeAutospacing="0" w:after="0" w:afterAutospacing="0" w:line="360" w:lineRule="auto"/>
        <w:ind w:left="1276" w:hanging="283"/>
        <w:jc w:val="both"/>
        <w:rPr>
          <w:color w:val="000000"/>
        </w:rPr>
      </w:pPr>
      <w:r>
        <w:rPr>
          <w:color w:val="000000"/>
        </w:rPr>
        <w:t>T</w:t>
      </w:r>
      <w:r w:rsidRPr="007E7AF0">
        <w:rPr>
          <w:color w:val="000000"/>
          <w:lang w:val="sv-SE"/>
        </w:rPr>
        <w:t>idak ada iur biaya oleh karena tidak ada pembatasan kelas pelayanan.</w:t>
      </w:r>
    </w:p>
    <w:p w:rsidR="007322EF" w:rsidRPr="007E7AF0" w:rsidRDefault="007322EF" w:rsidP="00C72912">
      <w:pPr>
        <w:pStyle w:val="NormalWeb"/>
        <w:numPr>
          <w:ilvl w:val="0"/>
          <w:numId w:val="16"/>
        </w:numPr>
        <w:spacing w:before="0" w:beforeAutospacing="0" w:after="0" w:afterAutospacing="0" w:line="360" w:lineRule="auto"/>
        <w:ind w:left="1276" w:hanging="283"/>
        <w:jc w:val="both"/>
        <w:rPr>
          <w:color w:val="000000"/>
        </w:rPr>
      </w:pPr>
      <w:r w:rsidRPr="007E7AF0">
        <w:rPr>
          <w:color w:val="000000"/>
          <w:lang w:val="sv-SE"/>
        </w:rPr>
        <w:t>Klaim biasanya diajukan oleh peserta dengan menunjukkan bukti atau kuitansi pembayaran (peserta membayar dulu biaya pelayanan kemudian dilakukan penggantian oleh penyelenggara sesuai biaya yang tertera dalam kuitansi).</w:t>
      </w:r>
    </w:p>
    <w:p w:rsidR="007322EF" w:rsidRPr="008220FA" w:rsidRDefault="007322EF" w:rsidP="00C60C01">
      <w:pPr>
        <w:spacing w:after="0" w:line="360" w:lineRule="auto"/>
        <w:ind w:left="709" w:firstLine="425"/>
        <w:jc w:val="both"/>
        <w:rPr>
          <w:rFonts w:ascii="Times New Roman" w:hAnsi="Times New Roman" w:cs="Times New Roman"/>
          <w:sz w:val="24"/>
          <w:szCs w:val="24"/>
          <w:lang w:val="id-ID"/>
        </w:rPr>
      </w:pPr>
      <w:r w:rsidRPr="00D86CF9">
        <w:rPr>
          <w:rFonts w:ascii="Times New Roman" w:hAnsi="Times New Roman" w:cs="Times New Roman"/>
          <w:sz w:val="24"/>
          <w:szCs w:val="24"/>
        </w:rPr>
        <w:t>Lingkup Asuransi Komersial</w:t>
      </w:r>
      <w:r w:rsidR="00D86CF9">
        <w:rPr>
          <w:rFonts w:ascii="Times New Roman" w:hAnsi="Times New Roman" w:cs="Times New Roman"/>
          <w:sz w:val="24"/>
          <w:szCs w:val="24"/>
          <w:lang w:val="id-ID"/>
        </w:rPr>
        <w:t xml:space="preserve"> adalah</w:t>
      </w:r>
      <w:r w:rsidR="008220FA">
        <w:rPr>
          <w:rFonts w:ascii="Times New Roman" w:hAnsi="Times New Roman" w:cs="Times New Roman"/>
          <w:sz w:val="24"/>
          <w:szCs w:val="24"/>
          <w:lang w:val="id-ID"/>
        </w:rPr>
        <w:t xml:space="preserve"> </w:t>
      </w:r>
      <w:r w:rsidRPr="00D86CF9">
        <w:rPr>
          <w:rFonts w:ascii="Times New Roman" w:hAnsi="Times New Roman" w:cs="Times New Roman"/>
          <w:sz w:val="24"/>
          <w:szCs w:val="24"/>
        </w:rPr>
        <w:t>Jaminan asuransi kerugian</w:t>
      </w:r>
      <w:r w:rsidR="008220FA">
        <w:rPr>
          <w:rFonts w:ascii="Times New Roman" w:hAnsi="Times New Roman" w:cs="Times New Roman"/>
          <w:sz w:val="24"/>
          <w:szCs w:val="24"/>
          <w:lang w:val="id-ID"/>
        </w:rPr>
        <w:t xml:space="preserve"> dan </w:t>
      </w:r>
      <w:r w:rsidRPr="008220FA">
        <w:rPr>
          <w:rFonts w:ascii="Times New Roman" w:hAnsi="Times New Roman" w:cs="Times New Roman"/>
          <w:sz w:val="24"/>
          <w:szCs w:val="24"/>
        </w:rPr>
        <w:t>Jaminan asuransi jiwa</w:t>
      </w:r>
      <w:r w:rsidR="008220FA">
        <w:rPr>
          <w:rFonts w:ascii="Times New Roman" w:hAnsi="Times New Roman" w:cs="Times New Roman"/>
          <w:sz w:val="24"/>
          <w:szCs w:val="24"/>
          <w:lang w:val="id-ID"/>
        </w:rPr>
        <w:t xml:space="preserve">. </w:t>
      </w:r>
      <w:r w:rsidRPr="008220FA">
        <w:rPr>
          <w:rFonts w:ascii="Times New Roman" w:hAnsi="Times New Roman" w:cs="Times New Roman"/>
          <w:sz w:val="24"/>
          <w:szCs w:val="24"/>
        </w:rPr>
        <w:t>Jenis Asuransi Komersial di Indonesia</w:t>
      </w:r>
      <w:r w:rsidR="008220FA">
        <w:rPr>
          <w:rFonts w:ascii="Times New Roman" w:hAnsi="Times New Roman" w:cs="Times New Roman"/>
          <w:sz w:val="24"/>
          <w:szCs w:val="24"/>
          <w:lang w:val="id-ID"/>
        </w:rPr>
        <w:t xml:space="preserve"> adalah :</w:t>
      </w:r>
    </w:p>
    <w:p w:rsidR="007322EF" w:rsidRPr="00723CE9" w:rsidRDefault="007322EF" w:rsidP="00C72912">
      <w:pPr>
        <w:pStyle w:val="ListParagraph"/>
        <w:numPr>
          <w:ilvl w:val="0"/>
          <w:numId w:val="14"/>
        </w:numPr>
        <w:spacing w:after="0" w:line="360" w:lineRule="auto"/>
        <w:ind w:left="993" w:hanging="284"/>
        <w:jc w:val="both"/>
        <w:rPr>
          <w:rFonts w:ascii="Times New Roman" w:eastAsia="Calibri" w:hAnsi="Times New Roman" w:cs="Times New Roman"/>
          <w:sz w:val="24"/>
          <w:szCs w:val="24"/>
        </w:rPr>
      </w:pPr>
      <w:r w:rsidRPr="00723CE9">
        <w:rPr>
          <w:rFonts w:ascii="Times New Roman" w:hAnsi="Times New Roman" w:cs="Times New Roman"/>
          <w:sz w:val="24"/>
          <w:szCs w:val="24"/>
        </w:rPr>
        <w:t>Asuransi kesehatan komersial perorangan (private voluntary health insurance). Contoh: Lippo Life, BNI Life, Tugu Mandiri, Takaful, Metlife, ING, Aetna, Jiwasraya, Bringin dan lainnya.</w:t>
      </w:r>
    </w:p>
    <w:p w:rsidR="00786B72" w:rsidRPr="004B2500" w:rsidRDefault="007322EF" w:rsidP="00C72912">
      <w:pPr>
        <w:pStyle w:val="ListParagraph"/>
        <w:numPr>
          <w:ilvl w:val="0"/>
          <w:numId w:val="14"/>
        </w:numPr>
        <w:spacing w:after="0" w:line="360" w:lineRule="auto"/>
        <w:ind w:left="993" w:hanging="284"/>
        <w:jc w:val="both"/>
        <w:rPr>
          <w:rFonts w:ascii="Times New Roman" w:eastAsia="Calibri" w:hAnsi="Times New Roman" w:cs="Times New Roman"/>
          <w:sz w:val="24"/>
          <w:szCs w:val="24"/>
        </w:rPr>
      </w:pPr>
      <w:r w:rsidRPr="00723CE9">
        <w:rPr>
          <w:rFonts w:ascii="Times New Roman" w:hAnsi="Times New Roman" w:cs="Times New Roman"/>
          <w:sz w:val="24"/>
          <w:szCs w:val="24"/>
        </w:rPr>
        <w:t>Asuransi kesehatan komersial kelompok (regulated private health insuranc</w:t>
      </w:r>
      <w:r>
        <w:rPr>
          <w:rFonts w:ascii="Times New Roman" w:hAnsi="Times New Roman" w:cs="Times New Roman"/>
          <w:sz w:val="24"/>
          <w:szCs w:val="24"/>
        </w:rPr>
        <w:t>e). Con</w:t>
      </w:r>
      <w:r w:rsidRPr="00723CE9">
        <w:rPr>
          <w:rFonts w:ascii="Times New Roman" w:hAnsi="Times New Roman" w:cs="Times New Roman"/>
          <w:sz w:val="24"/>
          <w:szCs w:val="24"/>
        </w:rPr>
        <w:t>toh: produk Asur</w:t>
      </w:r>
      <w:r w:rsidR="00B14583">
        <w:rPr>
          <w:rFonts w:ascii="Times New Roman" w:hAnsi="Times New Roman" w:cs="Times New Roman"/>
          <w:sz w:val="24"/>
          <w:szCs w:val="24"/>
        </w:rPr>
        <w:t xml:space="preserve">ansi Kesehatan Sukarela oleh </w:t>
      </w:r>
      <w:r w:rsidRPr="00723CE9">
        <w:rPr>
          <w:rFonts w:ascii="Times New Roman" w:hAnsi="Times New Roman" w:cs="Times New Roman"/>
          <w:sz w:val="24"/>
          <w:szCs w:val="24"/>
        </w:rPr>
        <w:t>PT Allianz</w:t>
      </w:r>
    </w:p>
    <w:p w:rsidR="007322EF" w:rsidRPr="005D7907" w:rsidRDefault="007322EF" w:rsidP="00C60C01">
      <w:pPr>
        <w:pStyle w:val="ListParagraph"/>
        <w:numPr>
          <w:ilvl w:val="2"/>
          <w:numId w:val="7"/>
        </w:numPr>
        <w:spacing w:after="0" w:line="360" w:lineRule="auto"/>
        <w:ind w:left="709" w:hanging="709"/>
        <w:jc w:val="both"/>
        <w:rPr>
          <w:rFonts w:ascii="Times New Roman" w:eastAsia="Calibri" w:hAnsi="Times New Roman" w:cs="Times New Roman"/>
          <w:b/>
          <w:sz w:val="24"/>
          <w:szCs w:val="24"/>
        </w:rPr>
      </w:pPr>
      <w:r w:rsidRPr="005D7907">
        <w:rPr>
          <w:rFonts w:ascii="Times New Roman" w:hAnsi="Times New Roman" w:cs="Times New Roman"/>
          <w:b/>
          <w:sz w:val="24"/>
          <w:szCs w:val="24"/>
        </w:rPr>
        <w:t>Persamaan Asuransi Sosial dan Komersial</w:t>
      </w:r>
    </w:p>
    <w:p w:rsidR="007322EF" w:rsidRPr="008220FA" w:rsidRDefault="007322EF" w:rsidP="00C60C01">
      <w:pPr>
        <w:autoSpaceDE w:val="0"/>
        <w:autoSpaceDN w:val="0"/>
        <w:adjustRightInd w:val="0"/>
        <w:spacing w:after="0" w:line="360" w:lineRule="auto"/>
        <w:ind w:left="709" w:firstLine="425"/>
        <w:jc w:val="both"/>
        <w:rPr>
          <w:rFonts w:ascii="Times New Roman" w:hAnsi="Times New Roman" w:cs="Times New Roman"/>
          <w:color w:val="000000"/>
          <w:sz w:val="24"/>
          <w:szCs w:val="24"/>
          <w:lang w:val="id-ID"/>
        </w:rPr>
      </w:pPr>
      <w:r w:rsidRPr="00723CE9">
        <w:rPr>
          <w:rFonts w:ascii="Times New Roman" w:hAnsi="Times New Roman" w:cs="Times New Roman"/>
          <w:color w:val="000000"/>
          <w:sz w:val="24"/>
          <w:szCs w:val="24"/>
        </w:rPr>
        <w:t>Persamaan antara asuransi sosial dan asuransi ko</w:t>
      </w:r>
      <w:r w:rsidR="008220FA">
        <w:rPr>
          <w:rFonts w:ascii="Times New Roman" w:hAnsi="Times New Roman" w:cs="Times New Roman"/>
          <w:color w:val="000000"/>
          <w:sz w:val="24"/>
          <w:szCs w:val="24"/>
        </w:rPr>
        <w:t>mersial, adalah sebagai beri</w:t>
      </w:r>
      <w:r w:rsidR="008220FA">
        <w:rPr>
          <w:rFonts w:ascii="Times New Roman" w:hAnsi="Times New Roman" w:cs="Times New Roman"/>
          <w:color w:val="000000"/>
          <w:sz w:val="24"/>
          <w:szCs w:val="24"/>
          <w:lang w:val="id-ID"/>
        </w:rPr>
        <w:t xml:space="preserve">kut: </w:t>
      </w:r>
    </w:p>
    <w:p w:rsidR="005D7907" w:rsidRPr="005D7907" w:rsidRDefault="005D7907" w:rsidP="00C72912">
      <w:pPr>
        <w:pStyle w:val="ListParagraph"/>
        <w:numPr>
          <w:ilvl w:val="0"/>
          <w:numId w:val="15"/>
        </w:numPr>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Adanya unsur premi yang merupakan kewajiban tertanggung dan berkaitan erat dengan haknya untuk menerima pembayaran dari penanggung.</w:t>
      </w:r>
    </w:p>
    <w:p w:rsidR="007322EF" w:rsidRPr="00C374D2" w:rsidRDefault="007322EF" w:rsidP="00C72912">
      <w:pPr>
        <w:pStyle w:val="ListParagraph"/>
        <w:numPr>
          <w:ilvl w:val="0"/>
          <w:numId w:val="15"/>
        </w:numPr>
        <w:autoSpaceDE w:val="0"/>
        <w:autoSpaceDN w:val="0"/>
        <w:adjustRightInd w:val="0"/>
        <w:spacing w:after="0" w:line="360" w:lineRule="auto"/>
        <w:ind w:left="993" w:hanging="284"/>
        <w:jc w:val="both"/>
        <w:rPr>
          <w:rFonts w:ascii="Times New Roman" w:hAnsi="Times New Roman" w:cs="Times New Roman"/>
          <w:sz w:val="24"/>
          <w:szCs w:val="24"/>
        </w:rPr>
      </w:pPr>
      <w:r w:rsidRPr="00C374D2">
        <w:rPr>
          <w:rFonts w:ascii="Times New Roman" w:hAnsi="Times New Roman" w:cs="Times New Roman"/>
          <w:color w:val="000000"/>
          <w:sz w:val="24"/>
          <w:szCs w:val="24"/>
        </w:rPr>
        <w:t>Penanggung mempunyai kewajiban untuk melakukan prestasi berupa pembayaran kepada tertanggung. Maksud dari prestasi penanggung tersebut supaya pihak tertanggung kembali kepada kedudukan semula seperti sebelum peristiwa kerugian terjadi.</w:t>
      </w:r>
    </w:p>
    <w:p w:rsidR="007322EF" w:rsidRPr="00723CE9" w:rsidRDefault="007322EF" w:rsidP="00C72912">
      <w:pPr>
        <w:pStyle w:val="ListParagraph"/>
        <w:numPr>
          <w:ilvl w:val="0"/>
          <w:numId w:val="15"/>
        </w:numPr>
        <w:autoSpaceDE w:val="0"/>
        <w:autoSpaceDN w:val="0"/>
        <w:adjustRightInd w:val="0"/>
        <w:spacing w:after="0" w:line="360" w:lineRule="auto"/>
        <w:ind w:left="993" w:hanging="284"/>
        <w:jc w:val="both"/>
        <w:rPr>
          <w:rFonts w:ascii="Times New Roman" w:hAnsi="Times New Roman" w:cs="Times New Roman"/>
          <w:sz w:val="24"/>
          <w:szCs w:val="24"/>
        </w:rPr>
      </w:pPr>
      <w:r w:rsidRPr="00723CE9">
        <w:rPr>
          <w:rFonts w:ascii="Times New Roman" w:hAnsi="Times New Roman" w:cs="Times New Roman"/>
          <w:color w:val="000000"/>
          <w:sz w:val="24"/>
          <w:szCs w:val="24"/>
        </w:rPr>
        <w:t>Ada suatu peristiwa yang belum pasti terjadi dengan demikian, peristiwa yang di maksud merupakan bahaya atau risiko yang dapat menimbulkan kerugian kepada tertanggung</w:t>
      </w:r>
    </w:p>
    <w:p w:rsidR="007322EF" w:rsidRPr="00723CE9" w:rsidRDefault="007322EF" w:rsidP="00C72912">
      <w:pPr>
        <w:pStyle w:val="ListParagraph"/>
        <w:numPr>
          <w:ilvl w:val="0"/>
          <w:numId w:val="15"/>
        </w:numPr>
        <w:autoSpaceDE w:val="0"/>
        <w:autoSpaceDN w:val="0"/>
        <w:adjustRightInd w:val="0"/>
        <w:spacing w:after="0" w:line="360" w:lineRule="auto"/>
        <w:ind w:left="993" w:hanging="284"/>
        <w:jc w:val="both"/>
        <w:rPr>
          <w:rFonts w:ascii="Times New Roman" w:hAnsi="Times New Roman" w:cs="Times New Roman"/>
          <w:sz w:val="24"/>
          <w:szCs w:val="24"/>
        </w:rPr>
      </w:pPr>
      <w:r w:rsidRPr="00723CE9">
        <w:rPr>
          <w:rFonts w:ascii="Times New Roman" w:hAnsi="Times New Roman" w:cs="Times New Roman"/>
          <w:color w:val="000000"/>
          <w:sz w:val="24"/>
          <w:szCs w:val="24"/>
        </w:rPr>
        <w:t>Adanya suatu kepentingan, yaitu kekayaan atau bagian kekayaan, termasuk hak-hak subyektif yang dapat terkena bahaya sehingga meninbulkan kerugian kepada tertanggung. Bertujuan mengalihkan atau membagi risiko.</w:t>
      </w:r>
    </w:p>
    <w:p w:rsidR="007322EF" w:rsidRPr="005D7907" w:rsidRDefault="007322EF" w:rsidP="00C72912">
      <w:pPr>
        <w:pStyle w:val="ListParagraph"/>
        <w:numPr>
          <w:ilvl w:val="0"/>
          <w:numId w:val="15"/>
        </w:numPr>
        <w:autoSpaceDE w:val="0"/>
        <w:autoSpaceDN w:val="0"/>
        <w:adjustRightInd w:val="0"/>
        <w:spacing w:after="0" w:line="360" w:lineRule="auto"/>
        <w:ind w:left="993" w:hanging="284"/>
        <w:jc w:val="both"/>
        <w:rPr>
          <w:rFonts w:ascii="Times New Roman" w:hAnsi="Times New Roman" w:cs="Times New Roman"/>
          <w:sz w:val="24"/>
          <w:szCs w:val="24"/>
        </w:rPr>
      </w:pPr>
      <w:r w:rsidRPr="00723CE9">
        <w:rPr>
          <w:rFonts w:ascii="Times New Roman" w:hAnsi="Times New Roman" w:cs="Times New Roman"/>
          <w:color w:val="000000"/>
          <w:sz w:val="24"/>
          <w:szCs w:val="24"/>
        </w:rPr>
        <w:t>Menimbulkan suatu perikatan bagi kedua belah pihak.</w:t>
      </w:r>
    </w:p>
    <w:p w:rsidR="007322EF" w:rsidRPr="005D7907" w:rsidRDefault="007322EF" w:rsidP="00C60C01">
      <w:pPr>
        <w:pStyle w:val="ListParagraph"/>
        <w:numPr>
          <w:ilvl w:val="2"/>
          <w:numId w:val="7"/>
        </w:numPr>
        <w:spacing w:after="0" w:line="360" w:lineRule="auto"/>
        <w:jc w:val="both"/>
        <w:rPr>
          <w:rFonts w:ascii="Times New Roman" w:hAnsi="Times New Roman" w:cs="Times New Roman"/>
          <w:b/>
          <w:sz w:val="24"/>
          <w:szCs w:val="24"/>
        </w:rPr>
      </w:pPr>
      <w:r w:rsidRPr="005D7907">
        <w:rPr>
          <w:rFonts w:ascii="Times New Roman" w:hAnsi="Times New Roman" w:cs="Times New Roman"/>
          <w:b/>
          <w:sz w:val="24"/>
          <w:szCs w:val="24"/>
        </w:rPr>
        <w:t>Perbedaan Asuransi Sosial dan Komersial</w:t>
      </w:r>
    </w:p>
    <w:p w:rsidR="007322EF" w:rsidRDefault="007322EF" w:rsidP="00C60C01">
      <w:pPr>
        <w:pStyle w:val="ListParagraph"/>
        <w:spacing w:after="0" w:line="360" w:lineRule="auto"/>
        <w:ind w:left="709" w:firstLine="436"/>
        <w:jc w:val="both"/>
        <w:rPr>
          <w:rFonts w:ascii="Times New Roman" w:hAnsi="Times New Roman" w:cs="Times New Roman"/>
          <w:color w:val="000000"/>
          <w:sz w:val="24"/>
          <w:szCs w:val="24"/>
          <w:lang w:val="id-ID"/>
        </w:rPr>
      </w:pPr>
      <w:r w:rsidRPr="00C374D2">
        <w:rPr>
          <w:rFonts w:ascii="Times New Roman" w:hAnsi="Times New Roman" w:cs="Times New Roman"/>
          <w:color w:val="000000"/>
          <w:sz w:val="24"/>
          <w:szCs w:val="24"/>
        </w:rPr>
        <w:t>Setelah berbagai sifat asuransi  dibahas diatas, maka di bawah ini disajikan ringkasan berbagai aspek yang membedakan antara asuransi sosial dan komersial</w:t>
      </w:r>
      <w:r>
        <w:rPr>
          <w:rFonts w:ascii="Times New Roman" w:hAnsi="Times New Roman" w:cs="Times New Roman"/>
          <w:color w:val="000000"/>
          <w:sz w:val="24"/>
          <w:szCs w:val="24"/>
        </w:rPr>
        <w:t>.</w:t>
      </w:r>
    </w:p>
    <w:p w:rsidR="00182FB9" w:rsidRPr="00182FB9" w:rsidRDefault="00182FB9" w:rsidP="00182FB9">
      <w:pPr>
        <w:pStyle w:val="ListParagraph"/>
        <w:spacing w:after="0" w:line="360" w:lineRule="auto"/>
        <w:ind w:left="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Tabel 2.2 Perbedaan Asuransi Sosial dan Komersial</w:t>
      </w:r>
    </w:p>
    <w:tbl>
      <w:tblPr>
        <w:tblStyle w:val="TableGrid"/>
        <w:tblW w:w="0" w:type="auto"/>
        <w:tblInd w:w="817" w:type="dxa"/>
        <w:tblLook w:val="04A0"/>
      </w:tblPr>
      <w:tblGrid>
        <w:gridCol w:w="1817"/>
        <w:gridCol w:w="2725"/>
        <w:gridCol w:w="2795"/>
      </w:tblGrid>
      <w:tr w:rsidR="007322EF" w:rsidRPr="00723CE9" w:rsidTr="005D7907">
        <w:tc>
          <w:tcPr>
            <w:tcW w:w="1676" w:type="dxa"/>
          </w:tcPr>
          <w:p w:rsidR="007322EF" w:rsidRPr="00723CE9" w:rsidRDefault="007322EF" w:rsidP="00C60C01">
            <w:pPr>
              <w:jc w:val="both"/>
              <w:rPr>
                <w:rFonts w:ascii="Times New Roman" w:hAnsi="Times New Roman" w:cs="Times New Roman"/>
                <w:b/>
                <w:sz w:val="24"/>
                <w:szCs w:val="24"/>
              </w:rPr>
            </w:pPr>
            <w:r w:rsidRPr="00723CE9">
              <w:rPr>
                <w:rFonts w:ascii="Times New Roman" w:hAnsi="Times New Roman" w:cs="Times New Roman"/>
                <w:b/>
                <w:sz w:val="24"/>
                <w:szCs w:val="24"/>
              </w:rPr>
              <w:t>Aspek</w:t>
            </w:r>
          </w:p>
        </w:tc>
        <w:tc>
          <w:tcPr>
            <w:tcW w:w="2791" w:type="dxa"/>
          </w:tcPr>
          <w:p w:rsidR="007322EF" w:rsidRPr="00723CE9" w:rsidRDefault="007322EF" w:rsidP="00C60C01">
            <w:pPr>
              <w:jc w:val="both"/>
              <w:rPr>
                <w:rFonts w:ascii="Times New Roman" w:hAnsi="Times New Roman" w:cs="Times New Roman"/>
                <w:b/>
                <w:sz w:val="24"/>
                <w:szCs w:val="24"/>
              </w:rPr>
            </w:pPr>
            <w:r w:rsidRPr="00723CE9">
              <w:rPr>
                <w:rFonts w:ascii="Times New Roman" w:hAnsi="Times New Roman" w:cs="Times New Roman"/>
                <w:b/>
                <w:sz w:val="24"/>
                <w:szCs w:val="24"/>
              </w:rPr>
              <w:t>Asuransi Sosial</w:t>
            </w:r>
          </w:p>
        </w:tc>
        <w:tc>
          <w:tcPr>
            <w:tcW w:w="2870" w:type="dxa"/>
          </w:tcPr>
          <w:p w:rsidR="007322EF" w:rsidRPr="00723CE9" w:rsidRDefault="007322EF" w:rsidP="00C60C01">
            <w:pPr>
              <w:jc w:val="both"/>
              <w:rPr>
                <w:rFonts w:ascii="Times New Roman" w:hAnsi="Times New Roman" w:cs="Times New Roman"/>
                <w:b/>
                <w:sz w:val="24"/>
                <w:szCs w:val="24"/>
              </w:rPr>
            </w:pPr>
            <w:r w:rsidRPr="00723CE9">
              <w:rPr>
                <w:rFonts w:ascii="Times New Roman" w:hAnsi="Times New Roman" w:cs="Times New Roman"/>
                <w:b/>
                <w:sz w:val="24"/>
                <w:szCs w:val="24"/>
              </w:rPr>
              <w:t>Asuransi Komersial</w:t>
            </w:r>
          </w:p>
        </w:tc>
      </w:tr>
      <w:tr w:rsidR="007322EF" w:rsidRPr="00723CE9" w:rsidTr="005D7907">
        <w:tc>
          <w:tcPr>
            <w:tcW w:w="1676" w:type="dxa"/>
          </w:tcPr>
          <w:p w:rsidR="007322EF" w:rsidRPr="00723CE9" w:rsidRDefault="007322EF" w:rsidP="00C60C01">
            <w:pPr>
              <w:jc w:val="both"/>
              <w:rPr>
                <w:rFonts w:ascii="Times New Roman" w:hAnsi="Times New Roman" w:cs="Times New Roman"/>
                <w:b/>
                <w:sz w:val="24"/>
                <w:szCs w:val="24"/>
              </w:rPr>
            </w:pPr>
            <w:r w:rsidRPr="00723CE9">
              <w:rPr>
                <w:rFonts w:ascii="Times New Roman" w:hAnsi="Times New Roman" w:cs="Times New Roman"/>
                <w:b/>
                <w:sz w:val="24"/>
                <w:szCs w:val="24"/>
              </w:rPr>
              <w:t>Kepersertaan</w:t>
            </w:r>
          </w:p>
        </w:tc>
        <w:tc>
          <w:tcPr>
            <w:tcW w:w="2791" w:type="dxa"/>
          </w:tcPr>
          <w:p w:rsidR="007322EF" w:rsidRPr="00723CE9" w:rsidRDefault="007322EF" w:rsidP="00C60C01">
            <w:pPr>
              <w:jc w:val="both"/>
              <w:rPr>
                <w:rFonts w:ascii="Times New Roman" w:hAnsi="Times New Roman" w:cs="Times New Roman"/>
                <w:sz w:val="24"/>
                <w:szCs w:val="24"/>
              </w:rPr>
            </w:pPr>
            <w:r w:rsidRPr="00723CE9">
              <w:rPr>
                <w:rFonts w:ascii="Times New Roman" w:hAnsi="Times New Roman" w:cs="Times New Roman"/>
                <w:sz w:val="24"/>
                <w:szCs w:val="24"/>
              </w:rPr>
              <w:t>Wajib</w:t>
            </w:r>
          </w:p>
        </w:tc>
        <w:tc>
          <w:tcPr>
            <w:tcW w:w="2870" w:type="dxa"/>
          </w:tcPr>
          <w:p w:rsidR="007322EF" w:rsidRPr="00723CE9" w:rsidRDefault="007322EF" w:rsidP="00C60C01">
            <w:pPr>
              <w:jc w:val="both"/>
              <w:rPr>
                <w:rFonts w:ascii="Times New Roman" w:hAnsi="Times New Roman" w:cs="Times New Roman"/>
                <w:sz w:val="24"/>
                <w:szCs w:val="24"/>
              </w:rPr>
            </w:pPr>
            <w:r w:rsidRPr="00723CE9">
              <w:rPr>
                <w:rFonts w:ascii="Times New Roman" w:hAnsi="Times New Roman" w:cs="Times New Roman"/>
                <w:sz w:val="24"/>
                <w:szCs w:val="24"/>
              </w:rPr>
              <w:t>Sukarela</w:t>
            </w:r>
          </w:p>
        </w:tc>
      </w:tr>
      <w:tr w:rsidR="007322EF" w:rsidRPr="00723CE9" w:rsidTr="005D7907">
        <w:tc>
          <w:tcPr>
            <w:tcW w:w="1676" w:type="dxa"/>
          </w:tcPr>
          <w:p w:rsidR="007322EF" w:rsidRPr="00723CE9" w:rsidRDefault="007322EF" w:rsidP="00C60C01">
            <w:pPr>
              <w:jc w:val="both"/>
              <w:rPr>
                <w:rFonts w:ascii="Times New Roman" w:hAnsi="Times New Roman" w:cs="Times New Roman"/>
                <w:b/>
                <w:sz w:val="24"/>
                <w:szCs w:val="24"/>
              </w:rPr>
            </w:pPr>
            <w:r w:rsidRPr="00723CE9">
              <w:rPr>
                <w:rFonts w:ascii="Times New Roman" w:hAnsi="Times New Roman" w:cs="Times New Roman"/>
                <w:b/>
                <w:sz w:val="24"/>
                <w:szCs w:val="24"/>
              </w:rPr>
              <w:t>Sifat gotong royong antar golongan</w:t>
            </w:r>
          </w:p>
        </w:tc>
        <w:tc>
          <w:tcPr>
            <w:tcW w:w="2791" w:type="dxa"/>
          </w:tcPr>
          <w:p w:rsidR="007322EF" w:rsidRPr="00723CE9" w:rsidRDefault="007322EF" w:rsidP="00C60C01">
            <w:pPr>
              <w:jc w:val="both"/>
              <w:rPr>
                <w:rFonts w:ascii="Times New Roman" w:hAnsi="Times New Roman" w:cs="Times New Roman"/>
                <w:sz w:val="24"/>
                <w:szCs w:val="24"/>
              </w:rPr>
            </w:pPr>
            <w:r w:rsidRPr="00723CE9">
              <w:rPr>
                <w:rFonts w:ascii="Times New Roman" w:hAnsi="Times New Roman" w:cs="Times New Roman"/>
                <w:sz w:val="24"/>
                <w:szCs w:val="24"/>
              </w:rPr>
              <w:t>Muda – Tua</w:t>
            </w:r>
          </w:p>
          <w:p w:rsidR="007322EF" w:rsidRPr="00723CE9" w:rsidRDefault="007322EF" w:rsidP="00C60C01">
            <w:pPr>
              <w:jc w:val="both"/>
              <w:rPr>
                <w:rFonts w:ascii="Times New Roman" w:hAnsi="Times New Roman" w:cs="Times New Roman"/>
                <w:sz w:val="24"/>
                <w:szCs w:val="24"/>
              </w:rPr>
            </w:pPr>
            <w:r w:rsidRPr="00723CE9">
              <w:rPr>
                <w:rFonts w:ascii="Times New Roman" w:hAnsi="Times New Roman" w:cs="Times New Roman"/>
                <w:sz w:val="24"/>
                <w:szCs w:val="24"/>
              </w:rPr>
              <w:t>Kaya – Miskin</w:t>
            </w:r>
          </w:p>
          <w:p w:rsidR="007322EF" w:rsidRPr="00723CE9" w:rsidRDefault="007322EF" w:rsidP="00C60C01">
            <w:pPr>
              <w:jc w:val="both"/>
              <w:rPr>
                <w:rFonts w:ascii="Times New Roman" w:hAnsi="Times New Roman" w:cs="Times New Roman"/>
                <w:sz w:val="24"/>
                <w:szCs w:val="24"/>
              </w:rPr>
            </w:pPr>
            <w:r w:rsidRPr="00723CE9">
              <w:rPr>
                <w:rFonts w:ascii="Times New Roman" w:hAnsi="Times New Roman" w:cs="Times New Roman"/>
                <w:sz w:val="24"/>
                <w:szCs w:val="24"/>
              </w:rPr>
              <w:t xml:space="preserve">Sehat – Sakit </w:t>
            </w:r>
          </w:p>
        </w:tc>
        <w:tc>
          <w:tcPr>
            <w:tcW w:w="2870" w:type="dxa"/>
          </w:tcPr>
          <w:p w:rsidR="007322EF" w:rsidRPr="00723CE9" w:rsidRDefault="007322EF" w:rsidP="00C60C01">
            <w:pPr>
              <w:jc w:val="both"/>
              <w:rPr>
                <w:rFonts w:ascii="Times New Roman" w:hAnsi="Times New Roman" w:cs="Times New Roman"/>
                <w:sz w:val="24"/>
                <w:szCs w:val="24"/>
              </w:rPr>
            </w:pPr>
            <w:r w:rsidRPr="00723CE9">
              <w:rPr>
                <w:rFonts w:ascii="Times New Roman" w:hAnsi="Times New Roman" w:cs="Times New Roman"/>
                <w:sz w:val="24"/>
                <w:szCs w:val="24"/>
              </w:rPr>
              <w:t xml:space="preserve">Sehat – Sakit </w:t>
            </w:r>
          </w:p>
        </w:tc>
      </w:tr>
      <w:tr w:rsidR="007322EF" w:rsidRPr="00723CE9" w:rsidTr="005D7907">
        <w:tc>
          <w:tcPr>
            <w:tcW w:w="1676" w:type="dxa"/>
          </w:tcPr>
          <w:p w:rsidR="007322EF" w:rsidRPr="00723CE9" w:rsidRDefault="007322EF" w:rsidP="00C60C01">
            <w:pPr>
              <w:jc w:val="both"/>
              <w:rPr>
                <w:rFonts w:ascii="Times New Roman" w:hAnsi="Times New Roman" w:cs="Times New Roman"/>
                <w:b/>
                <w:sz w:val="24"/>
                <w:szCs w:val="24"/>
              </w:rPr>
            </w:pPr>
            <w:r w:rsidRPr="00723CE9">
              <w:rPr>
                <w:rFonts w:ascii="Times New Roman" w:hAnsi="Times New Roman" w:cs="Times New Roman"/>
                <w:b/>
                <w:sz w:val="24"/>
                <w:szCs w:val="24"/>
              </w:rPr>
              <w:t>Seleksi Bias</w:t>
            </w:r>
          </w:p>
        </w:tc>
        <w:tc>
          <w:tcPr>
            <w:tcW w:w="2791" w:type="dxa"/>
          </w:tcPr>
          <w:p w:rsidR="007322EF" w:rsidRPr="00723CE9" w:rsidRDefault="007322EF" w:rsidP="00C60C01">
            <w:pPr>
              <w:jc w:val="both"/>
              <w:rPr>
                <w:rFonts w:ascii="Times New Roman" w:hAnsi="Times New Roman" w:cs="Times New Roman"/>
                <w:sz w:val="24"/>
                <w:szCs w:val="24"/>
              </w:rPr>
            </w:pPr>
            <w:r w:rsidRPr="00723CE9">
              <w:rPr>
                <w:rFonts w:ascii="Times New Roman" w:hAnsi="Times New Roman" w:cs="Times New Roman"/>
                <w:sz w:val="24"/>
                <w:szCs w:val="24"/>
              </w:rPr>
              <w:t>Tidak ada</w:t>
            </w:r>
          </w:p>
        </w:tc>
        <w:tc>
          <w:tcPr>
            <w:tcW w:w="2870" w:type="dxa"/>
          </w:tcPr>
          <w:p w:rsidR="007322EF" w:rsidRPr="00723CE9" w:rsidRDefault="007322EF" w:rsidP="00C60C01">
            <w:pPr>
              <w:jc w:val="both"/>
              <w:rPr>
                <w:rFonts w:ascii="Times New Roman" w:hAnsi="Times New Roman" w:cs="Times New Roman"/>
                <w:sz w:val="24"/>
                <w:szCs w:val="24"/>
              </w:rPr>
            </w:pPr>
            <w:r w:rsidRPr="00723CE9">
              <w:rPr>
                <w:rFonts w:ascii="Times New Roman" w:hAnsi="Times New Roman" w:cs="Times New Roman"/>
                <w:i/>
                <w:sz w:val="24"/>
                <w:szCs w:val="24"/>
              </w:rPr>
              <w:t>Adverse Selection</w:t>
            </w:r>
            <w:r w:rsidRPr="00723CE9">
              <w:rPr>
                <w:rFonts w:ascii="Times New Roman" w:hAnsi="Times New Roman" w:cs="Times New Roman"/>
                <w:sz w:val="24"/>
                <w:szCs w:val="24"/>
              </w:rPr>
              <w:t xml:space="preserve"> atau </w:t>
            </w:r>
            <w:r w:rsidRPr="00723CE9">
              <w:rPr>
                <w:rFonts w:ascii="Times New Roman" w:hAnsi="Times New Roman" w:cs="Times New Roman"/>
                <w:i/>
                <w:sz w:val="24"/>
                <w:szCs w:val="24"/>
              </w:rPr>
              <w:t>favourable selection</w:t>
            </w:r>
            <w:r w:rsidRPr="00723CE9">
              <w:rPr>
                <w:rFonts w:ascii="Times New Roman" w:hAnsi="Times New Roman" w:cs="Times New Roman"/>
                <w:sz w:val="24"/>
                <w:szCs w:val="24"/>
              </w:rPr>
              <w:t>, tergantung keahlian insurer</w:t>
            </w:r>
          </w:p>
        </w:tc>
      </w:tr>
      <w:tr w:rsidR="007322EF" w:rsidRPr="00723CE9" w:rsidTr="005D7907">
        <w:tc>
          <w:tcPr>
            <w:tcW w:w="1676" w:type="dxa"/>
          </w:tcPr>
          <w:p w:rsidR="007322EF" w:rsidRPr="00723CE9" w:rsidRDefault="007322EF" w:rsidP="00C60C01">
            <w:pPr>
              <w:jc w:val="both"/>
              <w:rPr>
                <w:rFonts w:ascii="Times New Roman" w:hAnsi="Times New Roman" w:cs="Times New Roman"/>
                <w:b/>
                <w:sz w:val="24"/>
                <w:szCs w:val="24"/>
              </w:rPr>
            </w:pPr>
            <w:r w:rsidRPr="00723CE9">
              <w:rPr>
                <w:rFonts w:ascii="Times New Roman" w:hAnsi="Times New Roman" w:cs="Times New Roman"/>
                <w:b/>
                <w:sz w:val="24"/>
                <w:szCs w:val="24"/>
              </w:rPr>
              <w:t>Premi</w:t>
            </w:r>
          </w:p>
        </w:tc>
        <w:tc>
          <w:tcPr>
            <w:tcW w:w="2791" w:type="dxa"/>
          </w:tcPr>
          <w:p w:rsidR="007322EF" w:rsidRPr="00723CE9" w:rsidRDefault="007322EF" w:rsidP="00C60C01">
            <w:pPr>
              <w:jc w:val="both"/>
              <w:rPr>
                <w:rFonts w:ascii="Times New Roman" w:hAnsi="Times New Roman" w:cs="Times New Roman"/>
                <w:sz w:val="24"/>
                <w:szCs w:val="24"/>
              </w:rPr>
            </w:pPr>
            <w:r w:rsidRPr="00723CE9">
              <w:rPr>
                <w:rFonts w:ascii="Times New Roman" w:hAnsi="Times New Roman" w:cs="Times New Roman"/>
                <w:i/>
                <w:sz w:val="24"/>
                <w:szCs w:val="24"/>
              </w:rPr>
              <w:t>Not risk related</w:t>
            </w:r>
            <w:r w:rsidRPr="00723CE9">
              <w:rPr>
                <w:rFonts w:ascii="Times New Roman" w:hAnsi="Times New Roman" w:cs="Times New Roman"/>
                <w:sz w:val="24"/>
                <w:szCs w:val="24"/>
              </w:rPr>
              <w:t>, biaya proporsional terhadap upah</w:t>
            </w:r>
          </w:p>
        </w:tc>
        <w:tc>
          <w:tcPr>
            <w:tcW w:w="2870" w:type="dxa"/>
          </w:tcPr>
          <w:p w:rsidR="007322EF" w:rsidRPr="00723CE9" w:rsidRDefault="007322EF" w:rsidP="00C60C01">
            <w:pPr>
              <w:jc w:val="both"/>
              <w:rPr>
                <w:rFonts w:ascii="Times New Roman" w:hAnsi="Times New Roman" w:cs="Times New Roman"/>
                <w:sz w:val="24"/>
                <w:szCs w:val="24"/>
              </w:rPr>
            </w:pPr>
            <w:r w:rsidRPr="00723CE9">
              <w:rPr>
                <w:rFonts w:ascii="Times New Roman" w:hAnsi="Times New Roman" w:cs="Times New Roman"/>
                <w:i/>
                <w:sz w:val="24"/>
                <w:szCs w:val="24"/>
              </w:rPr>
              <w:t>Risk related</w:t>
            </w:r>
            <w:r w:rsidRPr="00723CE9">
              <w:rPr>
                <w:rFonts w:ascii="Times New Roman" w:hAnsi="Times New Roman" w:cs="Times New Roman"/>
                <w:sz w:val="24"/>
                <w:szCs w:val="24"/>
              </w:rPr>
              <w:t xml:space="preserve"> biasanya dalam jumlah harga tertentu</w:t>
            </w:r>
          </w:p>
        </w:tc>
      </w:tr>
      <w:tr w:rsidR="007322EF" w:rsidRPr="00723CE9" w:rsidTr="005D7907">
        <w:tc>
          <w:tcPr>
            <w:tcW w:w="1676" w:type="dxa"/>
          </w:tcPr>
          <w:p w:rsidR="007322EF" w:rsidRPr="00723CE9" w:rsidRDefault="007322EF" w:rsidP="00C60C01">
            <w:pPr>
              <w:jc w:val="both"/>
              <w:rPr>
                <w:rFonts w:ascii="Times New Roman" w:hAnsi="Times New Roman" w:cs="Times New Roman"/>
                <w:b/>
                <w:sz w:val="24"/>
                <w:szCs w:val="24"/>
              </w:rPr>
            </w:pPr>
            <w:r w:rsidRPr="00723CE9">
              <w:rPr>
                <w:rFonts w:ascii="Times New Roman" w:hAnsi="Times New Roman" w:cs="Times New Roman"/>
                <w:b/>
                <w:sz w:val="24"/>
                <w:szCs w:val="24"/>
              </w:rPr>
              <w:t>Paket jaminan/</w:t>
            </w:r>
            <w:r w:rsidRPr="00723CE9">
              <w:rPr>
                <w:rFonts w:ascii="Times New Roman" w:hAnsi="Times New Roman" w:cs="Times New Roman"/>
                <w:b/>
                <w:i/>
                <w:sz w:val="24"/>
                <w:szCs w:val="24"/>
              </w:rPr>
              <w:t>benefit</w:t>
            </w:r>
          </w:p>
        </w:tc>
        <w:tc>
          <w:tcPr>
            <w:tcW w:w="2791" w:type="dxa"/>
          </w:tcPr>
          <w:p w:rsidR="007322EF" w:rsidRPr="00723CE9" w:rsidRDefault="007322EF" w:rsidP="00C60C01">
            <w:pPr>
              <w:jc w:val="both"/>
              <w:rPr>
                <w:rFonts w:ascii="Times New Roman" w:hAnsi="Times New Roman" w:cs="Times New Roman"/>
                <w:sz w:val="24"/>
                <w:szCs w:val="24"/>
              </w:rPr>
            </w:pPr>
            <w:r w:rsidRPr="00723CE9">
              <w:rPr>
                <w:rFonts w:ascii="Times New Roman" w:hAnsi="Times New Roman" w:cs="Times New Roman"/>
                <w:sz w:val="24"/>
                <w:szCs w:val="24"/>
              </w:rPr>
              <w:t>Sama untuk semua peserta</w:t>
            </w:r>
          </w:p>
        </w:tc>
        <w:tc>
          <w:tcPr>
            <w:tcW w:w="2870" w:type="dxa"/>
          </w:tcPr>
          <w:p w:rsidR="007322EF" w:rsidRPr="00723CE9" w:rsidRDefault="007322EF" w:rsidP="00C60C01">
            <w:pPr>
              <w:jc w:val="both"/>
              <w:rPr>
                <w:rFonts w:ascii="Times New Roman" w:hAnsi="Times New Roman" w:cs="Times New Roman"/>
                <w:sz w:val="24"/>
                <w:szCs w:val="24"/>
              </w:rPr>
            </w:pPr>
            <w:r w:rsidRPr="00723CE9">
              <w:rPr>
                <w:rFonts w:ascii="Times New Roman" w:hAnsi="Times New Roman" w:cs="Times New Roman"/>
                <w:sz w:val="24"/>
                <w:szCs w:val="24"/>
              </w:rPr>
              <w:t>Bervariasi sesuai dengan premi yang dibayar</w:t>
            </w:r>
          </w:p>
        </w:tc>
      </w:tr>
      <w:tr w:rsidR="007322EF" w:rsidRPr="00723CE9" w:rsidTr="005D7907">
        <w:tc>
          <w:tcPr>
            <w:tcW w:w="1676" w:type="dxa"/>
          </w:tcPr>
          <w:p w:rsidR="007322EF" w:rsidRPr="00723CE9" w:rsidRDefault="007322EF" w:rsidP="00C60C01">
            <w:pPr>
              <w:jc w:val="both"/>
              <w:rPr>
                <w:rFonts w:ascii="Times New Roman" w:hAnsi="Times New Roman" w:cs="Times New Roman"/>
                <w:b/>
                <w:sz w:val="24"/>
                <w:szCs w:val="24"/>
              </w:rPr>
            </w:pPr>
            <w:r w:rsidRPr="00723CE9">
              <w:rPr>
                <w:rFonts w:ascii="Times New Roman" w:hAnsi="Times New Roman" w:cs="Times New Roman"/>
                <w:b/>
                <w:sz w:val="24"/>
                <w:szCs w:val="24"/>
              </w:rPr>
              <w:t>Keadilan/</w:t>
            </w:r>
            <w:r w:rsidRPr="00723CE9">
              <w:rPr>
                <w:rFonts w:ascii="Times New Roman" w:hAnsi="Times New Roman" w:cs="Times New Roman"/>
                <w:b/>
                <w:i/>
                <w:sz w:val="24"/>
                <w:szCs w:val="24"/>
              </w:rPr>
              <w:t>equity</w:t>
            </w:r>
          </w:p>
        </w:tc>
        <w:tc>
          <w:tcPr>
            <w:tcW w:w="2791" w:type="dxa"/>
          </w:tcPr>
          <w:p w:rsidR="007322EF" w:rsidRPr="00723CE9" w:rsidRDefault="007322EF" w:rsidP="00C60C01">
            <w:pPr>
              <w:jc w:val="both"/>
              <w:rPr>
                <w:rFonts w:ascii="Times New Roman" w:hAnsi="Times New Roman" w:cs="Times New Roman"/>
                <w:sz w:val="24"/>
                <w:szCs w:val="24"/>
              </w:rPr>
            </w:pPr>
            <w:r w:rsidRPr="00723CE9">
              <w:rPr>
                <w:rFonts w:ascii="Times New Roman" w:hAnsi="Times New Roman" w:cs="Times New Roman"/>
                <w:sz w:val="24"/>
                <w:szCs w:val="24"/>
              </w:rPr>
              <w:t xml:space="preserve">Egaliter, </w:t>
            </w:r>
            <w:r w:rsidRPr="00723CE9">
              <w:rPr>
                <w:rFonts w:ascii="Times New Roman" w:hAnsi="Times New Roman" w:cs="Times New Roman"/>
                <w:i/>
                <w:sz w:val="24"/>
                <w:szCs w:val="24"/>
              </w:rPr>
              <w:t>social</w:t>
            </w:r>
          </w:p>
        </w:tc>
        <w:tc>
          <w:tcPr>
            <w:tcW w:w="2870" w:type="dxa"/>
          </w:tcPr>
          <w:p w:rsidR="007322EF" w:rsidRPr="00723CE9" w:rsidRDefault="007322EF" w:rsidP="00C60C01">
            <w:pPr>
              <w:jc w:val="both"/>
              <w:rPr>
                <w:rFonts w:ascii="Times New Roman" w:hAnsi="Times New Roman" w:cs="Times New Roman"/>
                <w:sz w:val="24"/>
                <w:szCs w:val="24"/>
              </w:rPr>
            </w:pPr>
            <w:r w:rsidRPr="00723CE9">
              <w:rPr>
                <w:rFonts w:ascii="Times New Roman" w:hAnsi="Times New Roman" w:cs="Times New Roman"/>
                <w:sz w:val="24"/>
                <w:szCs w:val="24"/>
              </w:rPr>
              <w:t>Liberter, individual</w:t>
            </w:r>
          </w:p>
        </w:tc>
      </w:tr>
      <w:tr w:rsidR="007322EF" w:rsidRPr="00723CE9" w:rsidTr="005D7907">
        <w:tc>
          <w:tcPr>
            <w:tcW w:w="1676" w:type="dxa"/>
          </w:tcPr>
          <w:p w:rsidR="007322EF" w:rsidRPr="00723CE9" w:rsidRDefault="007322EF" w:rsidP="00C60C01">
            <w:pPr>
              <w:jc w:val="both"/>
              <w:rPr>
                <w:rFonts w:ascii="Times New Roman" w:hAnsi="Times New Roman" w:cs="Times New Roman"/>
                <w:b/>
                <w:sz w:val="24"/>
                <w:szCs w:val="24"/>
              </w:rPr>
            </w:pPr>
            <w:r w:rsidRPr="00723CE9">
              <w:rPr>
                <w:rFonts w:ascii="Times New Roman" w:hAnsi="Times New Roman" w:cs="Times New Roman"/>
                <w:b/>
                <w:sz w:val="24"/>
                <w:szCs w:val="24"/>
              </w:rPr>
              <w:t>Respon pelayanan medis</w:t>
            </w:r>
          </w:p>
        </w:tc>
        <w:tc>
          <w:tcPr>
            <w:tcW w:w="2791" w:type="dxa"/>
          </w:tcPr>
          <w:p w:rsidR="007322EF" w:rsidRPr="00723CE9" w:rsidRDefault="007322EF" w:rsidP="00C60C01">
            <w:pPr>
              <w:jc w:val="both"/>
              <w:rPr>
                <w:rFonts w:ascii="Times New Roman" w:hAnsi="Times New Roman" w:cs="Times New Roman"/>
                <w:sz w:val="24"/>
                <w:szCs w:val="24"/>
              </w:rPr>
            </w:pPr>
            <w:r w:rsidRPr="00723CE9">
              <w:rPr>
                <w:rFonts w:ascii="Times New Roman" w:hAnsi="Times New Roman" w:cs="Times New Roman"/>
                <w:sz w:val="24"/>
                <w:szCs w:val="24"/>
              </w:rPr>
              <w:t>Pemenuhan kebutuhan medis (</w:t>
            </w:r>
            <w:r w:rsidRPr="00723CE9">
              <w:rPr>
                <w:rFonts w:ascii="Times New Roman" w:hAnsi="Times New Roman" w:cs="Times New Roman"/>
                <w:i/>
                <w:sz w:val="24"/>
                <w:szCs w:val="24"/>
              </w:rPr>
              <w:t>medical needs</w:t>
            </w:r>
            <w:r w:rsidRPr="00723CE9">
              <w:rPr>
                <w:rFonts w:ascii="Times New Roman" w:hAnsi="Times New Roman" w:cs="Times New Roman"/>
                <w:sz w:val="24"/>
                <w:szCs w:val="24"/>
              </w:rPr>
              <w:t>)</w:t>
            </w:r>
          </w:p>
        </w:tc>
        <w:tc>
          <w:tcPr>
            <w:tcW w:w="2870" w:type="dxa"/>
          </w:tcPr>
          <w:p w:rsidR="007322EF" w:rsidRPr="00723CE9" w:rsidRDefault="007322EF" w:rsidP="00C60C01">
            <w:pPr>
              <w:jc w:val="both"/>
              <w:rPr>
                <w:rFonts w:ascii="Times New Roman" w:hAnsi="Times New Roman" w:cs="Times New Roman"/>
                <w:sz w:val="24"/>
                <w:szCs w:val="24"/>
              </w:rPr>
            </w:pPr>
            <w:r w:rsidRPr="00723CE9">
              <w:rPr>
                <w:rFonts w:ascii="Times New Roman" w:hAnsi="Times New Roman" w:cs="Times New Roman"/>
                <w:sz w:val="24"/>
                <w:szCs w:val="24"/>
              </w:rPr>
              <w:t>Pemenuhan permintaan medis (</w:t>
            </w:r>
            <w:r w:rsidRPr="00723CE9">
              <w:rPr>
                <w:rFonts w:ascii="Times New Roman" w:hAnsi="Times New Roman" w:cs="Times New Roman"/>
                <w:i/>
                <w:sz w:val="24"/>
                <w:szCs w:val="24"/>
              </w:rPr>
              <w:t>medical demand</w:t>
            </w:r>
            <w:r w:rsidRPr="00723CE9">
              <w:rPr>
                <w:rFonts w:ascii="Times New Roman" w:hAnsi="Times New Roman" w:cs="Times New Roman"/>
                <w:sz w:val="24"/>
                <w:szCs w:val="24"/>
              </w:rPr>
              <w:t>)</w:t>
            </w:r>
          </w:p>
        </w:tc>
      </w:tr>
      <w:tr w:rsidR="004B2500" w:rsidRPr="00723CE9" w:rsidTr="005D7907">
        <w:tc>
          <w:tcPr>
            <w:tcW w:w="1676" w:type="dxa"/>
          </w:tcPr>
          <w:p w:rsidR="004B2500" w:rsidRPr="004B2500" w:rsidRDefault="004B2500" w:rsidP="00C60C01">
            <w:pPr>
              <w:jc w:val="both"/>
              <w:rPr>
                <w:rFonts w:ascii="Times New Roman" w:hAnsi="Times New Roman" w:cs="Times New Roman"/>
                <w:b/>
                <w:sz w:val="24"/>
                <w:szCs w:val="24"/>
                <w:lang w:val="id-ID"/>
              </w:rPr>
            </w:pPr>
            <w:r>
              <w:rPr>
                <w:rFonts w:ascii="Times New Roman" w:hAnsi="Times New Roman" w:cs="Times New Roman"/>
                <w:b/>
                <w:sz w:val="24"/>
                <w:szCs w:val="24"/>
                <w:lang w:val="id-ID"/>
              </w:rPr>
              <w:t>Penyelenggara</w:t>
            </w:r>
          </w:p>
        </w:tc>
        <w:tc>
          <w:tcPr>
            <w:tcW w:w="2791" w:type="dxa"/>
          </w:tcPr>
          <w:p w:rsidR="004B2500" w:rsidRPr="004B2500" w:rsidRDefault="004B2500" w:rsidP="00C60C01">
            <w:pPr>
              <w:jc w:val="both"/>
              <w:rPr>
                <w:rFonts w:ascii="Times New Roman" w:hAnsi="Times New Roman" w:cs="Times New Roman"/>
                <w:sz w:val="24"/>
                <w:szCs w:val="24"/>
                <w:lang w:val="id-ID"/>
              </w:rPr>
            </w:pPr>
            <w:r>
              <w:rPr>
                <w:rFonts w:ascii="Times New Roman" w:hAnsi="Times New Roman" w:cs="Times New Roman"/>
                <w:sz w:val="24"/>
                <w:szCs w:val="24"/>
                <w:lang w:val="id-ID"/>
              </w:rPr>
              <w:t>Pemerintah (BUMN)</w:t>
            </w:r>
          </w:p>
        </w:tc>
        <w:tc>
          <w:tcPr>
            <w:tcW w:w="2870" w:type="dxa"/>
          </w:tcPr>
          <w:p w:rsidR="004B2500" w:rsidRPr="004B2500" w:rsidRDefault="004B2500" w:rsidP="00C60C01">
            <w:pPr>
              <w:jc w:val="both"/>
              <w:rPr>
                <w:rFonts w:ascii="Times New Roman" w:hAnsi="Times New Roman" w:cs="Times New Roman"/>
                <w:sz w:val="24"/>
                <w:szCs w:val="24"/>
                <w:lang w:val="id-ID"/>
              </w:rPr>
            </w:pPr>
            <w:r>
              <w:rPr>
                <w:rFonts w:ascii="Times New Roman" w:hAnsi="Times New Roman" w:cs="Times New Roman"/>
                <w:sz w:val="24"/>
                <w:szCs w:val="24"/>
                <w:lang w:val="id-ID"/>
              </w:rPr>
              <w:t>Pemerintah dan Swasta</w:t>
            </w:r>
          </w:p>
        </w:tc>
      </w:tr>
    </w:tbl>
    <w:p w:rsidR="007322EF" w:rsidRDefault="007322EF" w:rsidP="00C60C01">
      <w:pPr>
        <w:spacing w:after="0" w:line="240" w:lineRule="auto"/>
        <w:ind w:left="720"/>
        <w:jc w:val="both"/>
        <w:rPr>
          <w:rFonts w:ascii="Times New Roman" w:hAnsi="Times New Roman" w:cs="Times New Roman"/>
          <w:sz w:val="24"/>
          <w:szCs w:val="24"/>
          <w:lang w:val="id-ID"/>
        </w:rPr>
      </w:pPr>
      <w:r w:rsidRPr="00723CE9">
        <w:rPr>
          <w:rFonts w:ascii="Times New Roman" w:hAnsi="Times New Roman" w:cs="Times New Roman"/>
          <w:i/>
          <w:sz w:val="24"/>
          <w:szCs w:val="24"/>
        </w:rPr>
        <w:t xml:space="preserve">Sumber: </w:t>
      </w:r>
      <w:r w:rsidRPr="00723CE9">
        <w:rPr>
          <w:rFonts w:ascii="Times New Roman" w:hAnsi="Times New Roman" w:cs="Times New Roman"/>
          <w:sz w:val="24"/>
          <w:szCs w:val="24"/>
        </w:rPr>
        <w:t xml:space="preserve">Thabrany, H dalam bukunya </w:t>
      </w:r>
      <w:r w:rsidRPr="00723CE9">
        <w:rPr>
          <w:rFonts w:ascii="Times New Roman" w:hAnsi="Times New Roman" w:cs="Times New Roman"/>
          <w:i/>
          <w:sz w:val="24"/>
          <w:szCs w:val="24"/>
        </w:rPr>
        <w:t xml:space="preserve"> Asuransi Kesehatan di Indonesia, </w:t>
      </w:r>
      <w:r w:rsidRPr="00723CE9">
        <w:rPr>
          <w:rFonts w:ascii="Times New Roman" w:hAnsi="Times New Roman" w:cs="Times New Roman"/>
          <w:sz w:val="24"/>
          <w:szCs w:val="24"/>
        </w:rPr>
        <w:t>Depok, 2001</w:t>
      </w:r>
    </w:p>
    <w:p w:rsidR="00EC0C9D" w:rsidRPr="00EC0C9D" w:rsidRDefault="00EC0C9D" w:rsidP="00C60C01">
      <w:pPr>
        <w:spacing w:after="0" w:line="240" w:lineRule="auto"/>
        <w:ind w:left="720"/>
        <w:jc w:val="both"/>
        <w:rPr>
          <w:rFonts w:ascii="Times New Roman" w:hAnsi="Times New Roman" w:cs="Times New Roman"/>
          <w:sz w:val="24"/>
          <w:szCs w:val="24"/>
          <w:lang w:val="id-ID"/>
        </w:rPr>
      </w:pPr>
    </w:p>
    <w:p w:rsidR="007322EF" w:rsidRDefault="007322EF" w:rsidP="00C60C01">
      <w:pPr>
        <w:spacing w:after="0" w:line="360" w:lineRule="auto"/>
        <w:ind w:left="720" w:firstLine="720"/>
        <w:jc w:val="both"/>
        <w:rPr>
          <w:rFonts w:ascii="Times New Roman" w:hAnsi="Times New Roman" w:cs="Times New Roman"/>
          <w:sz w:val="24"/>
          <w:szCs w:val="24"/>
          <w:lang w:val="id-ID"/>
        </w:rPr>
      </w:pPr>
      <w:r w:rsidRPr="00723CE9">
        <w:rPr>
          <w:rFonts w:ascii="Times New Roman" w:hAnsi="Times New Roman" w:cs="Times New Roman"/>
          <w:sz w:val="24"/>
          <w:szCs w:val="24"/>
        </w:rPr>
        <w:t>Tabel diatas menunjukkan perbedaan asuransi sosial dan komersial berdasarkan aspek kepersetaan, sifat gotong royong antar golongan, seleksi bias, premi, paket jamina</w:t>
      </w:r>
      <w:r>
        <w:rPr>
          <w:rFonts w:ascii="Times New Roman" w:hAnsi="Times New Roman" w:cs="Times New Roman"/>
          <w:sz w:val="24"/>
          <w:szCs w:val="24"/>
        </w:rPr>
        <w:t>n</w:t>
      </w:r>
      <w:r w:rsidRPr="00723CE9">
        <w:rPr>
          <w:rFonts w:ascii="Times New Roman" w:hAnsi="Times New Roman" w:cs="Times New Roman"/>
          <w:sz w:val="24"/>
          <w:szCs w:val="24"/>
        </w:rPr>
        <w:t>, keadilan, dan respon pelayanan medis.</w:t>
      </w:r>
      <w:r w:rsidR="005D7907">
        <w:rPr>
          <w:rFonts w:ascii="Times New Roman" w:hAnsi="Times New Roman" w:cs="Times New Roman"/>
          <w:sz w:val="24"/>
          <w:szCs w:val="24"/>
          <w:lang w:val="id-ID"/>
        </w:rPr>
        <w:t xml:space="preserve"> </w:t>
      </w:r>
      <w:r w:rsidRPr="00717B55">
        <w:rPr>
          <w:rFonts w:ascii="Times New Roman" w:eastAsia="Calibri" w:hAnsi="Times New Roman" w:cs="Times New Roman"/>
          <w:sz w:val="24"/>
          <w:szCs w:val="24"/>
        </w:rPr>
        <w:t>Dapat disimpulkan bahwa perbedaan secara umum antara asuransi sosial dan asuransi kesehatan adalah asuransi</w:t>
      </w:r>
      <w:r w:rsidRPr="00717B55">
        <w:rPr>
          <w:rFonts w:ascii="Times New Roman" w:eastAsia="Calibri" w:hAnsi="Times New Roman" w:cs="Times New Roman"/>
          <w:spacing w:val="1"/>
          <w:sz w:val="24"/>
          <w:szCs w:val="24"/>
        </w:rPr>
        <w:t xml:space="preserve"> </w:t>
      </w:r>
      <w:r w:rsidRPr="00717B55">
        <w:rPr>
          <w:rFonts w:ascii="Times New Roman" w:eastAsia="Calibri" w:hAnsi="Times New Roman" w:cs="Times New Roman"/>
          <w:sz w:val="24"/>
          <w:szCs w:val="24"/>
        </w:rPr>
        <w:t>ko</w:t>
      </w:r>
      <w:r w:rsidRPr="00717B55">
        <w:rPr>
          <w:rFonts w:ascii="Times New Roman" w:eastAsia="Calibri" w:hAnsi="Times New Roman" w:cs="Times New Roman"/>
          <w:spacing w:val="-2"/>
          <w:sz w:val="24"/>
          <w:szCs w:val="24"/>
        </w:rPr>
        <w:t>m</w:t>
      </w:r>
      <w:r w:rsidRPr="00717B55">
        <w:rPr>
          <w:rFonts w:ascii="Times New Roman" w:eastAsia="Calibri" w:hAnsi="Times New Roman" w:cs="Times New Roman"/>
          <w:sz w:val="24"/>
          <w:szCs w:val="24"/>
        </w:rPr>
        <w:t>ersial</w:t>
      </w:r>
      <w:r w:rsidRPr="00717B55">
        <w:rPr>
          <w:rFonts w:ascii="Times New Roman" w:eastAsia="Calibri" w:hAnsi="Times New Roman" w:cs="Times New Roman"/>
          <w:spacing w:val="1"/>
          <w:sz w:val="24"/>
          <w:szCs w:val="24"/>
        </w:rPr>
        <w:t xml:space="preserve"> </w:t>
      </w:r>
      <w:r w:rsidRPr="00717B55">
        <w:rPr>
          <w:rFonts w:ascii="Times New Roman" w:eastAsia="Calibri" w:hAnsi="Times New Roman" w:cs="Times New Roman"/>
          <w:spacing w:val="-2"/>
          <w:sz w:val="24"/>
          <w:szCs w:val="24"/>
        </w:rPr>
        <w:t>m</w:t>
      </w:r>
      <w:r w:rsidRPr="00717B55">
        <w:rPr>
          <w:rFonts w:ascii="Times New Roman" w:eastAsia="Calibri" w:hAnsi="Times New Roman" w:cs="Times New Roman"/>
          <w:sz w:val="24"/>
          <w:szCs w:val="24"/>
        </w:rPr>
        <w:t xml:space="preserve">erespon </w:t>
      </w:r>
      <w:r w:rsidRPr="00717B55">
        <w:rPr>
          <w:rFonts w:ascii="Times New Roman" w:eastAsia="Calibri" w:hAnsi="Times New Roman" w:cs="Times New Roman"/>
          <w:i/>
          <w:iCs/>
          <w:sz w:val="24"/>
          <w:szCs w:val="24"/>
        </w:rPr>
        <w:t>de</w:t>
      </w:r>
      <w:r w:rsidRPr="00717B55">
        <w:rPr>
          <w:rFonts w:ascii="Times New Roman" w:eastAsia="Calibri" w:hAnsi="Times New Roman" w:cs="Times New Roman"/>
          <w:i/>
          <w:iCs/>
          <w:spacing w:val="-2"/>
          <w:sz w:val="24"/>
          <w:szCs w:val="24"/>
        </w:rPr>
        <w:t>m</w:t>
      </w:r>
      <w:r w:rsidRPr="00717B55">
        <w:rPr>
          <w:rFonts w:ascii="Times New Roman" w:eastAsia="Calibri" w:hAnsi="Times New Roman" w:cs="Times New Roman"/>
          <w:i/>
          <w:iCs/>
          <w:sz w:val="24"/>
          <w:szCs w:val="24"/>
        </w:rPr>
        <w:t xml:space="preserve">and </w:t>
      </w:r>
      <w:r w:rsidRPr="00717B55">
        <w:rPr>
          <w:rFonts w:ascii="Times New Roman" w:eastAsia="Calibri" w:hAnsi="Times New Roman" w:cs="Times New Roman"/>
          <w:sz w:val="24"/>
          <w:szCs w:val="24"/>
        </w:rPr>
        <w:t>(per</w:t>
      </w:r>
      <w:r w:rsidRPr="00717B55">
        <w:rPr>
          <w:rFonts w:ascii="Times New Roman" w:eastAsia="Calibri" w:hAnsi="Times New Roman" w:cs="Times New Roman"/>
          <w:spacing w:val="-2"/>
          <w:sz w:val="24"/>
          <w:szCs w:val="24"/>
        </w:rPr>
        <w:t>m</w:t>
      </w:r>
      <w:r w:rsidRPr="00717B55">
        <w:rPr>
          <w:rFonts w:ascii="Times New Roman" w:eastAsia="Calibri" w:hAnsi="Times New Roman" w:cs="Times New Roman"/>
          <w:spacing w:val="1"/>
          <w:sz w:val="24"/>
          <w:szCs w:val="24"/>
        </w:rPr>
        <w:t>i</w:t>
      </w:r>
      <w:r w:rsidRPr="00717B55">
        <w:rPr>
          <w:rFonts w:ascii="Times New Roman" w:eastAsia="Calibri" w:hAnsi="Times New Roman" w:cs="Times New Roman"/>
          <w:sz w:val="24"/>
          <w:szCs w:val="24"/>
        </w:rPr>
        <w:t xml:space="preserve">ntaan) </w:t>
      </w:r>
      <w:r w:rsidRPr="00717B55">
        <w:rPr>
          <w:rFonts w:ascii="Times New Roman" w:eastAsia="Calibri" w:hAnsi="Times New Roman" w:cs="Times New Roman"/>
          <w:spacing w:val="-2"/>
          <w:sz w:val="24"/>
          <w:szCs w:val="24"/>
        </w:rPr>
        <w:t>m</w:t>
      </w:r>
      <w:r w:rsidRPr="00717B55">
        <w:rPr>
          <w:rFonts w:ascii="Times New Roman" w:eastAsia="Calibri" w:hAnsi="Times New Roman" w:cs="Times New Roman"/>
          <w:sz w:val="24"/>
          <w:szCs w:val="24"/>
        </w:rPr>
        <w:t>asyarakat, sedan</w:t>
      </w:r>
      <w:r w:rsidRPr="00717B55">
        <w:rPr>
          <w:rFonts w:ascii="Times New Roman" w:eastAsia="Calibri" w:hAnsi="Times New Roman" w:cs="Times New Roman"/>
          <w:spacing w:val="-2"/>
          <w:sz w:val="24"/>
          <w:szCs w:val="24"/>
        </w:rPr>
        <w:t>g</w:t>
      </w:r>
      <w:r w:rsidRPr="00717B55">
        <w:rPr>
          <w:rFonts w:ascii="Times New Roman" w:eastAsia="Calibri" w:hAnsi="Times New Roman" w:cs="Times New Roman"/>
          <w:sz w:val="24"/>
          <w:szCs w:val="24"/>
        </w:rPr>
        <w:t xml:space="preserve">kan asuransi sosial </w:t>
      </w:r>
      <w:r w:rsidRPr="00717B55">
        <w:rPr>
          <w:rFonts w:ascii="Times New Roman" w:eastAsia="Calibri" w:hAnsi="Times New Roman" w:cs="Times New Roman"/>
          <w:spacing w:val="-2"/>
          <w:sz w:val="24"/>
          <w:szCs w:val="24"/>
        </w:rPr>
        <w:t>m</w:t>
      </w:r>
      <w:r w:rsidRPr="00717B55">
        <w:rPr>
          <w:rFonts w:ascii="Times New Roman" w:eastAsia="Calibri" w:hAnsi="Times New Roman" w:cs="Times New Roman"/>
          <w:sz w:val="24"/>
          <w:szCs w:val="24"/>
        </w:rPr>
        <w:t xml:space="preserve">erespon </w:t>
      </w:r>
      <w:r w:rsidRPr="00717B55">
        <w:rPr>
          <w:rFonts w:ascii="Times New Roman" w:eastAsia="Calibri" w:hAnsi="Times New Roman" w:cs="Times New Roman"/>
          <w:i/>
          <w:iCs/>
          <w:sz w:val="24"/>
          <w:szCs w:val="24"/>
        </w:rPr>
        <w:t xml:space="preserve">need </w:t>
      </w:r>
      <w:r w:rsidRPr="00717B55">
        <w:rPr>
          <w:rFonts w:ascii="Times New Roman" w:eastAsia="Calibri" w:hAnsi="Times New Roman" w:cs="Times New Roman"/>
          <w:sz w:val="24"/>
          <w:szCs w:val="24"/>
        </w:rPr>
        <w:t xml:space="preserve">(kebutuhan) </w:t>
      </w:r>
      <w:r w:rsidRPr="00717B55">
        <w:rPr>
          <w:rFonts w:ascii="Times New Roman" w:eastAsia="Calibri" w:hAnsi="Times New Roman" w:cs="Times New Roman"/>
          <w:spacing w:val="-2"/>
          <w:sz w:val="24"/>
          <w:szCs w:val="24"/>
        </w:rPr>
        <w:t>m</w:t>
      </w:r>
      <w:r w:rsidRPr="00717B55">
        <w:rPr>
          <w:rFonts w:ascii="Times New Roman" w:eastAsia="Calibri" w:hAnsi="Times New Roman" w:cs="Times New Roman"/>
          <w:sz w:val="24"/>
          <w:szCs w:val="24"/>
        </w:rPr>
        <w:t>asyarakat.</w:t>
      </w:r>
    </w:p>
    <w:p w:rsidR="00127B33" w:rsidRPr="009D1F98" w:rsidRDefault="00127B33" w:rsidP="00C60C01">
      <w:pPr>
        <w:spacing w:after="0" w:line="360" w:lineRule="auto"/>
        <w:jc w:val="both"/>
        <w:rPr>
          <w:rFonts w:ascii="Times New Roman" w:hAnsi="Times New Roman" w:cs="Times New Roman"/>
          <w:sz w:val="24"/>
          <w:szCs w:val="24"/>
          <w:lang w:val="id-ID"/>
        </w:rPr>
      </w:pPr>
    </w:p>
    <w:p w:rsidR="00C60C01" w:rsidRDefault="00127B33" w:rsidP="00C60C01">
      <w:pPr>
        <w:pStyle w:val="ListParagraph"/>
        <w:numPr>
          <w:ilvl w:val="1"/>
          <w:numId w:val="7"/>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b/>
          <w:sz w:val="24"/>
          <w:szCs w:val="24"/>
          <w:lang w:val="id-ID"/>
        </w:rPr>
        <w:tab/>
      </w:r>
      <w:r w:rsidR="00C60C01">
        <w:rPr>
          <w:rFonts w:ascii="Times New Roman" w:hAnsi="Times New Roman" w:cs="Times New Roman"/>
          <w:b/>
          <w:sz w:val="24"/>
          <w:szCs w:val="24"/>
          <w:lang w:val="id-ID"/>
        </w:rPr>
        <w:t>Sistem Pengelolaan Asuransi</w:t>
      </w:r>
    </w:p>
    <w:p w:rsidR="00C60C01" w:rsidRPr="00C60C01" w:rsidRDefault="00C60C01" w:rsidP="00C60C01">
      <w:pPr>
        <w:pStyle w:val="ListParagraph"/>
        <w:spacing w:line="360" w:lineRule="auto"/>
        <w:ind w:firstLine="720"/>
        <w:jc w:val="both"/>
        <w:rPr>
          <w:rFonts w:ascii="Times New Roman" w:hAnsi="Times New Roman" w:cs="Times New Roman"/>
          <w:i/>
          <w:sz w:val="24"/>
          <w:szCs w:val="24"/>
        </w:rPr>
      </w:pPr>
      <w:r w:rsidRPr="00C60C01">
        <w:rPr>
          <w:rFonts w:ascii="Times New Roman" w:hAnsi="Times New Roman" w:cs="Times New Roman"/>
          <w:sz w:val="24"/>
          <w:szCs w:val="24"/>
        </w:rPr>
        <w:t xml:space="preserve">Berdasarkan </w:t>
      </w:r>
      <w:r w:rsidR="007105F6">
        <w:rPr>
          <w:rFonts w:ascii="Times New Roman" w:hAnsi="Times New Roman" w:cs="Times New Roman"/>
          <w:sz w:val="24"/>
          <w:szCs w:val="24"/>
          <w:lang w:val="id-ID"/>
        </w:rPr>
        <w:t>sistem</w:t>
      </w:r>
      <w:r w:rsidRPr="00C60C01">
        <w:rPr>
          <w:rFonts w:ascii="Times New Roman" w:hAnsi="Times New Roman" w:cs="Times New Roman"/>
          <w:sz w:val="24"/>
          <w:szCs w:val="24"/>
        </w:rPr>
        <w:t xml:space="preserve"> pengelolaannya, asuransi dibagi</w:t>
      </w:r>
      <w:r>
        <w:rPr>
          <w:rFonts w:ascii="Times New Roman" w:hAnsi="Times New Roman" w:cs="Times New Roman"/>
          <w:sz w:val="24"/>
          <w:szCs w:val="24"/>
          <w:lang w:val="id-ID"/>
        </w:rPr>
        <w:t xml:space="preserve"> menjadi dua cara. </w:t>
      </w:r>
      <w:r w:rsidR="007105F6">
        <w:rPr>
          <w:rFonts w:ascii="Times New Roman" w:hAnsi="Times New Roman" w:cs="Times New Roman"/>
          <w:sz w:val="24"/>
          <w:szCs w:val="24"/>
          <w:lang w:val="id-ID"/>
        </w:rPr>
        <w:t xml:space="preserve">Cara pengelolaan pertama dengan berupa </w:t>
      </w:r>
      <w:r w:rsidR="007105F6" w:rsidRPr="007105F6">
        <w:rPr>
          <w:rFonts w:ascii="Times New Roman" w:hAnsi="Times New Roman" w:cs="Times New Roman"/>
          <w:i/>
          <w:sz w:val="24"/>
          <w:szCs w:val="24"/>
          <w:lang w:val="id-ID"/>
        </w:rPr>
        <w:t>managed care</w:t>
      </w:r>
      <w:r w:rsidR="007105F6">
        <w:rPr>
          <w:rFonts w:ascii="Times New Roman" w:hAnsi="Times New Roman" w:cs="Times New Roman"/>
          <w:sz w:val="24"/>
          <w:szCs w:val="24"/>
          <w:lang w:val="id-ID"/>
        </w:rPr>
        <w:t xml:space="preserve"> dan yang kedua dengan cara </w:t>
      </w:r>
      <w:r w:rsidR="007105F6" w:rsidRPr="007105F6">
        <w:rPr>
          <w:rFonts w:ascii="Times New Roman" w:hAnsi="Times New Roman" w:cs="Times New Roman"/>
          <w:i/>
          <w:sz w:val="24"/>
          <w:szCs w:val="24"/>
          <w:lang w:val="id-ID"/>
        </w:rPr>
        <w:t>indemnity</w:t>
      </w:r>
      <w:r w:rsidR="007105F6">
        <w:rPr>
          <w:rFonts w:ascii="Times New Roman" w:hAnsi="Times New Roman" w:cs="Times New Roman"/>
          <w:sz w:val="24"/>
          <w:szCs w:val="24"/>
          <w:lang w:val="id-ID"/>
        </w:rPr>
        <w:t>. Berikut penjelasan dari keduanya</w:t>
      </w:r>
      <w:r w:rsidRPr="00C60C01">
        <w:rPr>
          <w:rFonts w:ascii="Times New Roman" w:hAnsi="Times New Roman" w:cs="Times New Roman"/>
          <w:i/>
          <w:sz w:val="24"/>
          <w:szCs w:val="24"/>
        </w:rPr>
        <w:t>.</w:t>
      </w:r>
    </w:p>
    <w:p w:rsidR="00B46518" w:rsidRDefault="00B46518" w:rsidP="007105F6">
      <w:pPr>
        <w:pStyle w:val="ListParagraph"/>
        <w:numPr>
          <w:ilvl w:val="2"/>
          <w:numId w:val="7"/>
        </w:numPr>
        <w:spacing w:after="0" w:line="360" w:lineRule="auto"/>
        <w:jc w:val="both"/>
        <w:rPr>
          <w:rFonts w:ascii="Times New Roman" w:hAnsi="Times New Roman" w:cs="Times New Roman"/>
          <w:b/>
          <w:i/>
          <w:sz w:val="24"/>
          <w:szCs w:val="24"/>
          <w:lang w:val="id-ID"/>
        </w:rPr>
      </w:pPr>
      <w:r w:rsidRPr="00B46518">
        <w:rPr>
          <w:rFonts w:ascii="Times New Roman" w:hAnsi="Times New Roman" w:cs="Times New Roman"/>
          <w:b/>
          <w:i/>
          <w:sz w:val="24"/>
          <w:szCs w:val="24"/>
          <w:lang w:val="id-ID"/>
        </w:rPr>
        <w:t>Indemnity</w:t>
      </w:r>
    </w:p>
    <w:p w:rsidR="00B46518" w:rsidRPr="00B46518" w:rsidRDefault="00B46518" w:rsidP="00B46518">
      <w:pPr>
        <w:pStyle w:val="ListParagraph"/>
        <w:spacing w:after="0" w:line="360" w:lineRule="auto"/>
        <w:ind w:firstLine="720"/>
        <w:jc w:val="both"/>
        <w:rPr>
          <w:rFonts w:ascii="Times New Roman" w:hAnsi="Times New Roman" w:cs="Times New Roman"/>
          <w:sz w:val="24"/>
          <w:szCs w:val="24"/>
        </w:rPr>
      </w:pPr>
      <w:r w:rsidRPr="00B46518">
        <w:rPr>
          <w:rFonts w:ascii="Times New Roman" w:hAnsi="Times New Roman" w:cs="Times New Roman"/>
          <w:sz w:val="24"/>
          <w:szCs w:val="24"/>
        </w:rPr>
        <w:t xml:space="preserve">Merupakan cara pengelolaan asuransi kesehatan dimana </w:t>
      </w:r>
      <w:r w:rsidRPr="00B46518">
        <w:rPr>
          <w:rFonts w:ascii="Times New Roman" w:hAnsi="Times New Roman" w:cs="Times New Roman"/>
          <w:iCs/>
          <w:sz w:val="24"/>
          <w:szCs w:val="24"/>
          <w:shd w:val="clear" w:color="auto" w:fill="FFFFFF"/>
        </w:rPr>
        <w:t>penanggung menyediakan kompensasi finansial dalam suatu upaya menenmpatkan tertanggung dalam posisi keuangan yang ia miliki sesaat sebelum terjadinya kerugian, atau dengan kata lain pihak asuransi kesehatan memberikan ganti rugi kepada pihak yang meingikuti asuransi ketika pihak tersebut sakit atau menggunakan pelayanan kesehatan.</w:t>
      </w:r>
      <w:r w:rsidRPr="00B46518">
        <w:rPr>
          <w:rFonts w:ascii="Times New Roman" w:hAnsi="Times New Roman" w:cs="Times New Roman"/>
          <w:sz w:val="24"/>
          <w:szCs w:val="24"/>
        </w:rPr>
        <w:t xml:space="preserve"> (Marcinko, 2006). Sehingga penanggung akan memberikan ganti rugi sesuai dengan kerigian yang benar-benar diderita tertanggung, tanpa ditambah atau dipengaruhi unsur-unsur mencari keuntungan atau profit. </w:t>
      </w:r>
    </w:p>
    <w:p w:rsidR="00B46518" w:rsidRPr="00B46518" w:rsidRDefault="00C03AD5" w:rsidP="00B46518">
      <w:pPr>
        <w:pStyle w:val="ListParagraph"/>
        <w:tabs>
          <w:tab w:val="left" w:pos="540"/>
          <w:tab w:val="left" w:pos="1170"/>
        </w:tabs>
        <w:spacing w:after="0" w:line="360" w:lineRule="auto"/>
        <w:ind w:left="709"/>
        <w:jc w:val="both"/>
        <w:rPr>
          <w:rFonts w:ascii="Times New Roman" w:hAnsi="Times New Roman" w:cs="Times New Roman"/>
          <w:sz w:val="24"/>
          <w:szCs w:val="24"/>
        </w:rPr>
      </w:pPr>
      <w:r w:rsidRPr="00C03AD5">
        <w:rPr>
          <w:noProof/>
        </w:rPr>
        <w:pict>
          <v:rect id="Rectangle 1" o:spid="_x0000_s1062" style="position:absolute;left:0;text-align:left;margin-left:37.15pt;margin-top:3.3pt;width:417.05pt;height:24.3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" fillcolor="white [3201]" strokecolor="black [3213]" strokeweight="2pt">
            <v:textbox>
              <w:txbxContent>
                <w:p w:rsidR="00182FB9" w:rsidRPr="00713983" w:rsidRDefault="00182FB9" w:rsidP="00B46518">
                  <w:pPr>
                    <w:jc w:val="center"/>
                    <w:rPr>
                      <w:rFonts w:ascii="Times New Roman" w:hAnsi="Times New Roman" w:cs="Times New Roman"/>
                      <w:sz w:val="24"/>
                    </w:rPr>
                  </w:pPr>
                  <w:r w:rsidRPr="00713983">
                    <w:rPr>
                      <w:rFonts w:ascii="Times New Roman" w:hAnsi="Times New Roman" w:cs="Times New Roman"/>
                      <w:sz w:val="24"/>
                    </w:rPr>
                    <w:t>Nilai kerugian = Nilai sesaat sebelum kerugian – Nilai sesaat setelah kerugian</w:t>
                  </w:r>
                </w:p>
              </w:txbxContent>
            </v:textbox>
          </v:rect>
        </w:pict>
      </w:r>
    </w:p>
    <w:p w:rsidR="00B46518" w:rsidRPr="00413D22" w:rsidRDefault="00B46518" w:rsidP="00413D22">
      <w:pPr>
        <w:spacing w:after="0" w:line="360" w:lineRule="auto"/>
        <w:jc w:val="both"/>
        <w:rPr>
          <w:rFonts w:ascii="Times New Roman" w:hAnsi="Times New Roman" w:cs="Times New Roman"/>
          <w:sz w:val="24"/>
          <w:szCs w:val="24"/>
          <w:lang w:val="id-ID"/>
        </w:rPr>
      </w:pPr>
    </w:p>
    <w:p w:rsidR="007105F6" w:rsidRPr="00B46518" w:rsidRDefault="002E0601" w:rsidP="00B46518">
      <w:pPr>
        <w:pStyle w:val="ListParagraph"/>
        <w:numPr>
          <w:ilvl w:val="2"/>
          <w:numId w:val="7"/>
        </w:numPr>
        <w:spacing w:after="0" w:line="360" w:lineRule="auto"/>
        <w:jc w:val="both"/>
        <w:rPr>
          <w:rFonts w:ascii="Times New Roman" w:hAnsi="Times New Roman" w:cs="Times New Roman"/>
          <w:b/>
          <w:sz w:val="24"/>
          <w:szCs w:val="24"/>
          <w:lang w:val="id-ID"/>
        </w:rPr>
      </w:pPr>
      <w:r w:rsidRPr="00127B33">
        <w:rPr>
          <w:rFonts w:ascii="Times New Roman" w:hAnsi="Times New Roman" w:cs="Times New Roman"/>
          <w:b/>
          <w:i/>
          <w:sz w:val="24"/>
          <w:szCs w:val="24"/>
        </w:rPr>
        <w:t>Managed Care</w:t>
      </w:r>
    </w:p>
    <w:p w:rsidR="00B46518" w:rsidRDefault="00B46518" w:rsidP="00B46518">
      <w:pPr>
        <w:spacing w:after="0" w:line="360" w:lineRule="auto"/>
        <w:ind w:left="709" w:firstLine="425"/>
        <w:jc w:val="both"/>
        <w:rPr>
          <w:rFonts w:ascii="Times New Roman" w:hAnsi="Times New Roman" w:cs="Times New Roman"/>
          <w:sz w:val="24"/>
          <w:szCs w:val="24"/>
        </w:rPr>
      </w:pPr>
      <w:r w:rsidRPr="001F4A1D">
        <w:rPr>
          <w:rFonts w:ascii="Times New Roman" w:hAnsi="Times New Roman" w:cs="Times New Roman"/>
          <w:i/>
          <w:sz w:val="24"/>
          <w:szCs w:val="24"/>
        </w:rPr>
        <w:t>Managed care</w:t>
      </w:r>
      <w:r>
        <w:rPr>
          <w:rFonts w:ascii="Times New Roman" w:hAnsi="Times New Roman" w:cs="Times New Roman"/>
          <w:sz w:val="24"/>
          <w:szCs w:val="24"/>
        </w:rPr>
        <w:t xml:space="preserve"> dikenal sebagai ragam rancangan kesehatan yang mengintegrasikan fungsi penyelenggaraan dan pembiayaan pelayanan jasa kesehatan. </w:t>
      </w:r>
      <w:r>
        <w:rPr>
          <w:rFonts w:ascii="Times New Roman" w:hAnsi="Times New Roman" w:cs="Times New Roman"/>
          <w:iCs/>
          <w:sz w:val="24"/>
          <w:szCs w:val="24"/>
        </w:rPr>
        <w:t>Menurut A. Munif (2012) s</w:t>
      </w:r>
      <w:r>
        <w:rPr>
          <w:rFonts w:ascii="Times New Roman" w:hAnsi="Times New Roman" w:cs="Times New Roman"/>
          <w:sz w:val="24"/>
          <w:szCs w:val="24"/>
        </w:rPr>
        <w:t xml:space="preserve">ecara sederhana pengertian </w:t>
      </w:r>
      <w:r>
        <w:rPr>
          <w:rFonts w:ascii="Times New Roman" w:hAnsi="Times New Roman" w:cs="Times New Roman"/>
          <w:i/>
          <w:sz w:val="24"/>
          <w:szCs w:val="24"/>
        </w:rPr>
        <w:t>managed care</w:t>
      </w:r>
      <w:r>
        <w:rPr>
          <w:rFonts w:ascii="Times New Roman" w:hAnsi="Times New Roman" w:cs="Times New Roman"/>
          <w:sz w:val="24"/>
          <w:szCs w:val="24"/>
        </w:rPr>
        <w:t xml:space="preserve"> adalah sistem pembiayaan (pengendalian biaya) dan penyelenggaraan jasa pelayanan yang layak (pengendalian mutu pelayanan) bagi peserta program. Prinsip yang mendasari adalah bertanggung jawab atas pengendalian dan intergrasi keseluruhan pelayanan yang dibutuhkan pasien. Tujuan mendasar adalah mengurangi biaya dengan cara meningkatkan kelayakan dan efisiensi pelayanan.</w:t>
      </w:r>
    </w:p>
    <w:p w:rsidR="00B46518" w:rsidRDefault="00B46518" w:rsidP="00B46518">
      <w:pPr>
        <w:pStyle w:val="ListParagraph"/>
        <w:spacing w:after="0" w:line="360" w:lineRule="auto"/>
        <w:ind w:left="709" w:firstLine="425"/>
        <w:contextualSpacing w:val="0"/>
        <w:jc w:val="both"/>
        <w:rPr>
          <w:rFonts w:ascii="Times New Roman" w:hAnsi="Times New Roman" w:cs="Times New Roman"/>
          <w:sz w:val="24"/>
          <w:szCs w:val="24"/>
        </w:rPr>
      </w:pPr>
      <w:r>
        <w:rPr>
          <w:rFonts w:ascii="Times New Roman" w:hAnsi="Times New Roman" w:cs="Times New Roman"/>
          <w:sz w:val="24"/>
          <w:szCs w:val="24"/>
        </w:rPr>
        <w:t>M</w:t>
      </w:r>
      <w:r>
        <w:rPr>
          <w:rStyle w:val="Emphasis"/>
          <w:sz w:val="24"/>
          <w:szCs w:val="24"/>
        </w:rPr>
        <w:t>anaged care</w:t>
      </w:r>
      <w:r>
        <w:rPr>
          <w:rFonts w:ascii="Times New Roman" w:hAnsi="Times New Roman" w:cs="Times New Roman"/>
          <w:sz w:val="24"/>
          <w:szCs w:val="24"/>
        </w:rPr>
        <w:t xml:space="preserve"> yaitu suatu teknik yang mengintegrasikan pembiayaan dan pelayanan kesehatan melalui penerapan kendali biaya dan kendali mutu yang bertujuan untuk mengurangi biaya pelayanan yang tidak perlu dengan cara meningkatkan kelayakan dan efisiensi pelayanan kesehatan (Mukti, 2009). </w:t>
      </w:r>
    </w:p>
    <w:p w:rsidR="00B46518" w:rsidRDefault="00B46518" w:rsidP="00B46518">
      <w:pPr>
        <w:pStyle w:val="ListParagraph"/>
        <w:spacing w:after="0" w:line="360" w:lineRule="auto"/>
        <w:ind w:left="709" w:firstLine="425"/>
        <w:contextualSpacing w:val="0"/>
        <w:jc w:val="both"/>
        <w:rPr>
          <w:rFonts w:ascii="Times New Roman" w:hAnsi="Times New Roman" w:cs="Times New Roman"/>
          <w:sz w:val="24"/>
          <w:szCs w:val="24"/>
        </w:rPr>
      </w:pPr>
      <w:r>
        <w:rPr>
          <w:rFonts w:ascii="Times New Roman" w:hAnsi="Times New Roman" w:cs="Times New Roman"/>
          <w:sz w:val="24"/>
          <w:szCs w:val="24"/>
        </w:rPr>
        <w:t xml:space="preserve">Pada dasarnya </w:t>
      </w:r>
      <w:r>
        <w:rPr>
          <w:rFonts w:ascii="Times New Roman" w:hAnsi="Times New Roman" w:cs="Times New Roman"/>
          <w:i/>
          <w:sz w:val="24"/>
          <w:szCs w:val="24"/>
        </w:rPr>
        <w:t>m</w:t>
      </w:r>
      <w:r w:rsidRPr="001F4A1D">
        <w:rPr>
          <w:rFonts w:ascii="Times New Roman" w:hAnsi="Times New Roman" w:cs="Times New Roman"/>
          <w:i/>
          <w:sz w:val="24"/>
          <w:szCs w:val="24"/>
        </w:rPr>
        <w:t>anaged care</w:t>
      </w:r>
      <w:r>
        <w:rPr>
          <w:rFonts w:ascii="Times New Roman" w:hAnsi="Times New Roman" w:cs="Times New Roman"/>
          <w:sz w:val="24"/>
          <w:szCs w:val="24"/>
        </w:rPr>
        <w:t xml:space="preserve"> belum mempunyai definisi yang satu dan universal karena konsepya yang masih terus berkembang. Namun demikian secara umum dapat didefinisikan bahwa </w:t>
      </w:r>
      <w:r w:rsidRPr="001F4A1D">
        <w:rPr>
          <w:rFonts w:ascii="Times New Roman" w:hAnsi="Times New Roman" w:cs="Times New Roman"/>
          <w:i/>
          <w:sz w:val="24"/>
          <w:szCs w:val="24"/>
        </w:rPr>
        <w:t>managed care</w:t>
      </w:r>
      <w:r>
        <w:rPr>
          <w:rFonts w:ascii="Times New Roman" w:hAnsi="Times New Roman" w:cs="Times New Roman"/>
          <w:sz w:val="24"/>
          <w:szCs w:val="24"/>
        </w:rPr>
        <w:t xml:space="preserve"> adalah suatu sistem yang mengelola biaya, kemudahan dalam mengakses pelayanan bagi pesertanya dimana pelayanan kesehatan terlaksana secara terintegrasi dengan sistem pembiayaan yang mempunyai 5 elemen sebagai berikut:</w:t>
      </w:r>
    </w:p>
    <w:p w:rsidR="00B46518" w:rsidRDefault="00B46518" w:rsidP="00C72912">
      <w:pPr>
        <w:pStyle w:val="ListParagraph"/>
        <w:numPr>
          <w:ilvl w:val="0"/>
          <w:numId w:val="24"/>
        </w:numPr>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Penyelenggaraan pelayanan oleh provider tertentu (selected provider).</w:t>
      </w:r>
    </w:p>
    <w:p w:rsidR="00B46518" w:rsidRDefault="00B46518" w:rsidP="00C72912">
      <w:pPr>
        <w:pStyle w:val="ListParagraph"/>
        <w:numPr>
          <w:ilvl w:val="0"/>
          <w:numId w:val="24"/>
        </w:numPr>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Ada kriteria khusus untuk penetapan provider.</w:t>
      </w:r>
    </w:p>
    <w:p w:rsidR="00B46518" w:rsidRDefault="00B46518" w:rsidP="00C72912">
      <w:pPr>
        <w:pStyle w:val="ListParagraph"/>
        <w:numPr>
          <w:ilvl w:val="0"/>
          <w:numId w:val="24"/>
        </w:numPr>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Mempunyai program pengawasan mutu dan menajemen utilisasi. </w:t>
      </w:r>
    </w:p>
    <w:p w:rsidR="00B46518" w:rsidRDefault="00B46518" w:rsidP="00C72912">
      <w:pPr>
        <w:pStyle w:val="ListParagraph"/>
        <w:numPr>
          <w:ilvl w:val="0"/>
          <w:numId w:val="24"/>
        </w:numPr>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Penekanan pada upaya promotif dan preventif.</w:t>
      </w:r>
    </w:p>
    <w:p w:rsidR="00B46518" w:rsidRPr="00B21D27" w:rsidRDefault="00B46518" w:rsidP="00C72912">
      <w:pPr>
        <w:pStyle w:val="ListParagraph"/>
        <w:numPr>
          <w:ilvl w:val="0"/>
          <w:numId w:val="24"/>
        </w:numPr>
        <w:spacing w:after="0" w:line="36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Ada </w:t>
      </w:r>
      <w:r>
        <w:rPr>
          <w:rFonts w:ascii="Times New Roman" w:hAnsi="Times New Roman" w:cs="Times New Roman"/>
          <w:i/>
          <w:sz w:val="24"/>
          <w:szCs w:val="24"/>
        </w:rPr>
        <w:t xml:space="preserve">financial incentive </w:t>
      </w:r>
      <w:r>
        <w:rPr>
          <w:rFonts w:ascii="Times New Roman" w:hAnsi="Times New Roman" w:cs="Times New Roman"/>
          <w:sz w:val="24"/>
          <w:szCs w:val="24"/>
        </w:rPr>
        <w:t>bagi peserta yang melaksanakan pelayanan sesuai prosedur.</w:t>
      </w:r>
    </w:p>
    <w:p w:rsidR="00127B33" w:rsidRPr="00B46518" w:rsidRDefault="00B46518" w:rsidP="00B46518">
      <w:pPr>
        <w:autoSpaceDE w:val="0"/>
        <w:autoSpaceDN w:val="0"/>
        <w:adjustRightInd w:val="0"/>
        <w:spacing w:after="0" w:line="36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rPr>
        <w:t xml:space="preserve">Dengan demikian </w:t>
      </w:r>
      <w:r w:rsidRPr="00690F70">
        <w:rPr>
          <w:rFonts w:ascii="Times New Roman" w:hAnsi="Times New Roman" w:cs="Times New Roman"/>
          <w:sz w:val="24"/>
          <w:szCs w:val="24"/>
        </w:rPr>
        <w:t xml:space="preserve">dapat disimpulkan bahwa secara garis besar pengertian </w:t>
      </w:r>
      <w:r w:rsidRPr="00690F70">
        <w:rPr>
          <w:rFonts w:ascii="Times New Roman" w:hAnsi="Times New Roman" w:cs="Times New Roman"/>
          <w:i/>
          <w:iCs/>
          <w:sz w:val="24"/>
          <w:szCs w:val="24"/>
        </w:rPr>
        <w:t xml:space="preserve">managed care </w:t>
      </w:r>
      <w:r w:rsidRPr="00690F70">
        <w:rPr>
          <w:rFonts w:ascii="Times New Roman" w:hAnsi="Times New Roman" w:cs="Times New Roman"/>
          <w:sz w:val="24"/>
          <w:szCs w:val="24"/>
        </w:rPr>
        <w:t>adalah suatu sistem penyelenggaraan pelayanan kesehatan yang menyelaraskan kendali mutu dan kendali biaya kesehatan untuk memberikan pelayanan kesehatan yang efektif dan efisien.</w:t>
      </w:r>
    </w:p>
    <w:p w:rsidR="007B7A0D" w:rsidRPr="00D057C7" w:rsidRDefault="00DB64B0" w:rsidP="00C72912">
      <w:pPr>
        <w:pStyle w:val="ListParagraph"/>
        <w:numPr>
          <w:ilvl w:val="0"/>
          <w:numId w:val="32"/>
        </w:numPr>
        <w:spacing w:after="0" w:line="360" w:lineRule="auto"/>
        <w:jc w:val="both"/>
        <w:rPr>
          <w:rFonts w:ascii="Times New Roman" w:hAnsi="Times New Roman" w:cs="Times New Roman"/>
          <w:b/>
          <w:sz w:val="24"/>
          <w:szCs w:val="24"/>
          <w:lang w:val="id-ID"/>
        </w:rPr>
      </w:pPr>
      <w:r w:rsidRPr="00E74A2C">
        <w:rPr>
          <w:rFonts w:ascii="Times New Roman" w:hAnsi="Times New Roman" w:cs="Times New Roman"/>
          <w:b/>
          <w:sz w:val="24"/>
          <w:szCs w:val="24"/>
        </w:rPr>
        <w:t xml:space="preserve">Ciri </w:t>
      </w:r>
      <w:r w:rsidR="002D1461" w:rsidRPr="00E74A2C">
        <w:rPr>
          <w:rFonts w:ascii="Times New Roman" w:hAnsi="Times New Roman" w:cs="Times New Roman"/>
          <w:b/>
          <w:i/>
          <w:sz w:val="24"/>
          <w:szCs w:val="24"/>
        </w:rPr>
        <w:t>Managed Care</w:t>
      </w:r>
    </w:p>
    <w:p w:rsidR="00D057C7" w:rsidRPr="00892376" w:rsidRDefault="00D057C7" w:rsidP="00412B65">
      <w:pPr>
        <w:autoSpaceDE w:val="0"/>
        <w:autoSpaceDN w:val="0"/>
        <w:adjustRightInd w:val="0"/>
        <w:spacing w:after="0" w:line="360" w:lineRule="auto"/>
        <w:ind w:left="273" w:firstLine="720"/>
        <w:jc w:val="both"/>
        <w:rPr>
          <w:rFonts w:ascii="Times New Roman" w:hAnsi="Times New Roman" w:cs="Times New Roman"/>
          <w:sz w:val="24"/>
          <w:szCs w:val="24"/>
        </w:rPr>
      </w:pPr>
      <w:r w:rsidRPr="00D057C7">
        <w:rPr>
          <w:rFonts w:ascii="Times New Roman" w:hAnsi="Times New Roman" w:cs="Times New Roman"/>
          <w:i/>
          <w:sz w:val="24"/>
          <w:szCs w:val="24"/>
        </w:rPr>
        <w:t>Managed care</w:t>
      </w:r>
      <w:r>
        <w:rPr>
          <w:rFonts w:ascii="Times New Roman" w:hAnsi="Times New Roman" w:cs="Times New Roman"/>
          <w:sz w:val="24"/>
          <w:szCs w:val="24"/>
        </w:rPr>
        <w:t xml:space="preserve"> mempunyai ciri sebagai berikut:</w:t>
      </w:r>
    </w:p>
    <w:p w:rsidR="00B46518" w:rsidRDefault="00B46518" w:rsidP="00C72912">
      <w:pPr>
        <w:pStyle w:val="ListParagraph"/>
        <w:numPr>
          <w:ilvl w:val="0"/>
          <w:numId w:val="39"/>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Adanya kerjasama antara pemberi layanan jasa kesehatan (provider) dan lembaga penyelenggara asuransi.</w:t>
      </w:r>
    </w:p>
    <w:p w:rsidR="00B46518" w:rsidRDefault="00B46518" w:rsidP="00C72912">
      <w:pPr>
        <w:pStyle w:val="ListParagraph"/>
        <w:numPr>
          <w:ilvl w:val="0"/>
          <w:numId w:val="39"/>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Monitoring dan kontrol pelayanan yang diberikan.</w:t>
      </w:r>
    </w:p>
    <w:p w:rsidR="00B46518" w:rsidRDefault="00B46518" w:rsidP="00C72912">
      <w:pPr>
        <w:pStyle w:val="ListParagraph"/>
        <w:numPr>
          <w:ilvl w:val="0"/>
          <w:numId w:val="39"/>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Adanya pembatasan Penyelenggara Pelayanan Kesehatan (PPK) atau Provider.</w:t>
      </w:r>
    </w:p>
    <w:p w:rsidR="00B46518" w:rsidRDefault="00B46518" w:rsidP="00C72912">
      <w:pPr>
        <w:pStyle w:val="ListParagraph"/>
        <w:numPr>
          <w:ilvl w:val="0"/>
          <w:numId w:val="39"/>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Menciptakan layanan kesehatan  yang  sesuai dengan standar yang ditetapkan.</w:t>
      </w:r>
    </w:p>
    <w:p w:rsidR="00B46518" w:rsidRDefault="00B46518" w:rsidP="00C72912">
      <w:pPr>
        <w:pStyle w:val="ListParagraph"/>
        <w:numPr>
          <w:ilvl w:val="0"/>
          <w:numId w:val="39"/>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Menekankan pada pemeliharaan peserta untuk mengurangi utilitas pelayanan.</w:t>
      </w:r>
    </w:p>
    <w:p w:rsidR="00B46518" w:rsidRDefault="00B46518" w:rsidP="00C72912">
      <w:pPr>
        <w:pStyle w:val="ListParagraph"/>
        <w:numPr>
          <w:ilvl w:val="0"/>
          <w:numId w:val="39"/>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Adanya program peningkatan mutu dan </w:t>
      </w:r>
      <w:r>
        <w:rPr>
          <w:rFonts w:ascii="Times New Roman" w:hAnsi="Times New Roman" w:cs="Times New Roman"/>
          <w:i/>
          <w:sz w:val="24"/>
          <w:szCs w:val="24"/>
        </w:rPr>
        <w:t>Utilization Review</w:t>
      </w:r>
      <w:r>
        <w:rPr>
          <w:rFonts w:ascii="Times New Roman" w:hAnsi="Times New Roman" w:cs="Times New Roman"/>
          <w:sz w:val="24"/>
          <w:szCs w:val="24"/>
        </w:rPr>
        <w:t xml:space="preserve"> (UR).</w:t>
      </w:r>
    </w:p>
    <w:p w:rsidR="00B46518" w:rsidRDefault="00B46518" w:rsidP="00C72912">
      <w:pPr>
        <w:pStyle w:val="ListParagraph"/>
        <w:numPr>
          <w:ilvl w:val="0"/>
          <w:numId w:val="39"/>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Sistem </w:t>
      </w:r>
      <w:r w:rsidRPr="0009517B">
        <w:rPr>
          <w:rFonts w:ascii="Times New Roman" w:hAnsi="Times New Roman" w:cs="Times New Roman"/>
          <w:i/>
          <w:sz w:val="24"/>
          <w:szCs w:val="24"/>
        </w:rPr>
        <w:t>reimbursement</w:t>
      </w:r>
      <w:r>
        <w:rPr>
          <w:rFonts w:ascii="Times New Roman" w:hAnsi="Times New Roman" w:cs="Times New Roman"/>
          <w:sz w:val="24"/>
          <w:szCs w:val="24"/>
        </w:rPr>
        <w:t xml:space="preserve"> yang membuat sarana pelayanan kesehatan (dokter, puskesmas, rumahsakit dll) dapat mempertanggungjawabkan biaya dan kualitas layanan kesehatan.</w:t>
      </w:r>
    </w:p>
    <w:p w:rsidR="007105F6" w:rsidRPr="006F1597" w:rsidRDefault="007105F6" w:rsidP="00C72912">
      <w:pPr>
        <w:pStyle w:val="ListParagraph"/>
        <w:numPr>
          <w:ilvl w:val="0"/>
          <w:numId w:val="32"/>
        </w:numPr>
        <w:spacing w:after="0" w:line="360" w:lineRule="auto"/>
        <w:ind w:hanging="294"/>
        <w:jc w:val="both"/>
        <w:rPr>
          <w:rFonts w:ascii="Times New Roman" w:hAnsi="Times New Roman" w:cs="Times New Roman"/>
          <w:b/>
          <w:sz w:val="24"/>
          <w:szCs w:val="24"/>
          <w:lang w:val="id-ID"/>
        </w:rPr>
      </w:pPr>
      <w:r w:rsidRPr="006F1597">
        <w:rPr>
          <w:rFonts w:ascii="Times New Roman" w:hAnsi="Times New Roman" w:cs="Times New Roman"/>
          <w:b/>
          <w:sz w:val="24"/>
          <w:szCs w:val="24"/>
          <w:lang w:val="id-ID"/>
        </w:rPr>
        <w:t xml:space="preserve">Bentuk </w:t>
      </w:r>
      <w:r w:rsidRPr="006F1597">
        <w:rPr>
          <w:rFonts w:ascii="Times New Roman" w:hAnsi="Times New Roman" w:cs="Times New Roman"/>
          <w:b/>
          <w:i/>
          <w:sz w:val="24"/>
          <w:szCs w:val="24"/>
        </w:rPr>
        <w:t>Managed Care</w:t>
      </w:r>
    </w:p>
    <w:p w:rsidR="00B46518" w:rsidRDefault="00B46518" w:rsidP="00B46518">
      <w:pPr>
        <w:autoSpaceDE w:val="0"/>
        <w:autoSpaceDN w:val="0"/>
        <w:adjustRightInd w:val="0"/>
        <w:spacing w:after="0" w:line="360" w:lineRule="auto"/>
        <w:ind w:left="709" w:firstLine="284"/>
        <w:jc w:val="both"/>
        <w:rPr>
          <w:rFonts w:ascii="Times New Roman" w:hAnsi="Times New Roman" w:cs="Times New Roman"/>
          <w:sz w:val="24"/>
          <w:szCs w:val="24"/>
        </w:rPr>
      </w:pPr>
      <w:r>
        <w:rPr>
          <w:rFonts w:ascii="Times New Roman" w:hAnsi="Times New Roman" w:cs="Times New Roman"/>
          <w:sz w:val="24"/>
          <w:szCs w:val="24"/>
        </w:rPr>
        <w:t xml:space="preserve">Managed care terdiri dari 3 bentuk yaitu, </w:t>
      </w:r>
      <w:r w:rsidRPr="00CF42C6">
        <w:rPr>
          <w:rFonts w:ascii="Times New Roman" w:hAnsi="Times New Roman" w:cs="Times New Roman"/>
          <w:i/>
          <w:sz w:val="24"/>
          <w:szCs w:val="24"/>
        </w:rPr>
        <w:t>Health Maintenance Organization</w:t>
      </w:r>
      <w:r>
        <w:rPr>
          <w:rFonts w:ascii="Times New Roman" w:hAnsi="Times New Roman" w:cs="Times New Roman"/>
          <w:sz w:val="24"/>
          <w:szCs w:val="24"/>
        </w:rPr>
        <w:t xml:space="preserve"> (HMO), </w:t>
      </w:r>
      <w:r w:rsidRPr="00CF42C6">
        <w:rPr>
          <w:rFonts w:ascii="Times New Roman" w:hAnsi="Times New Roman" w:cs="Times New Roman"/>
          <w:i/>
          <w:sz w:val="24"/>
          <w:szCs w:val="24"/>
        </w:rPr>
        <w:t>Preferred Provider Organization</w:t>
      </w:r>
      <w:r>
        <w:rPr>
          <w:rFonts w:ascii="Times New Roman" w:hAnsi="Times New Roman" w:cs="Times New Roman"/>
          <w:sz w:val="24"/>
          <w:szCs w:val="24"/>
        </w:rPr>
        <w:t xml:space="preserve"> (PPO), dan </w:t>
      </w:r>
      <w:r w:rsidRPr="00CF42C6">
        <w:rPr>
          <w:rFonts w:ascii="Times New Roman" w:hAnsi="Times New Roman" w:cs="Times New Roman"/>
          <w:i/>
          <w:sz w:val="24"/>
          <w:szCs w:val="24"/>
        </w:rPr>
        <w:t>Point of Servie</w:t>
      </w:r>
      <w:r>
        <w:rPr>
          <w:rFonts w:ascii="Times New Roman" w:hAnsi="Times New Roman" w:cs="Times New Roman"/>
          <w:sz w:val="24"/>
          <w:szCs w:val="24"/>
        </w:rPr>
        <w:t xml:space="preserve"> (POS).</w:t>
      </w:r>
    </w:p>
    <w:p w:rsidR="00B46518" w:rsidRPr="00B46518" w:rsidRDefault="00B46518" w:rsidP="00C72912">
      <w:pPr>
        <w:pStyle w:val="ListParagraph"/>
        <w:numPr>
          <w:ilvl w:val="0"/>
          <w:numId w:val="43"/>
        </w:numPr>
        <w:autoSpaceDE w:val="0"/>
        <w:autoSpaceDN w:val="0"/>
        <w:adjustRightInd w:val="0"/>
        <w:spacing w:after="0" w:line="360" w:lineRule="auto"/>
        <w:ind w:left="993" w:hanging="284"/>
        <w:jc w:val="both"/>
        <w:rPr>
          <w:rFonts w:ascii="Times New Roman" w:hAnsi="Times New Roman" w:cs="Times New Roman"/>
          <w:b/>
          <w:sz w:val="24"/>
          <w:szCs w:val="24"/>
        </w:rPr>
      </w:pPr>
      <w:r w:rsidRPr="00B46518">
        <w:rPr>
          <w:rFonts w:ascii="Times New Roman" w:hAnsi="Times New Roman" w:cs="Times New Roman"/>
          <w:b/>
          <w:i/>
          <w:sz w:val="24"/>
          <w:szCs w:val="24"/>
        </w:rPr>
        <w:t>Health Maintenance Organization</w:t>
      </w:r>
      <w:r w:rsidRPr="00B46518">
        <w:rPr>
          <w:rFonts w:ascii="Times New Roman" w:hAnsi="Times New Roman" w:cs="Times New Roman"/>
          <w:b/>
          <w:sz w:val="24"/>
          <w:szCs w:val="24"/>
        </w:rPr>
        <w:t xml:space="preserve"> (HMO)</w:t>
      </w:r>
    </w:p>
    <w:p w:rsidR="00B46518" w:rsidRDefault="00B46518" w:rsidP="00B46518">
      <w:pPr>
        <w:autoSpaceDE w:val="0"/>
        <w:autoSpaceDN w:val="0"/>
        <w:adjustRightInd w:val="0"/>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HMI merupakan suatu bentuk </w:t>
      </w:r>
      <w:r w:rsidRPr="008F6C69">
        <w:rPr>
          <w:rFonts w:ascii="Times New Roman" w:hAnsi="Times New Roman" w:cs="Times New Roman"/>
          <w:i/>
          <w:sz w:val="24"/>
          <w:szCs w:val="24"/>
        </w:rPr>
        <w:t>managed care</w:t>
      </w:r>
      <w:r>
        <w:rPr>
          <w:rFonts w:ascii="Times New Roman" w:hAnsi="Times New Roman" w:cs="Times New Roman"/>
          <w:sz w:val="24"/>
          <w:szCs w:val="24"/>
        </w:rPr>
        <w:t xml:space="preserve"> yang mempunyai ciri sebagai berikut:</w:t>
      </w:r>
    </w:p>
    <w:p w:rsidR="00B46518" w:rsidRDefault="00B46518" w:rsidP="00C72912">
      <w:pPr>
        <w:pStyle w:val="ListParagraph"/>
        <w:numPr>
          <w:ilvl w:val="0"/>
          <w:numId w:val="40"/>
        </w:numPr>
        <w:autoSpaceDE w:val="0"/>
        <w:autoSpaceDN w:val="0"/>
        <w:adjustRightInd w:val="0"/>
        <w:spacing w:after="0" w:line="360" w:lineRule="auto"/>
        <w:ind w:left="1276" w:hanging="283"/>
        <w:jc w:val="both"/>
        <w:rPr>
          <w:rFonts w:ascii="Times New Roman" w:hAnsi="Times New Roman" w:cs="Times New Roman"/>
          <w:sz w:val="24"/>
          <w:szCs w:val="24"/>
        </w:rPr>
      </w:pPr>
      <w:r w:rsidRPr="008F6C69">
        <w:rPr>
          <w:rFonts w:ascii="Times New Roman" w:hAnsi="Times New Roman" w:cs="Times New Roman"/>
          <w:sz w:val="24"/>
          <w:szCs w:val="24"/>
        </w:rPr>
        <w:t xml:space="preserve"> </w:t>
      </w:r>
      <w:r>
        <w:rPr>
          <w:rFonts w:ascii="Times New Roman" w:hAnsi="Times New Roman" w:cs="Times New Roman"/>
          <w:sz w:val="24"/>
          <w:szCs w:val="24"/>
        </w:rPr>
        <w:t>Pembayaran premi didasarkan pada perhitungan kapitasi.</w:t>
      </w:r>
    </w:p>
    <w:p w:rsidR="00B46518" w:rsidRDefault="00B46518" w:rsidP="00B46518">
      <w:pPr>
        <w:pStyle w:val="ListParagraph"/>
        <w:autoSpaceDE w:val="0"/>
        <w:autoSpaceDN w:val="0"/>
        <w:adjustRightInd w:val="0"/>
        <w:spacing w:after="0" w:line="360" w:lineRule="auto"/>
        <w:ind w:left="1276" w:firstLine="164"/>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Kapitasi adalah pembayaran terhadap penyelenggara pelayanan kesehatan berdasarkan jumlah sasaran anggota, biasanya didasarkan atas konsep wilayah dan bukan berdasarkan jumlah pelayanan yang diberikan.</w:t>
      </w:r>
    </w:p>
    <w:p w:rsidR="00B46518" w:rsidRDefault="00B46518" w:rsidP="00C72912">
      <w:pPr>
        <w:pStyle w:val="ListParagraph"/>
        <w:numPr>
          <w:ilvl w:val="0"/>
          <w:numId w:val="40"/>
        </w:numPr>
        <w:autoSpaceDE w:val="0"/>
        <w:autoSpaceDN w:val="0"/>
        <w:adjustRightInd w:val="0"/>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Terikat pada lokasi tertentu.</w:t>
      </w:r>
    </w:p>
    <w:p w:rsidR="00B46518" w:rsidRDefault="00B46518" w:rsidP="00C72912">
      <w:pPr>
        <w:pStyle w:val="ListParagraph"/>
        <w:numPr>
          <w:ilvl w:val="0"/>
          <w:numId w:val="40"/>
        </w:numPr>
        <w:autoSpaceDE w:val="0"/>
        <w:autoSpaceDN w:val="0"/>
        <w:adjustRightInd w:val="0"/>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Pembayaran </w:t>
      </w:r>
      <w:r w:rsidRPr="008F6C69">
        <w:rPr>
          <w:rFonts w:ascii="Times New Roman" w:hAnsi="Times New Roman" w:cs="Times New Roman"/>
          <w:i/>
          <w:sz w:val="24"/>
          <w:szCs w:val="24"/>
        </w:rPr>
        <w:t>out of pocket</w:t>
      </w:r>
      <w:r>
        <w:rPr>
          <w:rFonts w:ascii="Times New Roman" w:hAnsi="Times New Roman" w:cs="Times New Roman"/>
          <w:sz w:val="24"/>
          <w:szCs w:val="24"/>
        </w:rPr>
        <w:t xml:space="preserve"> sangat minimal.</w:t>
      </w:r>
    </w:p>
    <w:p w:rsidR="00B46518" w:rsidRDefault="00B46518" w:rsidP="00C72912">
      <w:pPr>
        <w:pStyle w:val="ListParagraph"/>
        <w:numPr>
          <w:ilvl w:val="0"/>
          <w:numId w:val="40"/>
        </w:numPr>
        <w:autoSpaceDE w:val="0"/>
        <w:autoSpaceDN w:val="0"/>
        <w:adjustRightInd w:val="0"/>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Mempunyai dua bentuk HMO, yaitu HMO merupakan badan penyelenggara merangkap sebagai penyelenggara pelayanan kesehatan sehingga control lebih baik dan mengurangi utilisasi yang berlebihan. Kedua, HMO mengontrol penyelenggara pelayanan kesehatan.</w:t>
      </w:r>
    </w:p>
    <w:p w:rsidR="00B46518" w:rsidRDefault="00B46518" w:rsidP="00C72912">
      <w:pPr>
        <w:pStyle w:val="ListParagraph"/>
        <w:numPr>
          <w:ilvl w:val="0"/>
          <w:numId w:val="40"/>
        </w:numPr>
        <w:autoSpaceDE w:val="0"/>
        <w:autoSpaceDN w:val="0"/>
        <w:adjustRightInd w:val="0"/>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Pilihan provider/penyelenggara pelayanan kesehatan adalah terbatas, diperlukan waktu untuk menukar provider.</w:t>
      </w:r>
    </w:p>
    <w:p w:rsidR="00B46518" w:rsidRDefault="00B46518" w:rsidP="00C72912">
      <w:pPr>
        <w:pStyle w:val="ListParagraph"/>
        <w:numPr>
          <w:ilvl w:val="0"/>
          <w:numId w:val="40"/>
        </w:numPr>
        <w:autoSpaceDE w:val="0"/>
        <w:autoSpaceDN w:val="0"/>
        <w:adjustRightInd w:val="0"/>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Ada pembagian risiko dengan provider/pemnyelenggara pelayanan kesehatan.</w:t>
      </w:r>
    </w:p>
    <w:p w:rsidR="00B46518" w:rsidRDefault="00B46518" w:rsidP="00C72912">
      <w:pPr>
        <w:pStyle w:val="ListParagraph"/>
        <w:numPr>
          <w:ilvl w:val="0"/>
          <w:numId w:val="40"/>
        </w:numPr>
        <w:autoSpaceDE w:val="0"/>
        <w:autoSpaceDN w:val="0"/>
        <w:adjustRightInd w:val="0"/>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Kendali biaya dan pemanfaatan tinggi.</w:t>
      </w:r>
    </w:p>
    <w:p w:rsidR="00B46518" w:rsidRDefault="00B46518" w:rsidP="00C72912">
      <w:pPr>
        <w:pStyle w:val="ListParagraph"/>
        <w:numPr>
          <w:ilvl w:val="0"/>
          <w:numId w:val="40"/>
        </w:numPr>
        <w:autoSpaceDE w:val="0"/>
        <w:autoSpaceDN w:val="0"/>
        <w:adjustRightInd w:val="0"/>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Ada kemungkinan mutu pelayanan rendah.</w:t>
      </w:r>
    </w:p>
    <w:p w:rsidR="00B46518" w:rsidRDefault="00B46518" w:rsidP="00D07DE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Beberapa tipe HMO adalah:</w:t>
      </w:r>
    </w:p>
    <w:p w:rsidR="00B46518" w:rsidRDefault="00B46518" w:rsidP="00C72912">
      <w:pPr>
        <w:pStyle w:val="ListParagraph"/>
        <w:numPr>
          <w:ilvl w:val="0"/>
          <w:numId w:val="41"/>
        </w:numPr>
        <w:autoSpaceDE w:val="0"/>
        <w:autoSpaceDN w:val="0"/>
        <w:adjustRightInd w:val="0"/>
        <w:spacing w:after="0" w:line="360" w:lineRule="auto"/>
        <w:ind w:left="1276" w:hanging="283"/>
        <w:jc w:val="both"/>
        <w:rPr>
          <w:rFonts w:ascii="Times New Roman" w:hAnsi="Times New Roman" w:cs="Times New Roman"/>
          <w:sz w:val="24"/>
          <w:szCs w:val="24"/>
        </w:rPr>
      </w:pPr>
      <w:r w:rsidRPr="00C2172B">
        <w:rPr>
          <w:rFonts w:ascii="Times New Roman" w:hAnsi="Times New Roman" w:cs="Times New Roman"/>
          <w:i/>
          <w:sz w:val="24"/>
          <w:szCs w:val="24"/>
        </w:rPr>
        <w:t>Staff-model</w:t>
      </w:r>
      <w:r>
        <w:rPr>
          <w:rFonts w:ascii="Times New Roman" w:hAnsi="Times New Roman" w:cs="Times New Roman"/>
          <w:sz w:val="24"/>
          <w:szCs w:val="24"/>
        </w:rPr>
        <w:t>, dimana dokter secara langsung menjadi pegawai HMO dan diberikan imbalan dengan system gaji.</w:t>
      </w:r>
    </w:p>
    <w:p w:rsidR="00B46518" w:rsidRDefault="00B46518" w:rsidP="00C72912">
      <w:pPr>
        <w:pStyle w:val="ListParagraph"/>
        <w:numPr>
          <w:ilvl w:val="0"/>
          <w:numId w:val="41"/>
        </w:numPr>
        <w:autoSpaceDE w:val="0"/>
        <w:autoSpaceDN w:val="0"/>
        <w:adjustRightInd w:val="0"/>
        <w:spacing w:after="0" w:line="360" w:lineRule="auto"/>
        <w:ind w:left="1276" w:hanging="283"/>
        <w:jc w:val="both"/>
        <w:rPr>
          <w:rFonts w:ascii="Times New Roman" w:hAnsi="Times New Roman" w:cs="Times New Roman"/>
          <w:sz w:val="24"/>
          <w:szCs w:val="24"/>
        </w:rPr>
      </w:pPr>
      <w:r w:rsidRPr="00C2172B">
        <w:rPr>
          <w:rFonts w:ascii="Times New Roman" w:hAnsi="Times New Roman" w:cs="Times New Roman"/>
          <w:i/>
          <w:sz w:val="24"/>
          <w:szCs w:val="24"/>
        </w:rPr>
        <w:t>Group-model</w:t>
      </w:r>
      <w:r>
        <w:rPr>
          <w:rFonts w:ascii="Times New Roman" w:hAnsi="Times New Roman" w:cs="Times New Roman"/>
          <w:sz w:val="24"/>
          <w:szCs w:val="24"/>
        </w:rPr>
        <w:t>, dimana HMO mengontrak dokter secara kelompok dan biasanya didasarkan atas kapitasi.</w:t>
      </w:r>
    </w:p>
    <w:p w:rsidR="00B46518" w:rsidRDefault="00B46518" w:rsidP="00C72912">
      <w:pPr>
        <w:pStyle w:val="ListParagraph"/>
        <w:numPr>
          <w:ilvl w:val="0"/>
          <w:numId w:val="41"/>
        </w:numPr>
        <w:autoSpaceDE w:val="0"/>
        <w:autoSpaceDN w:val="0"/>
        <w:adjustRightInd w:val="0"/>
        <w:spacing w:after="0" w:line="360" w:lineRule="auto"/>
        <w:ind w:left="1276" w:hanging="283"/>
        <w:jc w:val="both"/>
        <w:rPr>
          <w:rFonts w:ascii="Times New Roman" w:hAnsi="Times New Roman" w:cs="Times New Roman"/>
          <w:sz w:val="24"/>
          <w:szCs w:val="24"/>
        </w:rPr>
      </w:pPr>
      <w:r w:rsidRPr="00C2172B">
        <w:rPr>
          <w:rFonts w:ascii="Times New Roman" w:hAnsi="Times New Roman" w:cs="Times New Roman"/>
          <w:i/>
          <w:sz w:val="24"/>
          <w:szCs w:val="24"/>
        </w:rPr>
        <w:t>Network-model</w:t>
      </w:r>
      <w:r>
        <w:rPr>
          <w:rFonts w:ascii="Times New Roman" w:hAnsi="Times New Roman" w:cs="Times New Roman"/>
          <w:sz w:val="24"/>
          <w:szCs w:val="24"/>
        </w:rPr>
        <w:t>, dimana HMO mengontrak lebih dari satu grup dokter.</w:t>
      </w:r>
    </w:p>
    <w:p w:rsidR="00B46518" w:rsidRPr="00B46518" w:rsidRDefault="00B46518" w:rsidP="00C72912">
      <w:pPr>
        <w:pStyle w:val="ListParagraph"/>
        <w:numPr>
          <w:ilvl w:val="0"/>
          <w:numId w:val="41"/>
        </w:numPr>
        <w:autoSpaceDE w:val="0"/>
        <w:autoSpaceDN w:val="0"/>
        <w:adjustRightInd w:val="0"/>
        <w:spacing w:after="0" w:line="360" w:lineRule="auto"/>
        <w:ind w:left="1276" w:hanging="283"/>
        <w:jc w:val="both"/>
        <w:rPr>
          <w:rFonts w:ascii="Times New Roman" w:hAnsi="Times New Roman" w:cs="Times New Roman"/>
          <w:sz w:val="24"/>
          <w:szCs w:val="24"/>
        </w:rPr>
      </w:pPr>
      <w:r w:rsidRPr="00C2172B">
        <w:rPr>
          <w:rFonts w:ascii="Times New Roman" w:hAnsi="Times New Roman" w:cs="Times New Roman"/>
          <w:i/>
          <w:sz w:val="24"/>
          <w:szCs w:val="24"/>
        </w:rPr>
        <w:t>Individual Practice Assosiation</w:t>
      </w:r>
      <w:r>
        <w:rPr>
          <w:rFonts w:ascii="Times New Roman" w:hAnsi="Times New Roman" w:cs="Times New Roman"/>
          <w:sz w:val="24"/>
          <w:szCs w:val="24"/>
        </w:rPr>
        <w:t xml:space="preserve"> (IPA), dimana HMO mengontrak sejumlah dokter dari beberapa jenis praktik dan biasanya didasarkan pada </w:t>
      </w:r>
      <w:r w:rsidRPr="008F6C69">
        <w:rPr>
          <w:rFonts w:ascii="Times New Roman" w:hAnsi="Times New Roman" w:cs="Times New Roman"/>
          <w:i/>
          <w:sz w:val="24"/>
          <w:szCs w:val="24"/>
        </w:rPr>
        <w:t>fee for service</w:t>
      </w:r>
    </w:p>
    <w:p w:rsidR="00B46518" w:rsidRPr="00B46518" w:rsidRDefault="00B46518" w:rsidP="00C72912">
      <w:pPr>
        <w:pStyle w:val="ListParagraph"/>
        <w:numPr>
          <w:ilvl w:val="0"/>
          <w:numId w:val="43"/>
        </w:numPr>
        <w:autoSpaceDE w:val="0"/>
        <w:autoSpaceDN w:val="0"/>
        <w:adjustRightInd w:val="0"/>
        <w:spacing w:after="0" w:line="360" w:lineRule="auto"/>
        <w:ind w:left="993" w:hanging="284"/>
        <w:jc w:val="both"/>
        <w:rPr>
          <w:rFonts w:ascii="Times New Roman" w:hAnsi="Times New Roman" w:cs="Times New Roman"/>
          <w:b/>
          <w:sz w:val="24"/>
          <w:szCs w:val="24"/>
        </w:rPr>
      </w:pPr>
      <w:r w:rsidRPr="00B46518">
        <w:rPr>
          <w:rFonts w:ascii="Times New Roman" w:hAnsi="Times New Roman" w:cs="Times New Roman"/>
          <w:b/>
          <w:i/>
          <w:sz w:val="24"/>
          <w:szCs w:val="24"/>
        </w:rPr>
        <w:t>Preferred Provider Organization</w:t>
      </w:r>
      <w:r w:rsidRPr="00B46518">
        <w:rPr>
          <w:rFonts w:ascii="Times New Roman" w:hAnsi="Times New Roman" w:cs="Times New Roman"/>
          <w:b/>
          <w:sz w:val="24"/>
          <w:szCs w:val="24"/>
        </w:rPr>
        <w:t xml:space="preserve"> (PPO), dan </w:t>
      </w:r>
      <w:r w:rsidRPr="00B46518">
        <w:rPr>
          <w:rFonts w:ascii="Times New Roman" w:hAnsi="Times New Roman" w:cs="Times New Roman"/>
          <w:b/>
          <w:i/>
          <w:sz w:val="24"/>
          <w:szCs w:val="24"/>
        </w:rPr>
        <w:t>Point of Servie</w:t>
      </w:r>
      <w:r w:rsidRPr="00B46518">
        <w:rPr>
          <w:rFonts w:ascii="Times New Roman" w:hAnsi="Times New Roman" w:cs="Times New Roman"/>
          <w:b/>
          <w:sz w:val="24"/>
          <w:szCs w:val="24"/>
        </w:rPr>
        <w:t xml:space="preserve"> (POS)</w:t>
      </w:r>
    </w:p>
    <w:p w:rsidR="00B46518" w:rsidRDefault="00D07DE1" w:rsidP="00D07DE1">
      <w:pPr>
        <w:autoSpaceDE w:val="0"/>
        <w:autoSpaceDN w:val="0"/>
        <w:adjustRightInd w:val="0"/>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B46518">
        <w:rPr>
          <w:rFonts w:ascii="Times New Roman" w:hAnsi="Times New Roman" w:cs="Times New Roman"/>
          <w:sz w:val="24"/>
          <w:szCs w:val="24"/>
        </w:rPr>
        <w:t xml:space="preserve">Merupakan bentuk </w:t>
      </w:r>
      <w:r w:rsidR="00B46518" w:rsidRPr="00C2172B">
        <w:rPr>
          <w:rFonts w:ascii="Times New Roman" w:hAnsi="Times New Roman" w:cs="Times New Roman"/>
          <w:i/>
          <w:sz w:val="24"/>
          <w:szCs w:val="24"/>
        </w:rPr>
        <w:t>managed care</w:t>
      </w:r>
      <w:r w:rsidR="00B46518">
        <w:rPr>
          <w:rFonts w:ascii="Times New Roman" w:hAnsi="Times New Roman" w:cs="Times New Roman"/>
          <w:i/>
          <w:sz w:val="24"/>
          <w:szCs w:val="24"/>
        </w:rPr>
        <w:t xml:space="preserve"> </w:t>
      </w:r>
      <w:r w:rsidR="00B46518">
        <w:rPr>
          <w:rFonts w:ascii="Times New Roman" w:hAnsi="Times New Roman" w:cs="Times New Roman"/>
          <w:sz w:val="24"/>
          <w:szCs w:val="24"/>
        </w:rPr>
        <w:t>yang memberikan jaminan pilihan PPK yang lebih luas kepada konsumen yaitu provider yang termasuk dalam jaringan dan provider yang  tidak termasuk dalam jaringan pelayanan sehingga harus dibayar penuh. Ciri-ciri dari PPO dan POS adalah sebagai berikut:</w:t>
      </w:r>
    </w:p>
    <w:p w:rsidR="00B46518" w:rsidRDefault="00B46518" w:rsidP="00C72912">
      <w:pPr>
        <w:pStyle w:val="ListParagraph"/>
        <w:numPr>
          <w:ilvl w:val="0"/>
          <w:numId w:val="42"/>
        </w:numPr>
        <w:autoSpaceDE w:val="0"/>
        <w:autoSpaceDN w:val="0"/>
        <w:adjustRightInd w:val="0"/>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Pelayanan bersifat komprehensif.</w:t>
      </w:r>
    </w:p>
    <w:p w:rsidR="00B46518" w:rsidRDefault="00B46518" w:rsidP="00C72912">
      <w:pPr>
        <w:pStyle w:val="ListParagraph"/>
        <w:numPr>
          <w:ilvl w:val="0"/>
          <w:numId w:val="42"/>
        </w:numPr>
        <w:autoSpaceDE w:val="0"/>
        <w:autoSpaceDN w:val="0"/>
        <w:adjustRightInd w:val="0"/>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Kebebasan memilih PPK.</w:t>
      </w:r>
    </w:p>
    <w:p w:rsidR="00B46518" w:rsidRDefault="00B46518" w:rsidP="00C72912">
      <w:pPr>
        <w:pStyle w:val="ListParagraph"/>
        <w:numPr>
          <w:ilvl w:val="0"/>
          <w:numId w:val="42"/>
        </w:numPr>
        <w:autoSpaceDE w:val="0"/>
        <w:autoSpaceDN w:val="0"/>
        <w:adjustRightInd w:val="0"/>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Isentif untuk menggunakan PPK murah.</w:t>
      </w:r>
    </w:p>
    <w:p w:rsidR="00B46518" w:rsidRDefault="00B46518" w:rsidP="00C72912">
      <w:pPr>
        <w:pStyle w:val="ListParagraph"/>
        <w:numPr>
          <w:ilvl w:val="0"/>
          <w:numId w:val="42"/>
        </w:numPr>
        <w:autoSpaceDE w:val="0"/>
        <w:autoSpaceDN w:val="0"/>
        <w:adjustRightInd w:val="0"/>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Pembayaran PPK berdasarkan </w:t>
      </w:r>
      <w:r w:rsidRPr="00C2172B">
        <w:rPr>
          <w:rFonts w:ascii="Times New Roman" w:hAnsi="Times New Roman" w:cs="Times New Roman"/>
          <w:i/>
          <w:sz w:val="24"/>
          <w:szCs w:val="24"/>
        </w:rPr>
        <w:t>fee for service</w:t>
      </w:r>
      <w:r>
        <w:rPr>
          <w:rFonts w:ascii="Times New Roman" w:hAnsi="Times New Roman" w:cs="Times New Roman"/>
          <w:sz w:val="24"/>
          <w:szCs w:val="24"/>
        </w:rPr>
        <w:t xml:space="preserve"> dengan potongan harga.</w:t>
      </w:r>
    </w:p>
    <w:p w:rsidR="00B46518" w:rsidRDefault="00B46518" w:rsidP="00C72912">
      <w:pPr>
        <w:pStyle w:val="ListParagraph"/>
        <w:numPr>
          <w:ilvl w:val="0"/>
          <w:numId w:val="42"/>
        </w:numPr>
        <w:autoSpaceDE w:val="0"/>
        <w:autoSpaceDN w:val="0"/>
        <w:adjustRightInd w:val="0"/>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Pengeluaran </w:t>
      </w:r>
      <w:r w:rsidRPr="00C2172B">
        <w:rPr>
          <w:rFonts w:ascii="Times New Roman" w:hAnsi="Times New Roman" w:cs="Times New Roman"/>
          <w:i/>
          <w:sz w:val="24"/>
          <w:szCs w:val="24"/>
        </w:rPr>
        <w:t>out of pocket</w:t>
      </w:r>
      <w:r>
        <w:rPr>
          <w:rFonts w:ascii="Times New Roman" w:hAnsi="Times New Roman" w:cs="Times New Roman"/>
          <w:sz w:val="24"/>
          <w:szCs w:val="24"/>
        </w:rPr>
        <w:t xml:space="preserve"> sedang.</w:t>
      </w:r>
    </w:p>
    <w:p w:rsidR="00B46518" w:rsidRDefault="00B46518" w:rsidP="00C72912">
      <w:pPr>
        <w:pStyle w:val="ListParagraph"/>
        <w:numPr>
          <w:ilvl w:val="0"/>
          <w:numId w:val="42"/>
        </w:numPr>
        <w:autoSpaceDE w:val="0"/>
        <w:autoSpaceDN w:val="0"/>
        <w:adjustRightInd w:val="0"/>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Inflasi biaya relative masih tinggi.</w:t>
      </w:r>
    </w:p>
    <w:p w:rsidR="00B46518" w:rsidRDefault="00B46518" w:rsidP="00C72912">
      <w:pPr>
        <w:pStyle w:val="ListParagraph"/>
        <w:numPr>
          <w:ilvl w:val="0"/>
          <w:numId w:val="42"/>
        </w:numPr>
        <w:autoSpaceDE w:val="0"/>
        <w:autoSpaceDN w:val="0"/>
        <w:adjustRightInd w:val="0"/>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Ada kendali utilitas dan mutu.</w:t>
      </w:r>
    </w:p>
    <w:p w:rsidR="00B46518" w:rsidRPr="006F1597" w:rsidRDefault="00B46518" w:rsidP="00C72912">
      <w:pPr>
        <w:pStyle w:val="ListParagraph"/>
        <w:numPr>
          <w:ilvl w:val="0"/>
          <w:numId w:val="42"/>
        </w:numPr>
        <w:autoSpaceDE w:val="0"/>
        <w:autoSpaceDN w:val="0"/>
        <w:adjustRightInd w:val="0"/>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Tumbuh paling cepat.  </w:t>
      </w:r>
    </w:p>
    <w:p w:rsidR="00B46518" w:rsidRPr="006F1597" w:rsidRDefault="007105F6" w:rsidP="00C72912">
      <w:pPr>
        <w:pStyle w:val="ListParagraph"/>
        <w:numPr>
          <w:ilvl w:val="0"/>
          <w:numId w:val="32"/>
        </w:numPr>
        <w:spacing w:after="0" w:line="360" w:lineRule="auto"/>
        <w:ind w:hanging="294"/>
        <w:jc w:val="both"/>
        <w:rPr>
          <w:rFonts w:ascii="Times New Roman" w:hAnsi="Times New Roman" w:cs="Times New Roman"/>
          <w:b/>
          <w:sz w:val="24"/>
          <w:szCs w:val="24"/>
          <w:lang w:val="id-ID"/>
        </w:rPr>
      </w:pPr>
      <w:r w:rsidRPr="006F1597">
        <w:rPr>
          <w:rFonts w:ascii="Times New Roman" w:hAnsi="Times New Roman" w:cs="Times New Roman"/>
          <w:b/>
          <w:sz w:val="24"/>
          <w:szCs w:val="24"/>
          <w:lang w:val="id-ID"/>
        </w:rPr>
        <w:t xml:space="preserve">Mekanisme </w:t>
      </w:r>
      <w:r w:rsidRPr="006F1597">
        <w:rPr>
          <w:rFonts w:ascii="Times New Roman" w:hAnsi="Times New Roman" w:cs="Times New Roman"/>
          <w:b/>
          <w:i/>
          <w:sz w:val="24"/>
          <w:szCs w:val="24"/>
        </w:rPr>
        <w:t>Managed Care</w:t>
      </w:r>
    </w:p>
    <w:p w:rsidR="006F1597" w:rsidRPr="006F1597" w:rsidRDefault="006F1597" w:rsidP="006F1597">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6F1597">
        <w:rPr>
          <w:rFonts w:ascii="Times New Roman" w:hAnsi="Times New Roman" w:cs="Times New Roman"/>
          <w:i/>
          <w:sz w:val="24"/>
          <w:szCs w:val="24"/>
        </w:rPr>
        <w:t xml:space="preserve">Managed care </w:t>
      </w:r>
      <w:r w:rsidRPr="006F1597">
        <w:rPr>
          <w:rFonts w:ascii="Times New Roman" w:hAnsi="Times New Roman" w:cs="Times New Roman"/>
          <w:sz w:val="24"/>
          <w:szCs w:val="24"/>
        </w:rPr>
        <w:t xml:space="preserve">yang mengintegrasikan pembayaran dan penyediaan pelayanan kesehatan mempunyai pengaruh kuat terhadap pasar. Perkembangan sumber dan akses informasi menjadikan pengguna pelayanan kesehatan menuntut kontrol yang lebih besar atas biaya yang telah dikeluarkan, kualitas pelayanan yang lebih baik, tanggung jawab provider, dan dihubungkan dengan pajak serta administrasi yang efisien. Kini program </w:t>
      </w:r>
      <w:r w:rsidRPr="006F1597">
        <w:rPr>
          <w:rFonts w:ascii="Times New Roman" w:hAnsi="Times New Roman" w:cs="Times New Roman"/>
          <w:i/>
          <w:sz w:val="24"/>
          <w:szCs w:val="24"/>
        </w:rPr>
        <w:t>managed care</w:t>
      </w:r>
      <w:r w:rsidRPr="006F1597">
        <w:rPr>
          <w:rFonts w:ascii="Times New Roman" w:hAnsi="Times New Roman" w:cs="Times New Roman"/>
          <w:sz w:val="24"/>
          <w:szCs w:val="24"/>
        </w:rPr>
        <w:t xml:space="preserve"> menantang pihak asuransi yang sebelumnya menjadi pemain tunggal di bisnis pelayanan kesehatan untuk merancang peranan-peranan baru.  Mereka harus menciptakan sistem yang menyelenggarakan pelayanan kesehatan bagi konsumen dan mengawali hubungan-hubungan baru dengan provider, tanpa ada persekongkolan di antara keduanya. Berikut adalah jenis asuransi jika didasarkan pada hubungan dari tiga komponen.</w:t>
      </w:r>
    </w:p>
    <w:p w:rsidR="006F1597" w:rsidRPr="006F1597" w:rsidRDefault="006F1597" w:rsidP="006F1597">
      <w:pPr>
        <w:pStyle w:val="ListParagraph"/>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1.  </w:t>
      </w:r>
      <w:r w:rsidRPr="006F1597">
        <w:rPr>
          <w:rFonts w:ascii="Times New Roman" w:hAnsi="Times New Roman" w:cs="Times New Roman"/>
          <w:b/>
          <w:sz w:val="24"/>
          <w:szCs w:val="24"/>
        </w:rPr>
        <w:t>Bipartid</w:t>
      </w:r>
    </w:p>
    <w:p w:rsidR="006F1597" w:rsidRPr="006F1597" w:rsidRDefault="006F1597" w:rsidP="006F1597">
      <w:pPr>
        <w:pStyle w:val="ListParagraph"/>
        <w:autoSpaceDE w:val="0"/>
        <w:autoSpaceDN w:val="0"/>
        <w:adjustRightInd w:val="0"/>
        <w:spacing w:after="0" w:line="360" w:lineRule="auto"/>
        <w:ind w:left="993" w:firstLine="447"/>
        <w:jc w:val="both"/>
        <w:rPr>
          <w:rFonts w:ascii="Times New Roman" w:hAnsi="Times New Roman" w:cs="Times New Roman"/>
          <w:sz w:val="24"/>
          <w:szCs w:val="24"/>
          <w:lang w:val="id-ID"/>
        </w:rPr>
      </w:pPr>
      <w:r w:rsidRPr="006F1597">
        <w:rPr>
          <w:rFonts w:ascii="Times New Roman" w:hAnsi="Times New Roman" w:cs="Times New Roman"/>
          <w:sz w:val="24"/>
          <w:szCs w:val="24"/>
        </w:rPr>
        <w:t xml:space="preserve">Dalam hal ini Penyelenggara Pelayanan Kesehatan (PPK) dapat merupakan milik atau dibawah kontrol perusahan asuransi, sehingga memungkinkan terjadinya permainan biaya dan mutu yang akan diberikan kepada pengguna pelayanan. </w:t>
      </w:r>
    </w:p>
    <w:p w:rsidR="006F1597" w:rsidRPr="006F1597" w:rsidRDefault="00C03AD5" w:rsidP="006F1597">
      <w:pPr>
        <w:pStyle w:val="ListParagraph"/>
        <w:autoSpaceDE w:val="0"/>
        <w:autoSpaceDN w:val="0"/>
        <w:adjustRightInd w:val="0"/>
        <w:spacing w:after="0" w:line="360" w:lineRule="auto"/>
        <w:jc w:val="both"/>
        <w:rPr>
          <w:rFonts w:ascii="Times New Roman" w:hAnsi="Times New Roman" w:cs="Times New Roman"/>
          <w:sz w:val="24"/>
          <w:szCs w:val="24"/>
        </w:rPr>
      </w:pPr>
      <w:r w:rsidRPr="00C03AD5">
        <w:rPr>
          <w:noProof/>
        </w:rPr>
        <w:pict>
          <v:group id="Group 11" o:spid="_x0000_s1063" style="position:absolute;left:0;text-align:left;margin-left:53.3pt;margin-top:4.75pt;width:341.25pt;height:89.75pt;z-index:251666432" coordsize="43339,1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">
            <v:group id="Group 4" o:spid="_x0000_s1064" style="position:absolute;width:11281;height:11400" coordsize="11281,1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 o:spid="_x0000_s1065" style="position:absolute;width:11281;height:11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fTsEA&#10;AADaAAAADwAAAGRycy9kb3ducmV2LnhtbESPQYvCMBSE74L/IbwFL7Km9iDaNcoiiN5ELejx0Tzb&#10;0ualNlHrvzeC4HGYmW+Y+bIztbhT60rLCsajCARxZnXJuYL0uP6dgnAeWWNtmRQ8ycFy0e/NMdH2&#10;wXu6H3wuAoRdggoK75tESpcVZNCNbEMcvIttDfog21zqFh8BbmoZR9FEGiw5LBTY0KqgrDrcjIIz&#10;XTdDmqVXd4ni22k3rMZ+Wik1+On+/0B46vw3/GlvtYIY3lfC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nX07BAAAA2gAAAA8AAAAAAAAAAAAAAAAAmAIAAGRycy9kb3du&#10;cmV2LnhtbFBLBQYAAAAABAAEAPUAAACGAwAAAAA=&#10;" fillcolor="white [3201]" strokecolor="black [3213]" strokeweight="2pt">
                <v:textbox>
                  <w:txbxContent>
                    <w:p w:rsidR="00182FB9" w:rsidRPr="00E24E2E" w:rsidRDefault="00182FB9" w:rsidP="006F1597">
                      <w:pPr>
                        <w:jc w:val="center"/>
                        <w:rPr>
                          <w:rFonts w:ascii="Times New Roman" w:hAnsi="Times New Roman" w:cs="Times New Roman"/>
                          <w:color w:val="000000" w:themeColor="text1"/>
                          <w:sz w:val="24"/>
                        </w:rPr>
                      </w:pPr>
                      <w:r w:rsidRPr="00E24E2E">
                        <w:rPr>
                          <w:rFonts w:ascii="Times New Roman" w:hAnsi="Times New Roman" w:cs="Times New Roman"/>
                          <w:color w:val="000000" w:themeColor="text1"/>
                          <w:sz w:val="24"/>
                        </w:rPr>
                        <w:t>Lembaga Asuransi</w:t>
                      </w:r>
                    </w:p>
                    <w:p w:rsidR="00182FB9" w:rsidRPr="00E24E2E" w:rsidRDefault="00182FB9" w:rsidP="006F1597">
                      <w:pPr>
                        <w:jc w:val="center"/>
                        <w:rPr>
                          <w:rFonts w:ascii="Times New Roman" w:hAnsi="Times New Roman" w:cs="Times New Roman"/>
                          <w:color w:val="000000" w:themeColor="text1"/>
                          <w:sz w:val="24"/>
                        </w:rPr>
                      </w:pPr>
                    </w:p>
                    <w:p w:rsidR="00182FB9" w:rsidRPr="00E24E2E" w:rsidRDefault="00182FB9" w:rsidP="006F1597">
                      <w:pPr>
                        <w:jc w:val="center"/>
                        <w:rPr>
                          <w:rFonts w:ascii="Times New Roman" w:hAnsi="Times New Roman" w:cs="Times New Roman"/>
                          <w:color w:val="000000" w:themeColor="text1"/>
                          <w:sz w:val="24"/>
                        </w:rPr>
                      </w:pPr>
                      <w:r w:rsidRPr="00E24E2E">
                        <w:rPr>
                          <w:rFonts w:ascii="Times New Roman" w:hAnsi="Times New Roman" w:cs="Times New Roman"/>
                          <w:color w:val="000000" w:themeColor="text1"/>
                          <w:sz w:val="24"/>
                        </w:rPr>
                        <w:t>PPK</w:t>
                      </w:r>
                    </w:p>
                  </w:txbxContent>
                </v:textbox>
              </v:rect>
              <v:shapetype id="_x0000_t32" coordsize="21600,21600" o:spt="32" o:oned="t" path="m,l21600,21600e" filled="f">
                <v:path arrowok="t" fillok="f" o:connecttype="none"/>
                <o:lock v:ext="edit" shapetype="t"/>
              </v:shapetype>
              <v:shape id="Straight Arrow Connector 3" o:spid="_x0000_s1066" type="#_x0000_t32" style="position:absolute;left:5581;top:4512;width:0;height:38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h/0MIAAADaAAAADwAAAGRycy9kb3ducmV2LnhtbESPS4vCMBSF94L/IdwBNzKmVZShGkU6&#10;KK4GfIDbS3NtyzQ3tcnU6q+fCILLw3l8nMWqM5VoqXGlZQXxKAJBnFldcq7gdNx8foFwHlljZZkU&#10;3MnBatnvLTDR9sZ7ag8+F2GEXYIKCu/rREqXFWTQjWxNHLyLbQz6IJtc6gZvYdxUchxFM2mw5EAo&#10;sKa0oOz38GcCd3uu0u/psR3H2/WjzK4/aRoPlRp8dOs5CE+df4df7Z1WMIHnlX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h/0MIAAADaAAAADwAAAAAAAAAAAAAA&#10;AAChAgAAZHJzL2Rvd25yZXYueG1sUEsFBgAAAAAEAAQA+QAAAJADAAAAAA==&#10;" strokecolor="black [3213]" strokeweight="1.5pt">
                <v:stroke startarrow="open" endarrow="open"/>
              </v:shape>
            </v:group>
            <v:shape id="Straight Arrow Connector 6" o:spid="_x0000_s1067" type="#_x0000_t32" style="position:absolute;left:11281;top:3562;width:1638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1TeMMAAADaAAAADwAAAGRycy9kb3ducmV2LnhtbESP3WoCMRSE74W+QzhC7zRrL7RujSL9&#10;AS8K4uoDHDbHZGtysmxSd337RhB6OczMN8xqM3gnrtTFJrCC2bQAQVwH3bBRcDp+TV5BxISs0QUm&#10;BTeKsFk/jVZY6tDzga5VMiJDOJaowKbUllLG2pLHOA0tcfbOofOYsuyM1B32Ge6dfCmKufTYcF6w&#10;2NK7pfpS/XoFP/vF8nT5MLOz+S7coXL90X72Sj2Ph+0biERD+g8/2jutYA73K/kG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9U3jDAAAA2gAAAA8AAAAAAAAAAAAA&#10;AAAAoQIAAGRycy9kb3ducmV2LnhtbFBLBQYAAAAABAAEAPkAAACRAwAAAAA=&#10;" strokecolor="black [3213]" strokeweight="1.5pt">
              <v:stroke endarrow="open"/>
            </v:shape>
            <v:shape id="Straight Arrow Connector 7" o:spid="_x0000_s1068" type="#_x0000_t32" style="position:absolute;left:11281;top:5581;width:1638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Woc8EAAADaAAAADwAAAGRycy9kb3ducmV2LnhtbERP3WrCMBS+H/gO4Qi7GWu6XVSpjSKi&#10;sIttTNsHOGuObbE5KUlm69ubwWCXH99/sZlML67kfGdZwUuSgiCure64UVCVh+clCB+QNfaWScGN&#10;PGzWs4cCc21HPtL1FBoRQ9jnqKANYcil9HVLBn1iB+LIna0zGCJ0jdQOxxhuevmappk02HFsaHGg&#10;XUv15fRj4oz3r8Nym+0/P6am3D9VbuEsfyv1OJ+2KxCBpvAv/nO/aQUL+L0S/S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BahzwQAAANoAAAAPAAAAAAAAAAAAAAAA&#10;AKECAABkcnMvZG93bnJldi54bWxQSwUGAAAAAAQABAD5AAAAjwMAAAAA&#10;" strokecolor="black [3213]" strokeweight="1.5pt">
              <v:stroke endarrow="open"/>
            </v:shape>
            <v:rect id="Rectangle 8" o:spid="_x0000_s1069" style="position:absolute;left:11994;width:14363;height:28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br4A&#10;AADaAAAADwAAAGRycy9kb3ducmV2LnhtbERPzWrCQBC+C32HZQq9mY0eqkRXkYrQgiBqH2CaHZNg&#10;Zjbd3cb07d2D4PHj+1+uB25VTz40TgxMshwUSelsI5WB7/NuPAcVIorF1gkZ+KcA69XLaImFdTc5&#10;Un+KlUohEgo0UMfYFVqHsibGkLmOJHEX5xljgr7S1uMthXOrp3n+rhkbSQ01dvRRU3k9/bGBg/2d&#10;zLbdzvf889Xv91wePAdj3l6HzQJUpCE+xQ/3pzWQtqYr6Qbo1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PUG6+AAAA2gAAAA8AAAAAAAAAAAAAAAAAmAIAAGRycy9kb3ducmV2&#10;LnhtbFBLBQYAAAAABAAEAPUAAACDAwAAAAA=&#10;" fillcolor="white [3201]" stroked="f" strokeweight="2pt">
              <v:textbox>
                <w:txbxContent>
                  <w:p w:rsidR="00182FB9" w:rsidRPr="00602B31" w:rsidRDefault="00182FB9" w:rsidP="006F1597">
                    <w:pPr>
                      <w:jc w:val="center"/>
                      <w:rPr>
                        <w:rFonts w:ascii="Times New Roman" w:hAnsi="Times New Roman" w:cs="Times New Roman"/>
                      </w:rPr>
                    </w:pPr>
                    <w:r w:rsidRPr="00602B31">
                      <w:rPr>
                        <w:rFonts w:ascii="Times New Roman" w:hAnsi="Times New Roman" w:cs="Times New Roman"/>
                      </w:rPr>
                      <w:t>Pelayanan kesehatan</w:t>
                    </w:r>
                  </w:p>
                </w:txbxContent>
              </v:textbox>
            </v:rect>
            <v:rect id="Rectangle 9" o:spid="_x0000_s1070" style="position:absolute;left:11994;top:6293;width:14363;height:28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P19cIA&#10;AADaAAAADwAAAGRycy9kb3ducmV2LnhtbESPUWvCQBCE3wv+h2MLvtWLfag19ZSiCBUEqfoDtrk1&#10;CWb34t01xn/vCYU+DjPzDTNb9NyojnyonRgYjzJQJIWztZQGjof1yzuoEFEsNk7IwI0CLOaDpxnm&#10;1l3lm7p9LFWCSMjRQBVjm2sdiooYw8i1JMk7Oc8Yk/Slth6vCc6Nfs2yN81YS1qosKVlRcV5/8sG&#10;dvYynqzate/4Z9Ntt1zsPAdjhs/95weoSH38D/+1v6yBKTyupBu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X1wgAAANoAAAAPAAAAAAAAAAAAAAAAAJgCAABkcnMvZG93&#10;bnJldi54bWxQSwUGAAAAAAQABAD1AAAAhwMAAAAA&#10;" fillcolor="white [3201]" stroked="f" strokeweight="2pt">
              <v:textbox>
                <w:txbxContent>
                  <w:p w:rsidR="00182FB9" w:rsidRPr="00602B31" w:rsidRDefault="00182FB9" w:rsidP="006F1597">
                    <w:pPr>
                      <w:jc w:val="center"/>
                      <w:rPr>
                        <w:rFonts w:ascii="Times New Roman" w:hAnsi="Times New Roman" w:cs="Times New Roman"/>
                      </w:rPr>
                    </w:pPr>
                    <w:r>
                      <w:rPr>
                        <w:rFonts w:ascii="Times New Roman" w:hAnsi="Times New Roman" w:cs="Times New Roman"/>
                      </w:rPr>
                      <w:t>Premi</w:t>
                    </w:r>
                  </w:p>
                </w:txbxContent>
              </v:textbox>
            </v:rect>
            <v:rect id="Rectangle 10" o:spid="_x0000_s1071" style="position:absolute;left:28975;top:3087;width:14364;height:28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CLcMA&#10;AADbAAAADwAAAGRycy9kb3ducmV2LnhtbESPQWsCQQyF70L/w5BCbzqrh1q2jlIqQguCVPsD0p10&#10;d+kms52Zrtt/bw6Ct4T38t6X1WbkzgwUUxvEwXxWgCGpgm+ldvB52k2fwKSM4rELQg7+KcFmfTdZ&#10;YenDWT5oOObaaIikEh00OfeltalqiDHNQk+i2neIjFnXWFsf8azh3NlFUTxaxla0ocGeXhuqfo5/&#10;7ODgf+fLbb+LA3+9D/s9V4fIybmH+/HlGUymMd/M1+s3r/hKr7/oAH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rCLcMAAADbAAAADwAAAAAAAAAAAAAAAACYAgAAZHJzL2Rv&#10;d25yZXYueG1sUEsFBgAAAAAEAAQA9QAAAIgDAAAAAA==&#10;" fillcolor="white [3201]" stroked="f" strokeweight="2pt">
              <v:textbox>
                <w:txbxContent>
                  <w:p w:rsidR="00182FB9" w:rsidRPr="00602B31" w:rsidRDefault="00182FB9" w:rsidP="006F1597">
                    <w:pPr>
                      <w:jc w:val="center"/>
                      <w:rPr>
                        <w:rFonts w:ascii="Times New Roman" w:hAnsi="Times New Roman" w:cs="Times New Roman"/>
                      </w:rPr>
                    </w:pPr>
                    <w:r>
                      <w:rPr>
                        <w:rFonts w:ascii="Times New Roman" w:hAnsi="Times New Roman" w:cs="Times New Roman"/>
                      </w:rPr>
                      <w:t>Peserta</w:t>
                    </w:r>
                  </w:p>
                </w:txbxContent>
              </v:textbox>
            </v:rect>
          </v:group>
        </w:pict>
      </w:r>
    </w:p>
    <w:p w:rsidR="006F1597" w:rsidRPr="006F1597" w:rsidRDefault="006F1597" w:rsidP="006F1597">
      <w:pPr>
        <w:pStyle w:val="ListParagraph"/>
        <w:autoSpaceDE w:val="0"/>
        <w:autoSpaceDN w:val="0"/>
        <w:adjustRightInd w:val="0"/>
        <w:spacing w:after="0" w:line="360" w:lineRule="auto"/>
        <w:jc w:val="both"/>
        <w:rPr>
          <w:rFonts w:ascii="Times New Roman" w:hAnsi="Times New Roman" w:cs="Times New Roman"/>
          <w:sz w:val="24"/>
          <w:szCs w:val="24"/>
        </w:rPr>
      </w:pPr>
    </w:p>
    <w:p w:rsidR="006F1597" w:rsidRPr="006F1597" w:rsidRDefault="006F1597" w:rsidP="006F1597">
      <w:pPr>
        <w:pStyle w:val="ListParagraph"/>
        <w:autoSpaceDE w:val="0"/>
        <w:autoSpaceDN w:val="0"/>
        <w:adjustRightInd w:val="0"/>
        <w:spacing w:after="0" w:line="360" w:lineRule="auto"/>
        <w:jc w:val="both"/>
        <w:rPr>
          <w:rFonts w:ascii="Times New Roman" w:hAnsi="Times New Roman" w:cs="Times New Roman"/>
          <w:b/>
          <w:sz w:val="24"/>
          <w:szCs w:val="24"/>
        </w:rPr>
      </w:pPr>
    </w:p>
    <w:p w:rsidR="006F1597" w:rsidRPr="006F1597" w:rsidRDefault="006F1597" w:rsidP="006F1597">
      <w:pPr>
        <w:pStyle w:val="ListParagraph"/>
        <w:autoSpaceDE w:val="0"/>
        <w:autoSpaceDN w:val="0"/>
        <w:adjustRightInd w:val="0"/>
        <w:spacing w:after="0" w:line="360" w:lineRule="auto"/>
        <w:jc w:val="both"/>
        <w:rPr>
          <w:rFonts w:ascii="Times New Roman" w:hAnsi="Times New Roman" w:cs="Times New Roman"/>
          <w:b/>
          <w:sz w:val="24"/>
          <w:szCs w:val="24"/>
        </w:rPr>
      </w:pPr>
    </w:p>
    <w:p w:rsidR="00413D22" w:rsidRDefault="00413D22" w:rsidP="006F1597">
      <w:pPr>
        <w:autoSpaceDE w:val="0"/>
        <w:autoSpaceDN w:val="0"/>
        <w:adjustRightInd w:val="0"/>
        <w:spacing w:after="0" w:line="360" w:lineRule="auto"/>
        <w:ind w:left="2880" w:firstLine="720"/>
        <w:rPr>
          <w:rFonts w:ascii="Times New Roman" w:hAnsi="Times New Roman" w:cs="Times New Roman"/>
          <w:sz w:val="24"/>
          <w:szCs w:val="24"/>
          <w:lang w:val="id-ID"/>
        </w:rPr>
      </w:pPr>
    </w:p>
    <w:p w:rsidR="006F1597" w:rsidRDefault="006F1597" w:rsidP="00413D22">
      <w:pPr>
        <w:autoSpaceDE w:val="0"/>
        <w:autoSpaceDN w:val="0"/>
        <w:adjustRightInd w:val="0"/>
        <w:spacing w:after="0" w:line="360" w:lineRule="auto"/>
        <w:ind w:left="2880" w:hanging="2880"/>
        <w:jc w:val="center"/>
        <w:rPr>
          <w:rFonts w:ascii="Times New Roman" w:hAnsi="Times New Roman" w:cs="Times New Roman"/>
          <w:sz w:val="24"/>
          <w:szCs w:val="24"/>
          <w:lang w:val="id-ID"/>
        </w:rPr>
      </w:pPr>
      <w:r w:rsidRPr="006F1597">
        <w:rPr>
          <w:rFonts w:ascii="Times New Roman" w:hAnsi="Times New Roman" w:cs="Times New Roman"/>
          <w:sz w:val="24"/>
          <w:szCs w:val="24"/>
        </w:rPr>
        <w:t xml:space="preserve">Gambar </w:t>
      </w:r>
      <w:r>
        <w:rPr>
          <w:rFonts w:ascii="Times New Roman" w:hAnsi="Times New Roman" w:cs="Times New Roman"/>
          <w:sz w:val="24"/>
          <w:szCs w:val="24"/>
        </w:rPr>
        <w:t>2.</w:t>
      </w:r>
      <w:r w:rsidR="00413D22">
        <w:rPr>
          <w:rFonts w:ascii="Times New Roman" w:hAnsi="Times New Roman" w:cs="Times New Roman"/>
          <w:sz w:val="24"/>
          <w:szCs w:val="24"/>
          <w:lang w:val="id-ID"/>
        </w:rPr>
        <w:t>1</w:t>
      </w:r>
      <w:r w:rsidRPr="006F1597">
        <w:rPr>
          <w:rFonts w:ascii="Times New Roman" w:hAnsi="Times New Roman" w:cs="Times New Roman"/>
          <w:sz w:val="24"/>
          <w:szCs w:val="24"/>
        </w:rPr>
        <w:t>: Model Asuransi Bipartid</w:t>
      </w:r>
    </w:p>
    <w:p w:rsidR="00413D22" w:rsidRPr="00413D22" w:rsidRDefault="00413D22" w:rsidP="006F1597">
      <w:pPr>
        <w:autoSpaceDE w:val="0"/>
        <w:autoSpaceDN w:val="0"/>
        <w:adjustRightInd w:val="0"/>
        <w:spacing w:after="0" w:line="360" w:lineRule="auto"/>
        <w:ind w:left="2880" w:firstLine="720"/>
        <w:rPr>
          <w:rFonts w:ascii="Times New Roman" w:hAnsi="Times New Roman" w:cs="Times New Roman"/>
          <w:sz w:val="24"/>
          <w:szCs w:val="24"/>
          <w:lang w:val="id-ID"/>
        </w:rPr>
      </w:pPr>
    </w:p>
    <w:p w:rsidR="006F1597" w:rsidRPr="006F1597" w:rsidRDefault="006F1597" w:rsidP="00C72912">
      <w:pPr>
        <w:pStyle w:val="ListParagraph"/>
        <w:numPr>
          <w:ilvl w:val="0"/>
          <w:numId w:val="44"/>
        </w:numPr>
        <w:autoSpaceDE w:val="0"/>
        <w:autoSpaceDN w:val="0"/>
        <w:adjustRightInd w:val="0"/>
        <w:spacing w:after="0" w:line="360" w:lineRule="auto"/>
        <w:jc w:val="both"/>
        <w:rPr>
          <w:rFonts w:ascii="Times New Roman" w:hAnsi="Times New Roman" w:cs="Times New Roman"/>
          <w:b/>
          <w:sz w:val="24"/>
          <w:szCs w:val="24"/>
        </w:rPr>
      </w:pPr>
      <w:r w:rsidRPr="006F1597">
        <w:rPr>
          <w:rFonts w:ascii="Times New Roman" w:hAnsi="Times New Roman" w:cs="Times New Roman"/>
          <w:b/>
          <w:sz w:val="24"/>
          <w:szCs w:val="24"/>
        </w:rPr>
        <w:t>Tripartid</w:t>
      </w:r>
    </w:p>
    <w:p w:rsidR="006F1597" w:rsidRPr="006F1597" w:rsidRDefault="006F1597" w:rsidP="006F1597">
      <w:pPr>
        <w:pStyle w:val="ListParagraph"/>
        <w:autoSpaceDE w:val="0"/>
        <w:autoSpaceDN w:val="0"/>
        <w:adjustRightInd w:val="0"/>
        <w:spacing w:after="0" w:line="360" w:lineRule="auto"/>
        <w:ind w:left="1134" w:firstLine="306"/>
        <w:jc w:val="both"/>
        <w:rPr>
          <w:rFonts w:ascii="Times New Roman" w:hAnsi="Times New Roman" w:cs="Times New Roman"/>
          <w:sz w:val="24"/>
          <w:szCs w:val="24"/>
        </w:rPr>
      </w:pPr>
      <w:r w:rsidRPr="006F1597">
        <w:rPr>
          <w:rFonts w:ascii="Times New Roman" w:hAnsi="Times New Roman" w:cs="Times New Roman"/>
          <w:sz w:val="24"/>
          <w:szCs w:val="24"/>
        </w:rPr>
        <w:t>Sebuah model asuransi dimana ketiga komponen asuransi terpisah satu sama lain dan masing-masing berdiri sendiri. Dalam hal ini tidak ada persekongkolan atau perjanjian-perjanjian negatif antara lembaga asuransi dan PPK tidak akan terjadi.</w:t>
      </w:r>
    </w:p>
    <w:p w:rsidR="006F1597" w:rsidRPr="006F1597" w:rsidRDefault="00C03AD5" w:rsidP="006F1597">
      <w:pPr>
        <w:pStyle w:val="ListParagraph"/>
        <w:autoSpaceDE w:val="0"/>
        <w:autoSpaceDN w:val="0"/>
        <w:adjustRightInd w:val="0"/>
        <w:spacing w:after="0" w:line="360" w:lineRule="auto"/>
        <w:jc w:val="both"/>
        <w:rPr>
          <w:rFonts w:ascii="Times New Roman" w:hAnsi="Times New Roman" w:cs="Times New Roman"/>
          <w:sz w:val="24"/>
          <w:szCs w:val="24"/>
        </w:rPr>
      </w:pPr>
      <w:r w:rsidRPr="00C03AD5">
        <w:rPr>
          <w:noProof/>
        </w:rPr>
        <w:pict>
          <v:group id="Group 23" o:spid="_x0000_s1072" style="position:absolute;left:0;text-align:left;margin-left:3.75pt;margin-top:10.85pt;width:459.1pt;height:134.65pt;z-index:251667456" coordsize="58303,17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">
            <v:rect id="Rectangle 12" o:spid="_x0000_s1073" style="position:absolute;top:1662;width:17214;height:30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y2r8A&#10;AADbAAAADwAAAGRycy9kb3ducmV2LnhtbERPTYvCMBC9C/6HMAteZE3tQbRrlEUQvYla0OPQjG1p&#10;M6lN1PrvjSB4m8f7nPmyM7W4U+tKywrGowgEcWZ1ybmC9Lj+nYJwHlljbZkUPMnBctHvzTHR9sF7&#10;uh98LkIIuwQVFN43iZQuK8igG9mGOHAX2xr0Aba51C0+QripZRxFE2mw5NBQYEOrgrLqcDMKznTd&#10;DGmWXt0lim+n3bAa+2ml1OCn+/8D4anzX/HHvdVhfgzvX8I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eTLavwAAANsAAAAPAAAAAAAAAAAAAAAAAJgCAABkcnMvZG93bnJl&#10;di54bWxQSwUGAAAAAAQABAD1AAAAhAMAAAAA&#10;" fillcolor="white [3201]" strokecolor="black [3213]" strokeweight="2pt">
              <v:textbox>
                <w:txbxContent>
                  <w:p w:rsidR="00182FB9" w:rsidRPr="00602B31" w:rsidRDefault="00182FB9" w:rsidP="006F1597">
                    <w:pPr>
                      <w:jc w:val="center"/>
                      <w:rPr>
                        <w:rFonts w:ascii="Times New Roman" w:hAnsi="Times New Roman" w:cs="Times New Roman"/>
                      </w:rPr>
                    </w:pPr>
                    <w:r>
                      <w:rPr>
                        <w:rFonts w:ascii="Times New Roman" w:hAnsi="Times New Roman" w:cs="Times New Roman"/>
                      </w:rPr>
                      <w:t>PESERTA</w:t>
                    </w:r>
                  </w:p>
                </w:txbxContent>
              </v:textbox>
            </v:rect>
            <v:rect id="Rectangle 13" o:spid="_x0000_s1074" style="position:absolute;left:41088;top:1662;width:17215;height:30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XQcIA&#10;AADbAAAADwAAAGRycy9kb3ducmV2LnhtbERPS2vCQBC+C/0PyxS8iNmYgtiYVUqh1FupBuxxyE4e&#10;JDsbs6uJ/94tFHqbj+852X4ynbjR4BrLClZRDIK4sLrhSkF++lhuQDiPrLGzTAru5GC/e5plmGo7&#10;8jfdjr4SIYRdigpq7/tUSlfUZNBFticOXGkHgz7AoZJ6wDGEm04mcbyWBhsODTX29F5T0R6vRsEP&#10;XT4X9JpfXBkn1/PXol35TavU/Hl624LwNPl/8Z/7oMP8F/j9JRw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ZdBwgAAANsAAAAPAAAAAAAAAAAAAAAAAJgCAABkcnMvZG93&#10;bnJldi54bWxQSwUGAAAAAAQABAD1AAAAhwMAAAAA&#10;" fillcolor="white [3201]" strokecolor="black [3213]" strokeweight="2pt">
              <v:textbox>
                <w:txbxContent>
                  <w:p w:rsidR="00182FB9" w:rsidRPr="00602B31" w:rsidRDefault="00182FB9" w:rsidP="006F1597">
                    <w:pPr>
                      <w:jc w:val="center"/>
                      <w:rPr>
                        <w:rFonts w:ascii="Times New Roman" w:hAnsi="Times New Roman" w:cs="Times New Roman"/>
                      </w:rPr>
                    </w:pPr>
                    <w:r>
                      <w:rPr>
                        <w:rFonts w:ascii="Times New Roman" w:hAnsi="Times New Roman" w:cs="Times New Roman"/>
                      </w:rPr>
                      <w:t>PPK</w:t>
                    </w:r>
                  </w:p>
                </w:txbxContent>
              </v:textbox>
            </v:rect>
            <v:rect id="Rectangle 14" o:spid="_x0000_s1075" style="position:absolute;left:21375;top:14012;width:15909;height:30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PNcIA&#10;AADbAAAADwAAAGRycy9kb3ducmV2LnhtbERPS2vCQBC+C/0PyxS8iNkYitiYVUqh1FupBuxxyE4e&#10;JDsbs6uJ/94tFHqbj+852X4ynbjR4BrLClZRDIK4sLrhSkF++lhuQDiPrLGzTAru5GC/e5plmGo7&#10;8jfdjr4SIYRdigpq7/tUSlfUZNBFticOXGkHgz7AoZJ6wDGEm04mcbyWBhsODTX29F5T0R6vRsEP&#10;XT4X9JpfXBkn1/PXol35TavU/Hl624LwNPl/8Z/7oMP8F/j9JRw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A81wgAAANsAAAAPAAAAAAAAAAAAAAAAAJgCAABkcnMvZG93&#10;bnJldi54bWxQSwUGAAAAAAQABAD1AAAAhwMAAAAA&#10;" fillcolor="white [3201]" strokecolor="black [3213]" strokeweight="2pt">
              <v:textbox>
                <w:txbxContent>
                  <w:p w:rsidR="00182FB9" w:rsidRPr="00602B31" w:rsidRDefault="00182FB9" w:rsidP="006F1597">
                    <w:pPr>
                      <w:jc w:val="center"/>
                      <w:rPr>
                        <w:rFonts w:ascii="Times New Roman" w:hAnsi="Times New Roman" w:cs="Times New Roman"/>
                      </w:rPr>
                    </w:pPr>
                    <w:r>
                      <w:rPr>
                        <w:rFonts w:ascii="Times New Roman" w:hAnsi="Times New Roman" w:cs="Times New Roman"/>
                      </w:rPr>
                      <w:t>Lembaga Asuransi</w:t>
                    </w:r>
                  </w:p>
                </w:txbxContent>
              </v:textbox>
            </v:rect>
            <v:shape id="Straight Arrow Connector 15" o:spid="_x0000_s1076" type="#_x0000_t32" style="position:absolute;left:17219;top:3325;width:238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4nRsEAAADbAAAADwAAAGRycy9kb3ducmV2LnhtbERPzWoCMRC+F/oOYQRvNavQ1m6NUmyF&#10;HgrF1QcYNmOymkyWTequb28Kgrf5+H5nsRq8E2fqYhNYwXRSgCCug27YKNjvNk9zEDEha3SBScGF&#10;IqyWjw8LLHXoeUvnKhmRQziWqMCm1JZSxtqSxzgJLXHmDqHzmDLsjNQd9jncOzkrihfpseHcYLGl&#10;taX6VP15Bcff17f96dNMD+ancNvK9Tv71Ss1Hg0f7yASDekuvrm/dZ7/DP+/5APk8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TidGwQAAANsAAAAPAAAAAAAAAAAAAAAA&#10;AKECAABkcnMvZG93bnJldi54bWxQSwUGAAAAAAQABAD5AAAAjwMAAAAA&#10;" strokecolor="black [3213]" strokeweight="1.5pt">
              <v:stroke endarrow="open"/>
            </v:shape>
            <v:shape id="Straight Arrow Connector 16" o:spid="_x0000_s1077" type="#_x0000_t32" style="position:absolute;left:37288;top:4750;width:3800;height:92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idGsMAAADbAAAADwAAAGRycy9kb3ducmV2LnhtbESP3YrCMBCF7wXfIYzgjWiqF7V0jSKi&#10;4IUu/j3AbDPblm0mJYla394sLOzdDOd8Z84sVp1pxIOcry0rmE4SEMSF1TWXCm7X3TgD4QOyxsYy&#10;KXiRh9Wy31tgru2Tz/S4hFLEEPY5KqhCaHMpfVGRQT+xLXHUvq0zGOLqSqkdPmO4aeQsSVJpsOZ4&#10;ocKWNhUVP5e7iTUOp122Trefx668bkc3N3eWv5QaDrr1B4hAXfg3/9F7HbkUfn+JA8jl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YnRrDAAAA2wAAAA8AAAAAAAAAAAAA&#10;AAAAoQIAAGRycy9kb3ducmV2LnhtbFBLBQYAAAAABAAEAPkAAACRAwAAAAA=&#10;" strokecolor="black [3213]" strokeweight="1.5pt">
              <v:stroke endarrow="open"/>
            </v:shape>
            <v:shape id="Straight Arrow Connector 17" o:spid="_x0000_s1078" type="#_x0000_t32" style="position:absolute;left:17219;top:4750;width:4156;height:92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AcqsEAAADbAAAADwAAAGRycy9kb3ducmV2LnhtbERPzWoCMRC+F/oOYQRvNWsPtW6NIv0B&#10;D4K4+gDDZky2JpNlk7rr2xtB6G0+vt9ZrAbvxIW62ARWMJ0UIIjroBs2Co6Hn5d3EDEha3SBScGV&#10;IqyWz08LLHXoeU+XKhmRQziWqMCm1JZSxtqSxzgJLXHmTqHzmDLsjNQd9jncO/laFG/SY8O5wWJL&#10;n5bqc/XnFfzuZvPj+ctMT2ZbuH3l+oP97pUaj4b1B4hEQ/oXP9wbnefP4P5LPk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0ByqwQAAANsAAAAPAAAAAAAAAAAAAAAA&#10;AKECAABkcnMvZG93bnJldi54bWxQSwUGAAAAAAQABAD5AAAAjwMAAAAA&#10;" strokecolor="black [3213]" strokeweight="1.5pt">
              <v:stroke endarrow="open"/>
            </v:shape>
            <v:rect id="Rectangle 18" o:spid="_x0000_s1079" style="position:absolute;left:21375;width:15913;height:26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OK8MA&#10;AADbAAAADwAAAGRycy9kb3ducmV2LnhtbESPQWsCQQyF70L/w5BCbzqrh1q2jlIqQguCVPsD0p10&#10;d+kms52Zrtt/bw6Ct4T38t6X1WbkzgwUUxvEwXxWgCGpgm+ldvB52k2fwKSM4rELQg7+KcFmfTdZ&#10;YenDWT5oOObaaIikEh00OfeltalqiDHNQk+i2neIjFnXWFsf8azh3NlFUTxaxla0ocGeXhuqfo5/&#10;7ODgf+fLbb+LA3+9D/s9V4fIybmH+/HlGUymMd/M1+s3r/gKq7/oAH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zOK8MAAADbAAAADwAAAAAAAAAAAAAAAACYAgAAZHJzL2Rv&#10;d25yZXYueG1sUEsFBgAAAAAEAAQA9QAAAIgDAAAAAA==&#10;" fillcolor="white [3201]" stroked="f" strokeweight="2pt">
              <v:textbox>
                <w:txbxContent>
                  <w:p w:rsidR="00182FB9" w:rsidRPr="00AC27E3" w:rsidRDefault="00182FB9" w:rsidP="006F1597">
                    <w:pPr>
                      <w:jc w:val="center"/>
                      <w:rPr>
                        <w:rFonts w:ascii="Times New Roman" w:hAnsi="Times New Roman" w:cs="Times New Roman"/>
                      </w:rPr>
                    </w:pPr>
                    <w:r w:rsidRPr="00AC27E3">
                      <w:rPr>
                        <w:rFonts w:ascii="Times New Roman" w:hAnsi="Times New Roman" w:cs="Times New Roman"/>
                      </w:rPr>
                      <w:t>Pelayanan kesehatan</w:t>
                    </w:r>
                  </w:p>
                </w:txbxContent>
              </v:textbox>
            </v:rect>
            <v:rect id="Rectangle 19" o:spid="_x0000_s1080" style="position:absolute;left:39901;top:8193;width:15906;height:26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BrsMEA&#10;AADbAAAADwAAAGRycy9kb3ducmV2LnhtbERPzWrCQBC+C77DMoXedGMPraauUixCC4IYfYBpdkyC&#10;mdl0dxvTt+8WBG/z8f3Ocj1wq3ryoXFiYDbNQJGUzjZSGTgdt5M5qBBRLLZOyMAvBVivxqMl5tZd&#10;5UB9ESuVQiTkaKCOscu1DmVNjGHqOpLEnZ1njAn6SluP1xTOrX7KsmfN2EhqqLGjTU3lpfhhA3v7&#10;PXt577a+56/Pfrfjcu85GPP4MLy9goo0xLv45v6waf4C/n9JB+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Aa7DBAAAA2wAAAA8AAAAAAAAAAAAAAAAAmAIAAGRycy9kb3du&#10;cmV2LnhtbFBLBQYAAAAABAAEAPUAAACGAwAAAAA=&#10;" fillcolor="white [3201]" stroked="f" strokeweight="2pt">
              <v:textbox>
                <w:txbxContent>
                  <w:p w:rsidR="00182FB9" w:rsidRPr="00AC27E3" w:rsidRDefault="00182FB9" w:rsidP="006F1597">
                    <w:pPr>
                      <w:jc w:val="center"/>
                      <w:rPr>
                        <w:rFonts w:ascii="Times New Roman" w:hAnsi="Times New Roman" w:cs="Times New Roman"/>
                      </w:rPr>
                    </w:pPr>
                    <w:r>
                      <w:rPr>
                        <w:rFonts w:ascii="Times New Roman" w:hAnsi="Times New Roman" w:cs="Times New Roman"/>
                      </w:rPr>
                      <w:t>Pembayaran Klaim</w:t>
                    </w:r>
                    <w:r>
                      <w:rPr>
                        <w:rFonts w:ascii="Times New Roman" w:hAnsi="Times New Roman" w:cs="Times New Roman"/>
                        <w:noProof/>
                        <w:lang w:val="id-ID" w:eastAsia="id-ID"/>
                      </w:rPr>
                      <w:drawing>
                        <wp:inline distT="0" distB="0" distL="0" distR="0">
                          <wp:extent cx="1382395" cy="226722"/>
                          <wp:effectExtent l="0" t="0" r="825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2395" cy="226722"/>
                                  </a:xfrm>
                                  <a:prstGeom prst="rect">
                                    <a:avLst/>
                                  </a:prstGeom>
                                  <a:noFill/>
                                  <a:ln>
                                    <a:noFill/>
                                  </a:ln>
                                </pic:spPr>
                              </pic:pic>
                            </a:graphicData>
                          </a:graphic>
                        </wp:inline>
                      </w:drawing>
                    </w:r>
                  </w:p>
                </w:txbxContent>
              </v:textbox>
            </v:rect>
            <v:rect id="Rectangle 21" o:spid="_x0000_s1081" style="position:absolute;left:6768;top:7956;width:11163;height:26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qtC8IA&#10;AADbAAAADwAAAGRycy9kb3ducmV2LnhtbESPUWvCQBCE34X+h2MF3/QSH6yknlIUoQVBqv0B29w2&#10;Cc3upXdnjP/eKxR8HGbmG2a1GbhVPfnQODGQzzJQJKWzjVQGPs/76RJUiCgWWydk4EYBNuun0QoL&#10;667yQf0pVipBJBRooI6xK7QOZU2MYeY6kuR9O88Yk/SVth6vCc6tnmfZQjM2khZq7GhbU/lzurCB&#10;o/3Nn3fd3vf89d4fDlwePQdjJuPh9QVUpCE+wv/tN2tgnsPfl/QD9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q0LwgAAANsAAAAPAAAAAAAAAAAAAAAAAJgCAABkcnMvZG93&#10;bnJldi54bWxQSwUGAAAAAAQABAD1AAAAhwMAAAAA&#10;" fillcolor="white [3201]" stroked="f" strokeweight="2pt">
              <v:textbox>
                <w:txbxContent>
                  <w:p w:rsidR="00182FB9" w:rsidRPr="00AC27E3" w:rsidRDefault="00182FB9" w:rsidP="006F1597">
                    <w:pPr>
                      <w:jc w:val="center"/>
                      <w:rPr>
                        <w:rFonts w:ascii="Times New Roman" w:hAnsi="Times New Roman" w:cs="Times New Roman"/>
                      </w:rPr>
                    </w:pPr>
                    <w:r>
                      <w:rPr>
                        <w:rFonts w:ascii="Times New Roman" w:hAnsi="Times New Roman" w:cs="Times New Roman"/>
                      </w:rPr>
                      <w:t>Premi</w:t>
                    </w:r>
                  </w:p>
                </w:txbxContent>
              </v:textbox>
            </v:rect>
          </v:group>
        </w:pict>
      </w:r>
    </w:p>
    <w:p w:rsidR="006F1597" w:rsidRPr="006F1597" w:rsidRDefault="006F1597" w:rsidP="00C72912">
      <w:pPr>
        <w:pStyle w:val="ListParagraph"/>
        <w:numPr>
          <w:ilvl w:val="0"/>
          <w:numId w:val="43"/>
        </w:numPr>
        <w:autoSpaceDE w:val="0"/>
        <w:autoSpaceDN w:val="0"/>
        <w:adjustRightInd w:val="0"/>
        <w:spacing w:after="0" w:line="360" w:lineRule="auto"/>
        <w:jc w:val="both"/>
        <w:rPr>
          <w:rFonts w:ascii="Times New Roman" w:hAnsi="Times New Roman" w:cs="Times New Roman"/>
          <w:sz w:val="24"/>
          <w:szCs w:val="24"/>
        </w:rPr>
      </w:pPr>
    </w:p>
    <w:p w:rsidR="006F1597" w:rsidRPr="006F1597" w:rsidRDefault="006F1597" w:rsidP="006F1597">
      <w:pPr>
        <w:pStyle w:val="ListParagraph"/>
        <w:autoSpaceDE w:val="0"/>
        <w:autoSpaceDN w:val="0"/>
        <w:adjustRightInd w:val="0"/>
        <w:spacing w:after="0" w:line="360" w:lineRule="auto"/>
        <w:jc w:val="both"/>
        <w:rPr>
          <w:rFonts w:ascii="Times New Roman" w:hAnsi="Times New Roman" w:cs="Times New Roman"/>
          <w:sz w:val="24"/>
          <w:szCs w:val="24"/>
        </w:rPr>
      </w:pPr>
    </w:p>
    <w:p w:rsidR="006F1597" w:rsidRPr="006F1597" w:rsidRDefault="006F1597" w:rsidP="006F1597">
      <w:pPr>
        <w:pStyle w:val="ListParagraph"/>
        <w:autoSpaceDE w:val="0"/>
        <w:autoSpaceDN w:val="0"/>
        <w:adjustRightInd w:val="0"/>
        <w:spacing w:after="0" w:line="360" w:lineRule="auto"/>
        <w:jc w:val="both"/>
        <w:rPr>
          <w:rFonts w:ascii="Times New Roman" w:hAnsi="Times New Roman" w:cs="Times New Roman"/>
          <w:sz w:val="24"/>
          <w:szCs w:val="24"/>
        </w:rPr>
      </w:pPr>
    </w:p>
    <w:p w:rsidR="006F1597" w:rsidRPr="006F1597" w:rsidRDefault="006F1597" w:rsidP="006F1597">
      <w:pPr>
        <w:pStyle w:val="ListParagraph"/>
        <w:autoSpaceDE w:val="0"/>
        <w:autoSpaceDN w:val="0"/>
        <w:adjustRightInd w:val="0"/>
        <w:spacing w:after="0" w:line="360" w:lineRule="auto"/>
        <w:jc w:val="both"/>
        <w:rPr>
          <w:rFonts w:ascii="Times New Roman" w:hAnsi="Times New Roman" w:cs="Times New Roman"/>
          <w:sz w:val="24"/>
          <w:szCs w:val="24"/>
        </w:rPr>
      </w:pPr>
    </w:p>
    <w:p w:rsidR="006F1597" w:rsidRPr="006F1597" w:rsidRDefault="006F1597" w:rsidP="006F1597">
      <w:pPr>
        <w:pStyle w:val="ListParagraph"/>
        <w:autoSpaceDE w:val="0"/>
        <w:autoSpaceDN w:val="0"/>
        <w:adjustRightInd w:val="0"/>
        <w:spacing w:after="0" w:line="360" w:lineRule="auto"/>
        <w:jc w:val="both"/>
        <w:rPr>
          <w:rFonts w:ascii="Times New Roman" w:hAnsi="Times New Roman" w:cs="Times New Roman"/>
          <w:sz w:val="24"/>
          <w:szCs w:val="24"/>
        </w:rPr>
      </w:pPr>
    </w:p>
    <w:p w:rsidR="006F1597" w:rsidRPr="006F1597" w:rsidRDefault="006F1597" w:rsidP="006F1597">
      <w:pPr>
        <w:autoSpaceDE w:val="0"/>
        <w:autoSpaceDN w:val="0"/>
        <w:adjustRightInd w:val="0"/>
        <w:spacing w:after="0" w:line="360" w:lineRule="auto"/>
        <w:ind w:left="360"/>
        <w:jc w:val="both"/>
        <w:rPr>
          <w:rFonts w:ascii="Times New Roman" w:hAnsi="Times New Roman" w:cs="Times New Roman"/>
          <w:sz w:val="24"/>
          <w:szCs w:val="24"/>
        </w:rPr>
      </w:pPr>
    </w:p>
    <w:p w:rsidR="006F1597" w:rsidRPr="006F1597" w:rsidRDefault="006F1597" w:rsidP="006F1597">
      <w:pPr>
        <w:pStyle w:val="ListParagraph"/>
        <w:autoSpaceDE w:val="0"/>
        <w:autoSpaceDN w:val="0"/>
        <w:adjustRightInd w:val="0"/>
        <w:spacing w:after="0" w:line="360" w:lineRule="auto"/>
        <w:jc w:val="both"/>
        <w:rPr>
          <w:rFonts w:ascii="Times New Roman" w:hAnsi="Times New Roman" w:cs="Times New Roman"/>
          <w:sz w:val="24"/>
          <w:szCs w:val="24"/>
        </w:rPr>
      </w:pPr>
    </w:p>
    <w:p w:rsidR="006F1597" w:rsidRPr="006F1597" w:rsidRDefault="006F1597" w:rsidP="006F1597">
      <w:pPr>
        <w:autoSpaceDE w:val="0"/>
        <w:autoSpaceDN w:val="0"/>
        <w:adjustRightInd w:val="0"/>
        <w:spacing w:after="0" w:line="360" w:lineRule="auto"/>
        <w:ind w:left="1134" w:firstLine="284"/>
        <w:jc w:val="center"/>
        <w:rPr>
          <w:rFonts w:ascii="Times New Roman" w:hAnsi="Times New Roman" w:cs="Times New Roman"/>
          <w:sz w:val="24"/>
          <w:szCs w:val="24"/>
        </w:rPr>
      </w:pPr>
      <w:r>
        <w:rPr>
          <w:rFonts w:ascii="Times New Roman" w:hAnsi="Times New Roman" w:cs="Times New Roman"/>
          <w:sz w:val="24"/>
          <w:szCs w:val="24"/>
        </w:rPr>
        <w:t>Gambar 2.</w:t>
      </w:r>
      <w:r w:rsidR="00413D22">
        <w:rPr>
          <w:rFonts w:ascii="Times New Roman" w:hAnsi="Times New Roman" w:cs="Times New Roman"/>
          <w:sz w:val="24"/>
          <w:szCs w:val="24"/>
          <w:lang w:val="id-ID"/>
        </w:rPr>
        <w:t>2</w:t>
      </w:r>
      <w:r w:rsidRPr="006F1597">
        <w:rPr>
          <w:rFonts w:ascii="Times New Roman" w:hAnsi="Times New Roman" w:cs="Times New Roman"/>
          <w:sz w:val="24"/>
          <w:szCs w:val="24"/>
        </w:rPr>
        <w:t>. Model Asuransi Bipartid</w:t>
      </w:r>
    </w:p>
    <w:p w:rsidR="006F1597" w:rsidRDefault="006F1597" w:rsidP="006F1597">
      <w:pPr>
        <w:pStyle w:val="ListParagraph"/>
        <w:autoSpaceDE w:val="0"/>
        <w:autoSpaceDN w:val="0"/>
        <w:adjustRightInd w:val="0"/>
        <w:spacing w:after="0" w:line="360" w:lineRule="auto"/>
        <w:ind w:left="1134" w:firstLine="284"/>
        <w:jc w:val="both"/>
        <w:rPr>
          <w:rFonts w:ascii="Times New Roman" w:hAnsi="Times New Roman" w:cs="Times New Roman"/>
          <w:sz w:val="24"/>
          <w:szCs w:val="24"/>
          <w:lang w:val="id-ID"/>
        </w:rPr>
      </w:pPr>
      <w:r w:rsidRPr="006F1597">
        <w:rPr>
          <w:rFonts w:ascii="Times New Roman" w:hAnsi="Times New Roman" w:cs="Times New Roman"/>
          <w:sz w:val="24"/>
          <w:szCs w:val="24"/>
        </w:rPr>
        <w:tab/>
        <w:t xml:space="preserve">Dengan demikian asuransi sistem </w:t>
      </w:r>
      <w:r w:rsidRPr="006F1597">
        <w:rPr>
          <w:rFonts w:ascii="Times New Roman" w:hAnsi="Times New Roman" w:cs="Times New Roman"/>
          <w:i/>
          <w:sz w:val="24"/>
          <w:szCs w:val="24"/>
        </w:rPr>
        <w:t>managed care</w:t>
      </w:r>
      <w:r w:rsidRPr="006F1597">
        <w:rPr>
          <w:rFonts w:ascii="Times New Roman" w:hAnsi="Times New Roman" w:cs="Times New Roman"/>
          <w:sz w:val="24"/>
          <w:szCs w:val="24"/>
        </w:rPr>
        <w:t xml:space="preserve"> termasuk dalam  asuransi tripartid, karena PPK dan lembaga asuransi tidak dibawahi oleh satu manjemen, mereka berdiri sendiri tidak saling tergantung diantaranya. Berikut adalah perbedaan mendasar dari asuransi tradisional/konvensional dengan</w:t>
      </w:r>
      <w:r w:rsidRPr="006F1597">
        <w:rPr>
          <w:rFonts w:ascii="Times New Roman" w:hAnsi="Times New Roman" w:cs="Times New Roman"/>
          <w:i/>
          <w:sz w:val="24"/>
          <w:szCs w:val="24"/>
        </w:rPr>
        <w:t xml:space="preserve"> managed care</w:t>
      </w:r>
      <w:r w:rsidRPr="006F1597">
        <w:rPr>
          <w:rFonts w:ascii="Times New Roman" w:hAnsi="Times New Roman" w:cs="Times New Roman"/>
          <w:sz w:val="24"/>
          <w:szCs w:val="24"/>
        </w:rPr>
        <w:t xml:space="preserve">:  </w:t>
      </w:r>
    </w:p>
    <w:p w:rsidR="00413D22" w:rsidRPr="00413D22" w:rsidRDefault="00413D22" w:rsidP="00413D22">
      <w:pPr>
        <w:pStyle w:val="ListParagraph"/>
        <w:autoSpaceDE w:val="0"/>
        <w:autoSpaceDN w:val="0"/>
        <w:adjustRightInd w:val="0"/>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2.3 </w:t>
      </w:r>
      <w:r w:rsidRPr="006F1597">
        <w:rPr>
          <w:rFonts w:ascii="Times New Roman" w:hAnsi="Times New Roman" w:cs="Times New Roman"/>
          <w:sz w:val="24"/>
          <w:szCs w:val="24"/>
        </w:rPr>
        <w:t>Perbedaan Asuransi Tradisional/Konvensional Dengan</w:t>
      </w:r>
      <w:r w:rsidRPr="006F1597">
        <w:rPr>
          <w:rFonts w:ascii="Times New Roman" w:hAnsi="Times New Roman" w:cs="Times New Roman"/>
          <w:i/>
          <w:sz w:val="24"/>
          <w:szCs w:val="24"/>
        </w:rPr>
        <w:t xml:space="preserve"> Managed Care</w:t>
      </w:r>
    </w:p>
    <w:tbl>
      <w:tblPr>
        <w:tblStyle w:val="TableGrid"/>
        <w:tblW w:w="0" w:type="auto"/>
        <w:tblInd w:w="817" w:type="dxa"/>
        <w:tblLook w:val="04A0"/>
      </w:tblPr>
      <w:tblGrid>
        <w:gridCol w:w="1985"/>
        <w:gridCol w:w="2693"/>
        <w:gridCol w:w="2659"/>
      </w:tblGrid>
      <w:tr w:rsidR="006F1597" w:rsidRPr="00A26FA5" w:rsidTr="006F1597">
        <w:tc>
          <w:tcPr>
            <w:tcW w:w="1985" w:type="dxa"/>
          </w:tcPr>
          <w:p w:rsidR="006F1597" w:rsidRPr="00A26FA5" w:rsidRDefault="006F1597" w:rsidP="00182FB9">
            <w:pPr>
              <w:autoSpaceDE w:val="0"/>
              <w:autoSpaceDN w:val="0"/>
              <w:adjustRightInd w:val="0"/>
              <w:jc w:val="both"/>
              <w:rPr>
                <w:rFonts w:ascii="Times New Roman" w:hAnsi="Times New Roman" w:cs="Times New Roman"/>
                <w:sz w:val="24"/>
                <w:szCs w:val="24"/>
              </w:rPr>
            </w:pPr>
          </w:p>
        </w:tc>
        <w:tc>
          <w:tcPr>
            <w:tcW w:w="2693" w:type="dxa"/>
          </w:tcPr>
          <w:p w:rsidR="006F1597" w:rsidRPr="005C1A60" w:rsidRDefault="006F1597" w:rsidP="00182FB9">
            <w:pPr>
              <w:autoSpaceDE w:val="0"/>
              <w:autoSpaceDN w:val="0"/>
              <w:adjustRightInd w:val="0"/>
              <w:jc w:val="center"/>
              <w:rPr>
                <w:rFonts w:ascii="Times New Roman" w:hAnsi="Times New Roman" w:cs="Times New Roman"/>
                <w:b/>
                <w:sz w:val="24"/>
                <w:szCs w:val="24"/>
              </w:rPr>
            </w:pPr>
            <w:r w:rsidRPr="005C1A60">
              <w:rPr>
                <w:rFonts w:ascii="Times New Roman" w:hAnsi="Times New Roman" w:cs="Times New Roman"/>
                <w:b/>
                <w:sz w:val="24"/>
                <w:szCs w:val="24"/>
              </w:rPr>
              <w:t>Tradisional</w:t>
            </w:r>
          </w:p>
        </w:tc>
        <w:tc>
          <w:tcPr>
            <w:tcW w:w="2659" w:type="dxa"/>
          </w:tcPr>
          <w:p w:rsidR="006F1597" w:rsidRPr="005C1A60" w:rsidRDefault="006F1597" w:rsidP="00182FB9">
            <w:pPr>
              <w:autoSpaceDE w:val="0"/>
              <w:autoSpaceDN w:val="0"/>
              <w:adjustRightInd w:val="0"/>
              <w:jc w:val="center"/>
              <w:rPr>
                <w:rFonts w:ascii="Times New Roman" w:hAnsi="Times New Roman" w:cs="Times New Roman"/>
                <w:b/>
                <w:i/>
                <w:sz w:val="24"/>
                <w:szCs w:val="24"/>
              </w:rPr>
            </w:pPr>
            <w:r w:rsidRPr="005C1A60">
              <w:rPr>
                <w:rFonts w:ascii="Times New Roman" w:hAnsi="Times New Roman" w:cs="Times New Roman"/>
                <w:b/>
                <w:i/>
                <w:sz w:val="24"/>
                <w:szCs w:val="24"/>
              </w:rPr>
              <w:t>Managed care</w:t>
            </w:r>
          </w:p>
        </w:tc>
      </w:tr>
      <w:tr w:rsidR="006F1597" w:rsidRPr="00A26FA5" w:rsidTr="006F1597">
        <w:tc>
          <w:tcPr>
            <w:tcW w:w="1985"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Tujuan </w:t>
            </w:r>
          </w:p>
        </w:tc>
        <w:tc>
          <w:tcPr>
            <w:tcW w:w="2693"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Menghindari kerugian</w:t>
            </w:r>
          </w:p>
        </w:tc>
        <w:tc>
          <w:tcPr>
            <w:tcW w:w="2659"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Meningkatkan status kesehatan</w:t>
            </w:r>
          </w:p>
        </w:tc>
      </w:tr>
      <w:tr w:rsidR="006F1597" w:rsidRPr="00A26FA5" w:rsidTr="006F1597">
        <w:tc>
          <w:tcPr>
            <w:tcW w:w="1985"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A26FA5">
              <w:rPr>
                <w:rFonts w:ascii="Times New Roman" w:hAnsi="Times New Roman" w:cs="Times New Roman"/>
                <w:sz w:val="24"/>
                <w:szCs w:val="24"/>
              </w:rPr>
              <w:t xml:space="preserve">Manfaat </w:t>
            </w:r>
          </w:p>
        </w:tc>
        <w:tc>
          <w:tcPr>
            <w:tcW w:w="2693"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A26FA5">
              <w:rPr>
                <w:rFonts w:ascii="Times New Roman" w:hAnsi="Times New Roman" w:cs="Times New Roman"/>
                <w:sz w:val="24"/>
                <w:szCs w:val="24"/>
              </w:rPr>
              <w:t xml:space="preserve">Terbatas </w:t>
            </w:r>
          </w:p>
        </w:tc>
        <w:tc>
          <w:tcPr>
            <w:tcW w:w="2659"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A26FA5">
              <w:rPr>
                <w:rFonts w:ascii="Times New Roman" w:hAnsi="Times New Roman" w:cs="Times New Roman"/>
                <w:sz w:val="24"/>
                <w:szCs w:val="24"/>
              </w:rPr>
              <w:t xml:space="preserve">Menyeluruh </w:t>
            </w:r>
          </w:p>
        </w:tc>
      </w:tr>
      <w:tr w:rsidR="006F1597" w:rsidRPr="00A26FA5" w:rsidTr="006F1597">
        <w:tc>
          <w:tcPr>
            <w:tcW w:w="1985"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A26FA5">
              <w:rPr>
                <w:rFonts w:ascii="Times New Roman" w:hAnsi="Times New Roman" w:cs="Times New Roman"/>
                <w:sz w:val="24"/>
                <w:szCs w:val="24"/>
              </w:rPr>
              <w:t xml:space="preserve">Provider </w:t>
            </w:r>
          </w:p>
        </w:tc>
        <w:tc>
          <w:tcPr>
            <w:tcW w:w="2693"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A26FA5">
              <w:rPr>
                <w:rFonts w:ascii="Times New Roman" w:hAnsi="Times New Roman" w:cs="Times New Roman"/>
                <w:sz w:val="24"/>
                <w:szCs w:val="24"/>
              </w:rPr>
              <w:t xml:space="preserve">Bebas </w:t>
            </w:r>
          </w:p>
        </w:tc>
        <w:tc>
          <w:tcPr>
            <w:tcW w:w="2659"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A26FA5">
              <w:rPr>
                <w:rFonts w:ascii="Times New Roman" w:hAnsi="Times New Roman" w:cs="Times New Roman"/>
                <w:sz w:val="24"/>
                <w:szCs w:val="24"/>
              </w:rPr>
              <w:t>Tertentu/</w:t>
            </w:r>
            <w:r w:rsidRPr="00A26FA5">
              <w:rPr>
                <w:rFonts w:ascii="Times New Roman" w:hAnsi="Times New Roman" w:cs="Times New Roman"/>
                <w:i/>
                <w:sz w:val="24"/>
                <w:szCs w:val="24"/>
              </w:rPr>
              <w:t xml:space="preserve">selected </w:t>
            </w:r>
          </w:p>
        </w:tc>
      </w:tr>
      <w:tr w:rsidR="006F1597" w:rsidRPr="00A26FA5" w:rsidTr="006F1597">
        <w:tc>
          <w:tcPr>
            <w:tcW w:w="1985"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A26FA5">
              <w:rPr>
                <w:rFonts w:ascii="Times New Roman" w:hAnsi="Times New Roman" w:cs="Times New Roman"/>
                <w:sz w:val="24"/>
                <w:szCs w:val="24"/>
              </w:rPr>
              <w:t>Fungsi pelayanan dan pembiayaan</w:t>
            </w:r>
          </w:p>
        </w:tc>
        <w:tc>
          <w:tcPr>
            <w:tcW w:w="2693"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A26FA5">
              <w:rPr>
                <w:rFonts w:ascii="Times New Roman" w:hAnsi="Times New Roman" w:cs="Times New Roman"/>
                <w:sz w:val="24"/>
                <w:szCs w:val="24"/>
              </w:rPr>
              <w:t xml:space="preserve">Terpisah </w:t>
            </w:r>
          </w:p>
        </w:tc>
        <w:tc>
          <w:tcPr>
            <w:tcW w:w="2659"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A26FA5">
              <w:rPr>
                <w:rFonts w:ascii="Times New Roman" w:hAnsi="Times New Roman" w:cs="Times New Roman"/>
                <w:sz w:val="24"/>
                <w:szCs w:val="24"/>
              </w:rPr>
              <w:t xml:space="preserve">Terintegrasi </w:t>
            </w:r>
          </w:p>
        </w:tc>
      </w:tr>
      <w:tr w:rsidR="006F1597" w:rsidRPr="00A26FA5" w:rsidTr="006F1597">
        <w:tc>
          <w:tcPr>
            <w:tcW w:w="1985"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A26FA5">
              <w:rPr>
                <w:rFonts w:ascii="Times New Roman" w:hAnsi="Times New Roman" w:cs="Times New Roman"/>
                <w:sz w:val="24"/>
                <w:szCs w:val="24"/>
              </w:rPr>
              <w:t>Risiko finansial</w:t>
            </w:r>
          </w:p>
        </w:tc>
        <w:tc>
          <w:tcPr>
            <w:tcW w:w="2693"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A26FA5">
              <w:rPr>
                <w:rFonts w:ascii="Times New Roman" w:hAnsi="Times New Roman" w:cs="Times New Roman"/>
                <w:sz w:val="24"/>
                <w:szCs w:val="24"/>
              </w:rPr>
              <w:t>Ditanggung sendiri oleh perusahan asuransi</w:t>
            </w:r>
          </w:p>
        </w:tc>
        <w:tc>
          <w:tcPr>
            <w:tcW w:w="2659"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A26FA5">
              <w:rPr>
                <w:rFonts w:ascii="Times New Roman" w:hAnsi="Times New Roman" w:cs="Times New Roman"/>
                <w:sz w:val="24"/>
                <w:szCs w:val="24"/>
              </w:rPr>
              <w:t>Ditanggung bersama dengan provider</w:t>
            </w:r>
          </w:p>
        </w:tc>
      </w:tr>
      <w:tr w:rsidR="006F1597" w:rsidRPr="00A26FA5" w:rsidTr="006F1597">
        <w:tc>
          <w:tcPr>
            <w:tcW w:w="1985"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A26FA5">
              <w:rPr>
                <w:rFonts w:ascii="Times New Roman" w:hAnsi="Times New Roman" w:cs="Times New Roman"/>
                <w:sz w:val="24"/>
                <w:szCs w:val="24"/>
              </w:rPr>
              <w:t>S</w:t>
            </w:r>
            <w:r>
              <w:rPr>
                <w:rFonts w:ascii="Times New Roman" w:hAnsi="Times New Roman" w:cs="Times New Roman"/>
                <w:sz w:val="24"/>
                <w:szCs w:val="24"/>
              </w:rPr>
              <w:t>i</w:t>
            </w:r>
            <w:r w:rsidRPr="00A26FA5">
              <w:rPr>
                <w:rFonts w:ascii="Times New Roman" w:hAnsi="Times New Roman" w:cs="Times New Roman"/>
                <w:sz w:val="24"/>
                <w:szCs w:val="24"/>
              </w:rPr>
              <w:t>stem pembayaran provider</w:t>
            </w:r>
          </w:p>
        </w:tc>
        <w:tc>
          <w:tcPr>
            <w:tcW w:w="2693"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A26FA5">
              <w:rPr>
                <w:rFonts w:ascii="Times New Roman" w:hAnsi="Times New Roman" w:cs="Times New Roman"/>
                <w:sz w:val="24"/>
                <w:szCs w:val="24"/>
              </w:rPr>
              <w:t>FFS</w:t>
            </w:r>
          </w:p>
        </w:tc>
        <w:tc>
          <w:tcPr>
            <w:tcW w:w="2659"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A26FA5">
              <w:rPr>
                <w:rFonts w:ascii="Times New Roman" w:hAnsi="Times New Roman" w:cs="Times New Roman"/>
                <w:sz w:val="24"/>
                <w:szCs w:val="24"/>
              </w:rPr>
              <w:t xml:space="preserve">Negosiasi, </w:t>
            </w:r>
            <w:r w:rsidRPr="00A26FA5">
              <w:rPr>
                <w:rFonts w:ascii="Times New Roman" w:hAnsi="Times New Roman" w:cs="Times New Roman"/>
                <w:i/>
                <w:sz w:val="24"/>
                <w:szCs w:val="24"/>
              </w:rPr>
              <w:t xml:space="preserve">prepayment </w:t>
            </w:r>
            <w:r w:rsidRPr="00A26FA5">
              <w:rPr>
                <w:rFonts w:ascii="Times New Roman" w:hAnsi="Times New Roman" w:cs="Times New Roman"/>
                <w:sz w:val="24"/>
                <w:szCs w:val="24"/>
              </w:rPr>
              <w:t>(k</w:t>
            </w:r>
            <w:r>
              <w:rPr>
                <w:rFonts w:ascii="Times New Roman" w:hAnsi="Times New Roman" w:cs="Times New Roman"/>
                <w:sz w:val="24"/>
                <w:szCs w:val="24"/>
              </w:rPr>
              <w:t>a</w:t>
            </w:r>
            <w:r w:rsidRPr="00A26FA5">
              <w:rPr>
                <w:rFonts w:ascii="Times New Roman" w:hAnsi="Times New Roman" w:cs="Times New Roman"/>
                <w:sz w:val="24"/>
                <w:szCs w:val="24"/>
              </w:rPr>
              <w:t>pitasi, budget, system)</w:t>
            </w:r>
          </w:p>
        </w:tc>
      </w:tr>
      <w:tr w:rsidR="006F1597" w:rsidRPr="00A26FA5" w:rsidTr="006F1597">
        <w:tc>
          <w:tcPr>
            <w:tcW w:w="1985"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Penentuan premi</w:t>
            </w:r>
          </w:p>
        </w:tc>
        <w:tc>
          <w:tcPr>
            <w:tcW w:w="2693" w:type="dxa"/>
          </w:tcPr>
          <w:p w:rsidR="006F1597" w:rsidRPr="00C2172B" w:rsidRDefault="006F1597" w:rsidP="00182FB9">
            <w:pPr>
              <w:autoSpaceDE w:val="0"/>
              <w:autoSpaceDN w:val="0"/>
              <w:adjustRightInd w:val="0"/>
              <w:jc w:val="both"/>
              <w:rPr>
                <w:rFonts w:ascii="Times New Roman" w:hAnsi="Times New Roman" w:cs="Times New Roman"/>
                <w:sz w:val="24"/>
                <w:szCs w:val="24"/>
              </w:rPr>
            </w:pPr>
            <w:r w:rsidRPr="00C2172B">
              <w:rPr>
                <w:rFonts w:ascii="Times New Roman" w:hAnsi="Times New Roman" w:cs="Times New Roman"/>
                <w:i/>
                <w:sz w:val="24"/>
                <w:szCs w:val="24"/>
              </w:rPr>
              <w:t>Experience rating</w:t>
            </w:r>
            <w:r>
              <w:rPr>
                <w:rFonts w:ascii="Times New Roman" w:hAnsi="Times New Roman" w:cs="Times New Roman"/>
                <w:i/>
                <w:sz w:val="24"/>
                <w:szCs w:val="24"/>
              </w:rPr>
              <w:t xml:space="preserve">: </w:t>
            </w:r>
            <w:r>
              <w:rPr>
                <w:rFonts w:ascii="Times New Roman" w:hAnsi="Times New Roman" w:cs="Times New Roman"/>
                <w:sz w:val="24"/>
                <w:szCs w:val="24"/>
              </w:rPr>
              <w:t>risiko dihitung dengan memakai data biologis individu. Orang risiko tinggi akan membayar lebih mahal</w:t>
            </w:r>
          </w:p>
        </w:tc>
        <w:tc>
          <w:tcPr>
            <w:tcW w:w="2659"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C2172B">
              <w:rPr>
                <w:rFonts w:ascii="Times New Roman" w:hAnsi="Times New Roman" w:cs="Times New Roman"/>
                <w:i/>
                <w:sz w:val="24"/>
                <w:szCs w:val="24"/>
              </w:rPr>
              <w:t>Community rating</w:t>
            </w:r>
            <w:r>
              <w:rPr>
                <w:rFonts w:ascii="Times New Roman" w:hAnsi="Times New Roman" w:cs="Times New Roman"/>
                <w:sz w:val="24"/>
                <w:szCs w:val="24"/>
              </w:rPr>
              <w:t xml:space="preserve"> yaitu risiko dihitung berdasarkan </w:t>
            </w:r>
            <w:r w:rsidRPr="00C2172B">
              <w:rPr>
                <w:rFonts w:ascii="Times New Roman" w:hAnsi="Times New Roman" w:cs="Times New Roman"/>
                <w:i/>
                <w:sz w:val="24"/>
                <w:szCs w:val="24"/>
              </w:rPr>
              <w:t>data community</w:t>
            </w:r>
          </w:p>
        </w:tc>
      </w:tr>
      <w:tr w:rsidR="006F1597" w:rsidRPr="00A26FA5" w:rsidTr="006F1597">
        <w:tc>
          <w:tcPr>
            <w:tcW w:w="1985"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A26FA5">
              <w:rPr>
                <w:rFonts w:ascii="Times New Roman" w:hAnsi="Times New Roman" w:cs="Times New Roman"/>
                <w:i/>
                <w:sz w:val="24"/>
                <w:szCs w:val="24"/>
              </w:rPr>
              <w:t>Financial incentive</w:t>
            </w:r>
            <w:r w:rsidRPr="00A26FA5">
              <w:rPr>
                <w:rFonts w:ascii="Times New Roman" w:hAnsi="Times New Roman" w:cs="Times New Roman"/>
                <w:sz w:val="24"/>
                <w:szCs w:val="24"/>
              </w:rPr>
              <w:t xml:space="preserve"> untuk pengendalian biaya</w:t>
            </w:r>
          </w:p>
        </w:tc>
        <w:tc>
          <w:tcPr>
            <w:tcW w:w="2693"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A26FA5">
              <w:rPr>
                <w:rFonts w:ascii="Times New Roman" w:hAnsi="Times New Roman" w:cs="Times New Roman"/>
                <w:sz w:val="24"/>
                <w:szCs w:val="24"/>
              </w:rPr>
              <w:t>-/sedikit</w:t>
            </w:r>
          </w:p>
        </w:tc>
        <w:tc>
          <w:tcPr>
            <w:tcW w:w="2659"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A26FA5">
              <w:rPr>
                <w:rFonts w:ascii="Times New Roman" w:hAnsi="Times New Roman" w:cs="Times New Roman"/>
                <w:sz w:val="24"/>
                <w:szCs w:val="24"/>
              </w:rPr>
              <w:t>+</w:t>
            </w:r>
          </w:p>
        </w:tc>
      </w:tr>
      <w:tr w:rsidR="006F1597" w:rsidRPr="00A26FA5" w:rsidTr="006F1597">
        <w:tc>
          <w:tcPr>
            <w:tcW w:w="1985"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A26FA5">
              <w:rPr>
                <w:rFonts w:ascii="Times New Roman" w:hAnsi="Times New Roman" w:cs="Times New Roman"/>
                <w:sz w:val="24"/>
                <w:szCs w:val="24"/>
              </w:rPr>
              <w:t xml:space="preserve">Pengendalian mutu </w:t>
            </w:r>
          </w:p>
        </w:tc>
        <w:tc>
          <w:tcPr>
            <w:tcW w:w="2693"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A26FA5">
              <w:rPr>
                <w:rFonts w:ascii="Times New Roman" w:hAnsi="Times New Roman" w:cs="Times New Roman"/>
                <w:sz w:val="24"/>
                <w:szCs w:val="24"/>
              </w:rPr>
              <w:t>Tidak terlibat</w:t>
            </w:r>
          </w:p>
        </w:tc>
        <w:tc>
          <w:tcPr>
            <w:tcW w:w="2659" w:type="dxa"/>
          </w:tcPr>
          <w:p w:rsidR="006F1597" w:rsidRPr="00A26FA5" w:rsidRDefault="006F1597" w:rsidP="00182FB9">
            <w:pPr>
              <w:autoSpaceDE w:val="0"/>
              <w:autoSpaceDN w:val="0"/>
              <w:adjustRightInd w:val="0"/>
              <w:jc w:val="both"/>
              <w:rPr>
                <w:rFonts w:ascii="Times New Roman" w:hAnsi="Times New Roman" w:cs="Times New Roman"/>
                <w:sz w:val="24"/>
                <w:szCs w:val="24"/>
              </w:rPr>
            </w:pPr>
            <w:r w:rsidRPr="00A26FA5">
              <w:rPr>
                <w:rFonts w:ascii="Times New Roman" w:hAnsi="Times New Roman" w:cs="Times New Roman"/>
                <w:sz w:val="24"/>
                <w:szCs w:val="24"/>
              </w:rPr>
              <w:t xml:space="preserve">Terlibat </w:t>
            </w:r>
          </w:p>
        </w:tc>
      </w:tr>
    </w:tbl>
    <w:p w:rsidR="006F1597" w:rsidRPr="00D932F1" w:rsidRDefault="006F1597" w:rsidP="006F1597">
      <w:pPr>
        <w:autoSpaceDE w:val="0"/>
        <w:autoSpaceDN w:val="0"/>
        <w:adjustRightInd w:val="0"/>
        <w:spacing w:after="0" w:line="360" w:lineRule="auto"/>
        <w:jc w:val="both"/>
        <w:rPr>
          <w:rFonts w:ascii="Times New Roman" w:hAnsi="Times New Roman" w:cs="Times New Roman"/>
          <w:i/>
          <w:sz w:val="24"/>
          <w:szCs w:val="24"/>
          <w:lang w:val="id-ID"/>
        </w:rPr>
      </w:pPr>
    </w:p>
    <w:p w:rsidR="00724317" w:rsidRPr="007105F6" w:rsidRDefault="00630898" w:rsidP="00C72912">
      <w:pPr>
        <w:pStyle w:val="ListParagraph"/>
        <w:numPr>
          <w:ilvl w:val="0"/>
          <w:numId w:val="32"/>
        </w:numPr>
        <w:spacing w:after="0" w:line="360" w:lineRule="auto"/>
        <w:ind w:hanging="294"/>
        <w:jc w:val="both"/>
        <w:rPr>
          <w:rFonts w:ascii="Times New Roman" w:hAnsi="Times New Roman" w:cs="Times New Roman"/>
          <w:b/>
          <w:sz w:val="24"/>
          <w:szCs w:val="24"/>
          <w:lang w:val="id-ID"/>
        </w:rPr>
      </w:pPr>
      <w:r w:rsidRPr="007105F6">
        <w:rPr>
          <w:rFonts w:ascii="Times New Roman" w:hAnsi="Times New Roman" w:cs="Times New Roman"/>
          <w:b/>
          <w:sz w:val="24"/>
          <w:szCs w:val="24"/>
        </w:rPr>
        <w:t xml:space="preserve">Teknik-Teknik </w:t>
      </w:r>
      <w:r w:rsidRPr="007105F6">
        <w:rPr>
          <w:rFonts w:ascii="Times New Roman" w:hAnsi="Times New Roman" w:cs="Times New Roman"/>
          <w:b/>
          <w:i/>
          <w:sz w:val="24"/>
          <w:szCs w:val="24"/>
        </w:rPr>
        <w:t>Managed Care</w:t>
      </w:r>
    </w:p>
    <w:p w:rsidR="00FD6232" w:rsidRDefault="00FD6232" w:rsidP="00C60C01">
      <w:pPr>
        <w:spacing w:after="0" w:line="360" w:lineRule="auto"/>
        <w:ind w:left="709" w:firstLine="425"/>
        <w:jc w:val="both"/>
        <w:rPr>
          <w:rFonts w:ascii="Times New Roman" w:hAnsi="Times New Roman" w:cs="Times New Roman"/>
          <w:i/>
          <w:sz w:val="24"/>
          <w:szCs w:val="24"/>
        </w:rPr>
      </w:pPr>
      <w:r w:rsidRPr="00792C03">
        <w:rPr>
          <w:rFonts w:ascii="Times New Roman" w:hAnsi="Times New Roman" w:cs="Times New Roman"/>
          <w:sz w:val="24"/>
          <w:szCs w:val="24"/>
        </w:rPr>
        <w:t xml:space="preserve">Untuk mencapai tujuan pada monitoring pelayanan kesehatan dan pembiayaan, </w:t>
      </w:r>
      <w:r w:rsidRPr="00792C03">
        <w:rPr>
          <w:rFonts w:ascii="Times New Roman" w:hAnsi="Times New Roman" w:cs="Times New Roman"/>
          <w:i/>
          <w:sz w:val="24"/>
          <w:szCs w:val="24"/>
        </w:rPr>
        <w:t>managed care</w:t>
      </w:r>
      <w:r w:rsidRPr="00792C03">
        <w:rPr>
          <w:rFonts w:ascii="Times New Roman" w:hAnsi="Times New Roman" w:cs="Times New Roman"/>
          <w:sz w:val="24"/>
          <w:szCs w:val="24"/>
        </w:rPr>
        <w:t xml:space="preserve"> sering bergantung pada serangkaian teknik manajemen, atau yang lebih sering disebut sebagai teknik </w:t>
      </w:r>
      <w:r w:rsidRPr="00792C03">
        <w:rPr>
          <w:rFonts w:ascii="Times New Roman" w:hAnsi="Times New Roman" w:cs="Times New Roman"/>
          <w:i/>
          <w:sz w:val="24"/>
          <w:szCs w:val="24"/>
        </w:rPr>
        <w:t>managed care</w:t>
      </w:r>
      <w:r w:rsidRPr="00792C03">
        <w:rPr>
          <w:rFonts w:ascii="Times New Roman" w:hAnsi="Times New Roman" w:cs="Times New Roman"/>
          <w:sz w:val="24"/>
          <w:szCs w:val="24"/>
        </w:rPr>
        <w:t xml:space="preserve"> (Conrad &amp; Christianson, 2004). Beberapa teknik </w:t>
      </w:r>
      <w:r w:rsidRPr="00792C03">
        <w:rPr>
          <w:rFonts w:ascii="Times New Roman" w:hAnsi="Times New Roman" w:cs="Times New Roman"/>
          <w:i/>
          <w:sz w:val="24"/>
          <w:szCs w:val="24"/>
        </w:rPr>
        <w:t>managed care</w:t>
      </w:r>
      <w:r w:rsidRPr="00792C03">
        <w:rPr>
          <w:rFonts w:ascii="Times New Roman" w:hAnsi="Times New Roman" w:cs="Times New Roman"/>
          <w:sz w:val="24"/>
          <w:szCs w:val="24"/>
        </w:rPr>
        <w:t xml:space="preserve"> yaitu </w:t>
      </w:r>
      <w:r w:rsidRPr="00792C03">
        <w:rPr>
          <w:rFonts w:ascii="Times New Roman" w:hAnsi="Times New Roman" w:cs="Times New Roman"/>
          <w:i/>
          <w:sz w:val="24"/>
          <w:szCs w:val="24"/>
        </w:rPr>
        <w:t>critical practice guidelines, formularies, profil</w:t>
      </w:r>
      <w:r>
        <w:rPr>
          <w:rFonts w:ascii="Times New Roman" w:hAnsi="Times New Roman" w:cs="Times New Roman"/>
          <w:i/>
          <w:sz w:val="24"/>
          <w:szCs w:val="24"/>
        </w:rPr>
        <w:t xml:space="preserve">ing, utilization management, </w:t>
      </w:r>
      <w:r>
        <w:rPr>
          <w:rFonts w:ascii="Times New Roman" w:hAnsi="Times New Roman" w:cs="Times New Roman"/>
          <w:sz w:val="24"/>
          <w:szCs w:val="24"/>
        </w:rPr>
        <w:t>dan</w:t>
      </w:r>
      <w:r w:rsidRPr="00792C03">
        <w:rPr>
          <w:rFonts w:ascii="Times New Roman" w:hAnsi="Times New Roman" w:cs="Times New Roman"/>
          <w:i/>
          <w:sz w:val="24"/>
          <w:szCs w:val="24"/>
        </w:rPr>
        <w:t xml:space="preserve"> payment mechanisms</w:t>
      </w:r>
      <w:r>
        <w:rPr>
          <w:rFonts w:ascii="Times New Roman" w:hAnsi="Times New Roman" w:cs="Times New Roman"/>
          <w:i/>
          <w:sz w:val="24"/>
          <w:szCs w:val="24"/>
        </w:rPr>
        <w:t>.</w:t>
      </w:r>
    </w:p>
    <w:p w:rsidR="00FD6232" w:rsidRDefault="00FD6232" w:rsidP="00C60C01">
      <w:pPr>
        <w:spacing w:after="0" w:line="360" w:lineRule="auto"/>
        <w:ind w:left="709" w:firstLine="425"/>
        <w:jc w:val="both"/>
        <w:rPr>
          <w:rFonts w:ascii="Times New Roman" w:hAnsi="Times New Roman" w:cs="Times New Roman"/>
          <w:i/>
          <w:sz w:val="24"/>
          <w:szCs w:val="24"/>
        </w:rPr>
      </w:pPr>
      <w:r w:rsidRPr="00792C03">
        <w:rPr>
          <w:rFonts w:ascii="Times New Roman" w:hAnsi="Times New Roman" w:cs="Times New Roman"/>
          <w:i/>
          <w:sz w:val="24"/>
          <w:szCs w:val="24"/>
        </w:rPr>
        <w:t>Critical Practice Guidelines (CPGs)</w:t>
      </w:r>
      <w:r w:rsidRPr="00792C03">
        <w:rPr>
          <w:rFonts w:ascii="Times New Roman" w:hAnsi="Times New Roman" w:cs="Times New Roman"/>
          <w:sz w:val="24"/>
          <w:szCs w:val="24"/>
        </w:rPr>
        <w:t xml:space="preserve"> atau Pedoman Praktik Klinis adalah serangkaian upaya untuk menstandarisasi pelayanan medis dan mengurangi variasi praktik. Variasi praktik bukan hanya meningkatkan hasil yang tidak pasti dan mengarah ke arah yang lebih buruk daripada hasil yang diinginkan pasien, tetapi juga meningkatkan total biaya untuk kondisi medis tertentu. Pada kondisi yang lain, standarisasi praktik klinis dan manajemen aktif ini mempunyai dampak yang positif terhadap hasil pasien (Ara, 2004) dan menghemat biaya pelayanan kesehatan (O’Brien, Jacobs &amp; Pierce, 2000). </w:t>
      </w:r>
      <w:r w:rsidRPr="00792C03">
        <w:rPr>
          <w:rFonts w:ascii="Times New Roman" w:hAnsi="Times New Roman" w:cs="Times New Roman"/>
          <w:i/>
          <w:sz w:val="24"/>
          <w:szCs w:val="24"/>
        </w:rPr>
        <w:t>CPGs</w:t>
      </w:r>
      <w:r w:rsidRPr="00792C03">
        <w:rPr>
          <w:rFonts w:ascii="Times New Roman" w:hAnsi="Times New Roman" w:cs="Times New Roman"/>
          <w:sz w:val="24"/>
          <w:szCs w:val="24"/>
        </w:rPr>
        <w:t xml:space="preserve"> memang tidak hanya untuk </w:t>
      </w:r>
      <w:r w:rsidRPr="00792C03">
        <w:rPr>
          <w:rFonts w:ascii="Times New Roman" w:hAnsi="Times New Roman" w:cs="Times New Roman"/>
          <w:i/>
          <w:sz w:val="24"/>
          <w:szCs w:val="24"/>
        </w:rPr>
        <w:t>managed care</w:t>
      </w:r>
      <w:r w:rsidRPr="00792C03">
        <w:rPr>
          <w:rFonts w:ascii="Times New Roman" w:hAnsi="Times New Roman" w:cs="Times New Roman"/>
          <w:sz w:val="24"/>
          <w:szCs w:val="24"/>
        </w:rPr>
        <w:t xml:space="preserve">. Tetapi </w:t>
      </w:r>
      <w:r w:rsidRPr="00792C03">
        <w:rPr>
          <w:rFonts w:ascii="Times New Roman" w:hAnsi="Times New Roman" w:cs="Times New Roman"/>
          <w:i/>
          <w:sz w:val="24"/>
          <w:szCs w:val="24"/>
        </w:rPr>
        <w:t>CPGs</w:t>
      </w:r>
      <w:r w:rsidRPr="00792C03">
        <w:rPr>
          <w:rFonts w:ascii="Times New Roman" w:hAnsi="Times New Roman" w:cs="Times New Roman"/>
          <w:sz w:val="24"/>
          <w:szCs w:val="24"/>
        </w:rPr>
        <w:t xml:space="preserve"> memberikan pengelolaan biaya dan pandangan pemantauan praktik </w:t>
      </w:r>
      <w:r w:rsidRPr="00792C03">
        <w:rPr>
          <w:rFonts w:ascii="Times New Roman" w:hAnsi="Times New Roman" w:cs="Times New Roman"/>
          <w:i/>
          <w:sz w:val="24"/>
          <w:szCs w:val="24"/>
        </w:rPr>
        <w:t>managed care</w:t>
      </w:r>
      <w:r w:rsidRPr="00792C03">
        <w:rPr>
          <w:rFonts w:ascii="Times New Roman" w:hAnsi="Times New Roman" w:cs="Times New Roman"/>
          <w:sz w:val="24"/>
          <w:szCs w:val="24"/>
        </w:rPr>
        <w:t xml:space="preserve">, </w:t>
      </w:r>
      <w:r w:rsidRPr="00792C03">
        <w:rPr>
          <w:rFonts w:ascii="Times New Roman" w:hAnsi="Times New Roman" w:cs="Times New Roman"/>
          <w:i/>
          <w:sz w:val="24"/>
          <w:szCs w:val="24"/>
        </w:rPr>
        <w:t>managed care</w:t>
      </w:r>
      <w:r w:rsidRPr="00792C03">
        <w:rPr>
          <w:rFonts w:ascii="Times New Roman" w:hAnsi="Times New Roman" w:cs="Times New Roman"/>
          <w:sz w:val="24"/>
          <w:szCs w:val="24"/>
        </w:rPr>
        <w:t xml:space="preserve"> bisa lebih aktif untuk mengimplementasikan </w:t>
      </w:r>
      <w:r w:rsidRPr="00792C03">
        <w:rPr>
          <w:rFonts w:ascii="Times New Roman" w:hAnsi="Times New Roman" w:cs="Times New Roman"/>
          <w:i/>
          <w:sz w:val="24"/>
          <w:szCs w:val="24"/>
        </w:rPr>
        <w:t>CPGs</w:t>
      </w:r>
      <w:r w:rsidRPr="00792C03">
        <w:rPr>
          <w:rFonts w:ascii="Times New Roman" w:hAnsi="Times New Roman" w:cs="Times New Roman"/>
          <w:sz w:val="24"/>
          <w:szCs w:val="24"/>
        </w:rPr>
        <w:t xml:space="preserve"> (Conrad &amp; Christianson, 2004; Shapiro, Tym, Gudmundson, Derse &amp; Klein, 2000).</w:t>
      </w:r>
    </w:p>
    <w:p w:rsidR="00FD6232" w:rsidRDefault="00FD6232" w:rsidP="00C60C01">
      <w:pPr>
        <w:spacing w:after="0" w:line="360" w:lineRule="auto"/>
        <w:ind w:left="709" w:firstLine="425"/>
        <w:jc w:val="both"/>
        <w:rPr>
          <w:rFonts w:ascii="Times New Roman" w:hAnsi="Times New Roman" w:cs="Times New Roman"/>
          <w:i/>
          <w:sz w:val="24"/>
          <w:szCs w:val="24"/>
        </w:rPr>
      </w:pPr>
      <w:r w:rsidRPr="00792C03">
        <w:rPr>
          <w:rFonts w:ascii="Times New Roman" w:hAnsi="Times New Roman" w:cs="Times New Roman"/>
          <w:i/>
          <w:sz w:val="24"/>
          <w:szCs w:val="24"/>
        </w:rPr>
        <w:t>Formularies</w:t>
      </w:r>
      <w:r w:rsidRPr="00792C03">
        <w:rPr>
          <w:rFonts w:ascii="Times New Roman" w:hAnsi="Times New Roman" w:cs="Times New Roman"/>
          <w:sz w:val="24"/>
          <w:szCs w:val="24"/>
        </w:rPr>
        <w:t xml:space="preserve"> digunakan dalam rencana kesehatan untuk mempromosikan biaya efektif penggunaan obat. </w:t>
      </w:r>
      <w:r>
        <w:rPr>
          <w:rFonts w:ascii="Times New Roman" w:hAnsi="Times New Roman" w:cs="Times New Roman"/>
          <w:sz w:val="24"/>
          <w:szCs w:val="24"/>
        </w:rPr>
        <w:t>Pada</w:t>
      </w:r>
      <w:r w:rsidRPr="00792C03">
        <w:rPr>
          <w:rFonts w:ascii="Times New Roman" w:hAnsi="Times New Roman" w:cs="Times New Roman"/>
          <w:sz w:val="24"/>
          <w:szCs w:val="24"/>
        </w:rPr>
        <w:t xml:space="preserve"> tingkat tertentu, </w:t>
      </w:r>
      <w:r w:rsidRPr="00792C03">
        <w:rPr>
          <w:rFonts w:ascii="Times New Roman" w:hAnsi="Times New Roman" w:cs="Times New Roman"/>
          <w:i/>
          <w:sz w:val="24"/>
          <w:szCs w:val="24"/>
        </w:rPr>
        <w:t>formularies</w:t>
      </w:r>
      <w:r w:rsidRPr="00792C03">
        <w:rPr>
          <w:rFonts w:ascii="Times New Roman" w:hAnsi="Times New Roman" w:cs="Times New Roman"/>
          <w:sz w:val="24"/>
          <w:szCs w:val="24"/>
        </w:rPr>
        <w:t xml:space="preserve"> dapat dilihat sebagai pedoman praktik untuk resep. Satu-satunya perbedaan adalah adanya insentif ekon</w:t>
      </w:r>
      <w:r>
        <w:rPr>
          <w:rFonts w:ascii="Times New Roman" w:hAnsi="Times New Roman" w:cs="Times New Roman"/>
          <w:sz w:val="24"/>
          <w:szCs w:val="24"/>
        </w:rPr>
        <w:t xml:space="preserve">omi yang kompleks yang dibuat </w:t>
      </w:r>
      <w:r w:rsidRPr="00792C03">
        <w:rPr>
          <w:rFonts w:ascii="Times New Roman" w:hAnsi="Times New Roman" w:cs="Times New Roman"/>
          <w:sz w:val="24"/>
          <w:szCs w:val="24"/>
        </w:rPr>
        <w:t xml:space="preserve">dalam </w:t>
      </w:r>
      <w:r w:rsidRPr="00792C03">
        <w:rPr>
          <w:rFonts w:ascii="Times New Roman" w:hAnsi="Times New Roman" w:cs="Times New Roman"/>
          <w:i/>
          <w:sz w:val="24"/>
          <w:szCs w:val="24"/>
        </w:rPr>
        <w:t>formularies</w:t>
      </w:r>
      <w:r w:rsidRPr="00792C03">
        <w:rPr>
          <w:rFonts w:ascii="Times New Roman" w:hAnsi="Times New Roman" w:cs="Times New Roman"/>
          <w:sz w:val="24"/>
          <w:szCs w:val="24"/>
        </w:rPr>
        <w:t xml:space="preserve">. </w:t>
      </w:r>
      <w:r w:rsidRPr="00792C03">
        <w:rPr>
          <w:rFonts w:ascii="Times New Roman" w:hAnsi="Times New Roman" w:cs="Times New Roman"/>
          <w:i/>
          <w:sz w:val="24"/>
          <w:szCs w:val="24"/>
        </w:rPr>
        <w:t>Managed care</w:t>
      </w:r>
      <w:r w:rsidRPr="00792C03">
        <w:rPr>
          <w:rFonts w:ascii="Times New Roman" w:hAnsi="Times New Roman" w:cs="Times New Roman"/>
          <w:sz w:val="24"/>
          <w:szCs w:val="24"/>
        </w:rPr>
        <w:t xml:space="preserve"> mempromosikan pencegahan dan rawat jalan, yang untuk tingkat tertentu, meningkatkan biaya pengobatan. Maka dari itu teknik </w:t>
      </w:r>
      <w:r w:rsidRPr="00792C03">
        <w:rPr>
          <w:rFonts w:ascii="Times New Roman" w:hAnsi="Times New Roman" w:cs="Times New Roman"/>
          <w:i/>
          <w:sz w:val="24"/>
          <w:szCs w:val="24"/>
        </w:rPr>
        <w:t>formularies</w:t>
      </w:r>
      <w:r w:rsidRPr="00792C03">
        <w:rPr>
          <w:rFonts w:ascii="Times New Roman" w:hAnsi="Times New Roman" w:cs="Times New Roman"/>
          <w:sz w:val="24"/>
          <w:szCs w:val="24"/>
        </w:rPr>
        <w:t xml:space="preserve"> ada dalam konsep </w:t>
      </w:r>
      <w:r w:rsidRPr="00792C03">
        <w:rPr>
          <w:rFonts w:ascii="Times New Roman" w:hAnsi="Times New Roman" w:cs="Times New Roman"/>
          <w:i/>
          <w:sz w:val="24"/>
          <w:szCs w:val="24"/>
        </w:rPr>
        <w:t>managed care</w:t>
      </w:r>
      <w:r w:rsidRPr="00792C03">
        <w:rPr>
          <w:rFonts w:ascii="Times New Roman" w:hAnsi="Times New Roman" w:cs="Times New Roman"/>
          <w:sz w:val="24"/>
          <w:szCs w:val="24"/>
        </w:rPr>
        <w:t xml:space="preserve"> untuk mengefektifkan biaya pengobatan.</w:t>
      </w:r>
    </w:p>
    <w:p w:rsidR="00FD6232" w:rsidRDefault="00FD6232" w:rsidP="00C60C01">
      <w:pPr>
        <w:spacing w:after="0" w:line="360" w:lineRule="auto"/>
        <w:ind w:left="709" w:firstLine="425"/>
        <w:jc w:val="both"/>
        <w:rPr>
          <w:rFonts w:ascii="Times New Roman" w:hAnsi="Times New Roman" w:cs="Times New Roman"/>
          <w:i/>
          <w:sz w:val="24"/>
          <w:szCs w:val="24"/>
        </w:rPr>
      </w:pPr>
      <w:r w:rsidRPr="00792C03">
        <w:rPr>
          <w:rFonts w:ascii="Times New Roman" w:hAnsi="Times New Roman" w:cs="Times New Roman"/>
          <w:i/>
          <w:sz w:val="24"/>
          <w:szCs w:val="24"/>
        </w:rPr>
        <w:t>CPGs</w:t>
      </w:r>
      <w:r w:rsidRPr="00792C03">
        <w:rPr>
          <w:rFonts w:ascii="Times New Roman" w:hAnsi="Times New Roman" w:cs="Times New Roman"/>
          <w:sz w:val="24"/>
          <w:szCs w:val="24"/>
        </w:rPr>
        <w:t xml:space="preserve"> dan </w:t>
      </w:r>
      <w:r w:rsidRPr="00792C03">
        <w:rPr>
          <w:rFonts w:ascii="Times New Roman" w:hAnsi="Times New Roman" w:cs="Times New Roman"/>
          <w:i/>
          <w:sz w:val="24"/>
          <w:szCs w:val="24"/>
        </w:rPr>
        <w:t>formularies</w:t>
      </w:r>
      <w:r w:rsidRPr="00792C03">
        <w:rPr>
          <w:rFonts w:ascii="Times New Roman" w:hAnsi="Times New Roman" w:cs="Times New Roman"/>
          <w:sz w:val="24"/>
          <w:szCs w:val="24"/>
        </w:rPr>
        <w:t xml:space="preserve"> mengatur tentang pedoman praktik untuk dokter atau penyedia layanan kesehatan, sedangkan </w:t>
      </w:r>
      <w:r w:rsidRPr="00792C03">
        <w:rPr>
          <w:rFonts w:ascii="Times New Roman" w:hAnsi="Times New Roman" w:cs="Times New Roman"/>
          <w:i/>
          <w:sz w:val="24"/>
          <w:szCs w:val="24"/>
        </w:rPr>
        <w:t>profiling</w:t>
      </w:r>
      <w:r w:rsidRPr="00792C03">
        <w:rPr>
          <w:rFonts w:ascii="Times New Roman" w:hAnsi="Times New Roman" w:cs="Times New Roman"/>
          <w:sz w:val="24"/>
          <w:szCs w:val="24"/>
        </w:rPr>
        <w:t xml:space="preserve"> adalah teknik lain yang digunakan dalam </w:t>
      </w:r>
      <w:r w:rsidRPr="00792C03">
        <w:rPr>
          <w:rFonts w:ascii="Times New Roman" w:hAnsi="Times New Roman" w:cs="Times New Roman"/>
          <w:i/>
          <w:sz w:val="24"/>
          <w:szCs w:val="24"/>
        </w:rPr>
        <w:t>managed care</w:t>
      </w:r>
      <w:r w:rsidRPr="00792C03">
        <w:rPr>
          <w:rFonts w:ascii="Times New Roman" w:hAnsi="Times New Roman" w:cs="Times New Roman"/>
          <w:sz w:val="24"/>
          <w:szCs w:val="24"/>
        </w:rPr>
        <w:t xml:space="preserve"> untuk mengurangi praktik variasi. Di dalam proses </w:t>
      </w:r>
      <w:r w:rsidRPr="00792C03">
        <w:rPr>
          <w:rFonts w:ascii="Times New Roman" w:hAnsi="Times New Roman" w:cs="Times New Roman"/>
          <w:i/>
          <w:sz w:val="24"/>
          <w:szCs w:val="24"/>
        </w:rPr>
        <w:t>profiling</w:t>
      </w:r>
      <w:r w:rsidRPr="00792C03">
        <w:rPr>
          <w:rFonts w:ascii="Times New Roman" w:hAnsi="Times New Roman" w:cs="Times New Roman"/>
          <w:sz w:val="24"/>
          <w:szCs w:val="24"/>
        </w:rPr>
        <w:t>, dokter memberikan umpan balik terhadap hasil, nilai guna, sumber daya yang dibutuhkan, dibandingkan dengan kelompok sebaya mereka. Tiap tekanan dan aksi organisasi, dokter diharapkan mengubah perilaku mereka untuk mencapai hasil yang beragam dan kontrol biaya yang lebih baik.</w:t>
      </w:r>
    </w:p>
    <w:p w:rsidR="00FD6232" w:rsidRDefault="00FD6232" w:rsidP="00C60C01">
      <w:pPr>
        <w:spacing w:after="0" w:line="360" w:lineRule="auto"/>
        <w:ind w:left="709" w:firstLine="425"/>
        <w:jc w:val="both"/>
        <w:rPr>
          <w:rFonts w:ascii="Times New Roman" w:hAnsi="Times New Roman" w:cs="Times New Roman"/>
          <w:i/>
          <w:sz w:val="24"/>
          <w:szCs w:val="24"/>
        </w:rPr>
      </w:pPr>
      <w:r w:rsidRPr="00792C03">
        <w:rPr>
          <w:rFonts w:ascii="Times New Roman" w:hAnsi="Times New Roman" w:cs="Times New Roman"/>
          <w:i/>
          <w:sz w:val="24"/>
          <w:szCs w:val="24"/>
        </w:rPr>
        <w:t>Manajemen utilization</w:t>
      </w:r>
      <w:r w:rsidRPr="00792C03">
        <w:rPr>
          <w:rFonts w:ascii="Times New Roman" w:hAnsi="Times New Roman" w:cs="Times New Roman"/>
          <w:sz w:val="24"/>
          <w:szCs w:val="24"/>
        </w:rPr>
        <w:t xml:space="preserve"> atau manajemen pemanfaatan merupakan ciri inti dari </w:t>
      </w:r>
      <w:r w:rsidRPr="00792C03">
        <w:rPr>
          <w:rFonts w:ascii="Times New Roman" w:hAnsi="Times New Roman" w:cs="Times New Roman"/>
          <w:i/>
          <w:sz w:val="24"/>
          <w:szCs w:val="24"/>
        </w:rPr>
        <w:t>managed care</w:t>
      </w:r>
      <w:r w:rsidRPr="00792C03">
        <w:rPr>
          <w:rFonts w:ascii="Times New Roman" w:hAnsi="Times New Roman" w:cs="Times New Roman"/>
          <w:sz w:val="24"/>
          <w:szCs w:val="24"/>
        </w:rPr>
        <w:t xml:space="preserve">, meskipun tidak terbatas pada </w:t>
      </w:r>
      <w:r w:rsidRPr="00792C03">
        <w:rPr>
          <w:rFonts w:ascii="Times New Roman" w:hAnsi="Times New Roman" w:cs="Times New Roman"/>
          <w:i/>
          <w:sz w:val="24"/>
          <w:szCs w:val="24"/>
        </w:rPr>
        <w:t>managed care</w:t>
      </w:r>
      <w:r w:rsidRPr="00792C03">
        <w:rPr>
          <w:rFonts w:ascii="Times New Roman" w:hAnsi="Times New Roman" w:cs="Times New Roman"/>
          <w:sz w:val="24"/>
          <w:szCs w:val="24"/>
        </w:rPr>
        <w:t xml:space="preserve"> saja. Ada beberapa kegiatan pengelolaan manajemen pemanfaatan. Tujuan umumnya adalah melaksanakan pemanfaatan layanan kesehatan yang tepat bagi pasien, yang sering diartikan sebagai penurunan utilisasi dan pengurangan biaya. Utilisasi yang paling umum adalah pertimbangan utilisasi, termasuk; pra-otorisasi (penguasaan) dan </w:t>
      </w:r>
      <w:r w:rsidRPr="00792C03">
        <w:rPr>
          <w:rFonts w:ascii="Times New Roman" w:hAnsi="Times New Roman" w:cs="Times New Roman"/>
          <w:i/>
          <w:sz w:val="24"/>
          <w:szCs w:val="24"/>
        </w:rPr>
        <w:t>concurrent review</w:t>
      </w:r>
      <w:r w:rsidRPr="00792C03">
        <w:rPr>
          <w:rFonts w:ascii="Times New Roman" w:hAnsi="Times New Roman" w:cs="Times New Roman"/>
          <w:sz w:val="24"/>
          <w:szCs w:val="24"/>
        </w:rPr>
        <w:t xml:space="preserve">, manajemen kasus dan </w:t>
      </w:r>
      <w:r w:rsidRPr="00792C03">
        <w:rPr>
          <w:rFonts w:ascii="Times New Roman" w:hAnsi="Times New Roman" w:cs="Times New Roman"/>
          <w:i/>
          <w:sz w:val="24"/>
          <w:szCs w:val="24"/>
        </w:rPr>
        <w:t>gatekeeping</w:t>
      </w:r>
      <w:r w:rsidRPr="00792C03">
        <w:rPr>
          <w:rFonts w:ascii="Times New Roman" w:hAnsi="Times New Roman" w:cs="Times New Roman"/>
          <w:sz w:val="24"/>
          <w:szCs w:val="24"/>
        </w:rPr>
        <w:t xml:space="preserve">. Konflik langsung yang terjadi antara dokter dan </w:t>
      </w:r>
      <w:r w:rsidRPr="00792C03">
        <w:rPr>
          <w:rFonts w:ascii="Times New Roman" w:hAnsi="Times New Roman" w:cs="Times New Roman"/>
          <w:i/>
          <w:sz w:val="24"/>
          <w:szCs w:val="24"/>
        </w:rPr>
        <w:t>managed care</w:t>
      </w:r>
      <w:r w:rsidRPr="00792C03">
        <w:rPr>
          <w:rFonts w:ascii="Times New Roman" w:hAnsi="Times New Roman" w:cs="Times New Roman"/>
          <w:sz w:val="24"/>
          <w:szCs w:val="24"/>
        </w:rPr>
        <w:t xml:space="preserve"> adalah sering berlaku pada manajemen utilisasi ketika dokter dan perencana </w:t>
      </w:r>
      <w:r w:rsidRPr="00792C03">
        <w:rPr>
          <w:rFonts w:ascii="Times New Roman" w:hAnsi="Times New Roman" w:cs="Times New Roman"/>
          <w:i/>
          <w:sz w:val="24"/>
          <w:szCs w:val="24"/>
        </w:rPr>
        <w:t>managed care</w:t>
      </w:r>
      <w:r w:rsidRPr="00792C03">
        <w:rPr>
          <w:rFonts w:ascii="Times New Roman" w:hAnsi="Times New Roman" w:cs="Times New Roman"/>
          <w:sz w:val="24"/>
          <w:szCs w:val="24"/>
        </w:rPr>
        <w:t xml:space="preserve"> tidak setuju pada kelayakan layanan tertentu. Dokter sering kritis terhadap manajemen utilisasi (Wickizer &amp; Lessler, 2002) dan menunjukkan ketidakpuasan yang tinggi terhadap penggunaan teknik tersebut (Conrad &amp; Christianson, 2004).</w:t>
      </w:r>
    </w:p>
    <w:p w:rsidR="00FD6232" w:rsidRDefault="00FD6232" w:rsidP="00C60C01">
      <w:pPr>
        <w:spacing w:after="0" w:line="360" w:lineRule="auto"/>
        <w:ind w:left="709" w:firstLine="425"/>
        <w:jc w:val="both"/>
        <w:rPr>
          <w:rFonts w:ascii="Times New Roman" w:hAnsi="Times New Roman" w:cs="Times New Roman"/>
          <w:sz w:val="24"/>
          <w:szCs w:val="24"/>
        </w:rPr>
      </w:pPr>
      <w:r w:rsidRPr="00792C03">
        <w:rPr>
          <w:rFonts w:ascii="Times New Roman" w:hAnsi="Times New Roman" w:cs="Times New Roman"/>
          <w:i/>
          <w:sz w:val="24"/>
          <w:szCs w:val="24"/>
        </w:rPr>
        <w:t>Payment mechanisms</w:t>
      </w:r>
      <w:r w:rsidRPr="00792C03">
        <w:rPr>
          <w:rFonts w:ascii="Times New Roman" w:hAnsi="Times New Roman" w:cs="Times New Roman"/>
          <w:sz w:val="24"/>
          <w:szCs w:val="24"/>
        </w:rPr>
        <w:t xml:space="preserve"> atau insentif keuangan melengkapi teknik </w:t>
      </w:r>
      <w:r w:rsidRPr="00792C03">
        <w:rPr>
          <w:rFonts w:ascii="Times New Roman" w:hAnsi="Times New Roman" w:cs="Times New Roman"/>
          <w:i/>
          <w:sz w:val="24"/>
          <w:szCs w:val="24"/>
        </w:rPr>
        <w:t>managed care</w:t>
      </w:r>
      <w:r w:rsidRPr="00792C03">
        <w:rPr>
          <w:rFonts w:ascii="Times New Roman" w:hAnsi="Times New Roman" w:cs="Times New Roman"/>
          <w:sz w:val="24"/>
          <w:szCs w:val="24"/>
        </w:rPr>
        <w:t xml:space="preserve"> yang lain sesuai dengan pemenuhan kebijakan </w:t>
      </w:r>
      <w:r w:rsidRPr="00792C03">
        <w:rPr>
          <w:rFonts w:ascii="Times New Roman" w:hAnsi="Times New Roman" w:cs="Times New Roman"/>
          <w:i/>
          <w:sz w:val="24"/>
          <w:szCs w:val="24"/>
        </w:rPr>
        <w:t>managed care</w:t>
      </w:r>
      <w:r w:rsidRPr="00792C03">
        <w:rPr>
          <w:rFonts w:ascii="Times New Roman" w:hAnsi="Times New Roman" w:cs="Times New Roman"/>
          <w:sz w:val="24"/>
          <w:szCs w:val="24"/>
        </w:rPr>
        <w:t xml:space="preserve">, atau bertindak secara independen sebagai kategori dalam </w:t>
      </w:r>
      <w:r w:rsidRPr="00792C03">
        <w:rPr>
          <w:rFonts w:ascii="Times New Roman" w:hAnsi="Times New Roman" w:cs="Times New Roman"/>
          <w:i/>
          <w:sz w:val="24"/>
          <w:szCs w:val="24"/>
        </w:rPr>
        <w:t>managed care</w:t>
      </w:r>
      <w:r w:rsidRPr="00792C03">
        <w:rPr>
          <w:rFonts w:ascii="Times New Roman" w:hAnsi="Times New Roman" w:cs="Times New Roman"/>
          <w:sz w:val="24"/>
          <w:szCs w:val="24"/>
        </w:rPr>
        <w:t xml:space="preserve"> untuk mencapai semua penahanan biaya dan peningkatan pelayanan</w:t>
      </w:r>
      <w:r>
        <w:rPr>
          <w:rFonts w:ascii="Times New Roman" w:hAnsi="Times New Roman" w:cs="Times New Roman"/>
          <w:sz w:val="24"/>
          <w:szCs w:val="24"/>
        </w:rPr>
        <w:t xml:space="preserve">. Payment mechanisms dapat dikategorikan dalam </w:t>
      </w:r>
      <w:r w:rsidRPr="00792C03">
        <w:rPr>
          <w:rFonts w:ascii="Times New Roman" w:hAnsi="Times New Roman" w:cs="Times New Roman"/>
          <w:i/>
          <w:sz w:val="24"/>
          <w:szCs w:val="24"/>
        </w:rPr>
        <w:t>prospective, retrospective</w:t>
      </w:r>
      <w:r>
        <w:rPr>
          <w:rFonts w:ascii="Times New Roman" w:hAnsi="Times New Roman" w:cs="Times New Roman"/>
          <w:sz w:val="24"/>
          <w:szCs w:val="24"/>
        </w:rPr>
        <w:t xml:space="preserve"> atau metode campuran (Robinson, 1999).</w:t>
      </w:r>
    </w:p>
    <w:p w:rsidR="007105F6" w:rsidRDefault="00FD6232" w:rsidP="007105F6">
      <w:pPr>
        <w:spacing w:after="0" w:line="360" w:lineRule="auto"/>
        <w:ind w:left="709" w:firstLine="425"/>
        <w:jc w:val="both"/>
        <w:rPr>
          <w:rFonts w:ascii="Times New Roman" w:hAnsi="Times New Roman" w:cs="Times New Roman"/>
          <w:sz w:val="24"/>
          <w:szCs w:val="24"/>
          <w:lang w:val="id-ID"/>
        </w:rPr>
      </w:pPr>
      <w:r>
        <w:rPr>
          <w:rFonts w:ascii="Times New Roman" w:hAnsi="Times New Roman" w:cs="Times New Roman"/>
          <w:sz w:val="24"/>
          <w:szCs w:val="24"/>
        </w:rPr>
        <w:t xml:space="preserve">Pada referensi lain disebutkan bahwa teknik </w:t>
      </w:r>
      <w:r w:rsidRPr="00681527">
        <w:rPr>
          <w:rFonts w:ascii="Times New Roman" w:hAnsi="Times New Roman" w:cs="Times New Roman"/>
          <w:i/>
          <w:sz w:val="24"/>
          <w:szCs w:val="24"/>
        </w:rPr>
        <w:t>managed care</w:t>
      </w:r>
      <w:r>
        <w:rPr>
          <w:rFonts w:ascii="Times New Roman" w:hAnsi="Times New Roman" w:cs="Times New Roman"/>
          <w:sz w:val="24"/>
          <w:szCs w:val="24"/>
        </w:rPr>
        <w:t xml:space="preserve"> dimaksudkan untuk meniadakan moral hazard dalam pelayanan kesehatan yang dapat mengakibatkan kerugian kesejahteraan masyarakat. Pengendalian biaya layanan kesehatan dengan cara </w:t>
      </w:r>
      <w:r w:rsidRPr="00681527">
        <w:rPr>
          <w:rFonts w:ascii="Times New Roman" w:hAnsi="Times New Roman" w:cs="Times New Roman"/>
          <w:i/>
          <w:sz w:val="24"/>
          <w:szCs w:val="24"/>
        </w:rPr>
        <w:t>managed care</w:t>
      </w:r>
      <w:r>
        <w:rPr>
          <w:rFonts w:ascii="Times New Roman" w:hAnsi="Times New Roman" w:cs="Times New Roman"/>
          <w:sz w:val="24"/>
          <w:szCs w:val="24"/>
        </w:rPr>
        <w:t xml:space="preserve"> dilakukan dari dua sisi yaitu dari sisi PPK (Penyedia Pelayanan Kesehatan) atau disebut dengan </w:t>
      </w:r>
      <w:r w:rsidRPr="00681527">
        <w:rPr>
          <w:rFonts w:ascii="Times New Roman" w:hAnsi="Times New Roman" w:cs="Times New Roman"/>
          <w:i/>
          <w:sz w:val="24"/>
          <w:szCs w:val="24"/>
        </w:rPr>
        <w:t>supply</w:t>
      </w:r>
      <w:r>
        <w:rPr>
          <w:rFonts w:ascii="Times New Roman" w:hAnsi="Times New Roman" w:cs="Times New Roman"/>
          <w:sz w:val="24"/>
          <w:szCs w:val="24"/>
        </w:rPr>
        <w:t xml:space="preserve"> dan dari sisi peserta (</w:t>
      </w:r>
      <w:r w:rsidRPr="00681527">
        <w:rPr>
          <w:rFonts w:ascii="Times New Roman" w:hAnsi="Times New Roman" w:cs="Times New Roman"/>
          <w:i/>
          <w:sz w:val="24"/>
          <w:szCs w:val="24"/>
        </w:rPr>
        <w:t>demand</w:t>
      </w:r>
      <w:r>
        <w:rPr>
          <w:rFonts w:ascii="Times New Roman" w:hAnsi="Times New Roman" w:cs="Times New Roman"/>
          <w:sz w:val="24"/>
          <w:szCs w:val="24"/>
        </w:rPr>
        <w:t>).</w:t>
      </w:r>
    </w:p>
    <w:p w:rsidR="007105F6" w:rsidRPr="007105F6" w:rsidRDefault="00FD6232" w:rsidP="00C72912">
      <w:pPr>
        <w:pStyle w:val="ListParagraph"/>
        <w:numPr>
          <w:ilvl w:val="0"/>
          <w:numId w:val="33"/>
        </w:numPr>
        <w:spacing w:after="0" w:line="360" w:lineRule="auto"/>
        <w:ind w:left="993" w:hanging="284"/>
        <w:jc w:val="both"/>
        <w:rPr>
          <w:rFonts w:ascii="Times New Roman" w:hAnsi="Times New Roman" w:cs="Times New Roman"/>
          <w:sz w:val="24"/>
          <w:szCs w:val="24"/>
        </w:rPr>
      </w:pPr>
      <w:r w:rsidRPr="007105F6">
        <w:rPr>
          <w:rFonts w:ascii="Times New Roman" w:hAnsi="Times New Roman" w:cs="Times New Roman"/>
          <w:b/>
          <w:sz w:val="24"/>
          <w:szCs w:val="24"/>
        </w:rPr>
        <w:t xml:space="preserve">Kendali Biaya </w:t>
      </w:r>
      <w:r w:rsidRPr="007105F6">
        <w:rPr>
          <w:rFonts w:ascii="Times New Roman" w:hAnsi="Times New Roman" w:cs="Times New Roman"/>
          <w:b/>
          <w:sz w:val="24"/>
          <w:szCs w:val="24"/>
          <w:lang w:val="id-ID"/>
        </w:rPr>
        <w:t>d</w:t>
      </w:r>
      <w:r w:rsidRPr="007105F6">
        <w:rPr>
          <w:rFonts w:ascii="Times New Roman" w:hAnsi="Times New Roman" w:cs="Times New Roman"/>
          <w:b/>
          <w:sz w:val="24"/>
          <w:szCs w:val="24"/>
        </w:rPr>
        <w:t>ari Sisi PPK (Supply)</w:t>
      </w:r>
    </w:p>
    <w:p w:rsidR="00FD6232" w:rsidRPr="007105F6" w:rsidRDefault="00FD6232" w:rsidP="00413D22">
      <w:pPr>
        <w:pStyle w:val="ListParagraph"/>
        <w:spacing w:after="0" w:line="360" w:lineRule="auto"/>
        <w:ind w:left="993" w:firstLine="447"/>
        <w:jc w:val="both"/>
        <w:rPr>
          <w:rFonts w:ascii="Times New Roman" w:hAnsi="Times New Roman" w:cs="Times New Roman"/>
          <w:sz w:val="24"/>
          <w:szCs w:val="24"/>
        </w:rPr>
      </w:pPr>
      <w:r w:rsidRPr="007105F6">
        <w:rPr>
          <w:rFonts w:ascii="Times New Roman" w:hAnsi="Times New Roman" w:cs="Times New Roman"/>
          <w:sz w:val="24"/>
          <w:szCs w:val="24"/>
        </w:rPr>
        <w:t>Metode pembayaran fasilitas kesehatan. Menurut Liu &amp; Mills (2007), metode pembayaran PPK yang ideal diharapkan mampu mendorong ke arah pengendalian biaya, jaminan mutu dan efisiensi internal. Selain itu disertai dengan tidak memberikan pelayanan yang berlebihan atau sebaliknya.</w:t>
      </w:r>
    </w:p>
    <w:p w:rsidR="00FD6232" w:rsidRPr="00902347" w:rsidRDefault="00FD6232" w:rsidP="00C72912">
      <w:pPr>
        <w:pStyle w:val="ListParagraph"/>
        <w:numPr>
          <w:ilvl w:val="0"/>
          <w:numId w:val="34"/>
        </w:numPr>
        <w:spacing w:after="0" w:line="360" w:lineRule="auto"/>
        <w:ind w:left="1418" w:hanging="425"/>
        <w:jc w:val="both"/>
        <w:rPr>
          <w:rFonts w:ascii="Times New Roman" w:hAnsi="Times New Roman" w:cs="Times New Roman"/>
          <w:i/>
          <w:sz w:val="24"/>
          <w:szCs w:val="24"/>
        </w:rPr>
      </w:pPr>
      <w:r w:rsidRPr="00902347">
        <w:rPr>
          <w:rFonts w:ascii="Times New Roman" w:hAnsi="Times New Roman" w:cs="Times New Roman"/>
          <w:i/>
          <w:sz w:val="24"/>
          <w:szCs w:val="24"/>
        </w:rPr>
        <w:t>Utilization Review</w:t>
      </w:r>
      <w:r>
        <w:rPr>
          <w:rFonts w:ascii="Times New Roman" w:hAnsi="Times New Roman" w:cs="Times New Roman"/>
          <w:sz w:val="24"/>
          <w:szCs w:val="24"/>
        </w:rPr>
        <w:t xml:space="preserve"> merupakan suatu metode untuk menjamin mutu pelayanan terkait dengan pengendalian/penghematan biaya. Pengendalian biaya utilization review dengan memeriksa apakah pelayanan kesehatan secara medis perlu diberikan dan apakah pemberian pelayanan kesehatan sudah tepat.</w:t>
      </w:r>
    </w:p>
    <w:p w:rsidR="00FD6232" w:rsidRPr="00902347" w:rsidRDefault="00FD6232" w:rsidP="00C72912">
      <w:pPr>
        <w:pStyle w:val="ListParagraph"/>
        <w:numPr>
          <w:ilvl w:val="0"/>
          <w:numId w:val="34"/>
        </w:numPr>
        <w:spacing w:after="0" w:line="360" w:lineRule="auto"/>
        <w:ind w:left="1418" w:hanging="425"/>
        <w:jc w:val="both"/>
        <w:rPr>
          <w:rFonts w:ascii="Times New Roman" w:hAnsi="Times New Roman" w:cs="Times New Roman"/>
          <w:sz w:val="24"/>
          <w:szCs w:val="24"/>
        </w:rPr>
      </w:pPr>
      <w:r w:rsidRPr="00902347">
        <w:rPr>
          <w:rFonts w:ascii="Times New Roman" w:hAnsi="Times New Roman" w:cs="Times New Roman"/>
          <w:sz w:val="24"/>
          <w:szCs w:val="24"/>
        </w:rPr>
        <w:t>Standarisasi pelayanan</w:t>
      </w:r>
      <w:r>
        <w:rPr>
          <w:rFonts w:ascii="Times New Roman" w:hAnsi="Times New Roman" w:cs="Times New Roman"/>
          <w:sz w:val="24"/>
          <w:szCs w:val="24"/>
        </w:rPr>
        <w:t>, upaya pelayanan kesehatan untuk melakukan pengendalian biaya sekaligus kendali mutu dengan menerapkan suatu standarisasi pelayanan. Salah satu bentuk standarisasi pelayanan kesehatan adalah dalam bentuk formularium obat. Peningkatan biaya kesehatan bisa disebabkan karena pemakaian obat dikuar formularium yang telah disepakati (Adipratikto, 2004)</w:t>
      </w:r>
    </w:p>
    <w:p w:rsidR="00FD6232" w:rsidRPr="00FD6232" w:rsidRDefault="007105F6" w:rsidP="00C72912">
      <w:pPr>
        <w:pStyle w:val="ListParagraph"/>
        <w:numPr>
          <w:ilvl w:val="0"/>
          <w:numId w:val="33"/>
        </w:numPr>
        <w:spacing w:after="0" w:line="360" w:lineRule="auto"/>
        <w:ind w:left="993" w:hanging="284"/>
        <w:jc w:val="both"/>
        <w:rPr>
          <w:rFonts w:ascii="Times New Roman" w:hAnsi="Times New Roman" w:cs="Times New Roman"/>
          <w:b/>
          <w:i/>
          <w:sz w:val="24"/>
          <w:szCs w:val="24"/>
        </w:rPr>
      </w:pPr>
      <w:r>
        <w:rPr>
          <w:rFonts w:ascii="Times New Roman" w:hAnsi="Times New Roman" w:cs="Times New Roman"/>
          <w:b/>
          <w:sz w:val="24"/>
          <w:szCs w:val="24"/>
          <w:lang w:val="id-ID"/>
        </w:rPr>
        <w:t xml:space="preserve">  </w:t>
      </w:r>
      <w:r w:rsidR="00FD6232" w:rsidRPr="00FD6232">
        <w:rPr>
          <w:rFonts w:ascii="Times New Roman" w:hAnsi="Times New Roman" w:cs="Times New Roman"/>
          <w:b/>
          <w:sz w:val="24"/>
          <w:szCs w:val="24"/>
        </w:rPr>
        <w:t xml:space="preserve">Kendali Mutu </w:t>
      </w:r>
    </w:p>
    <w:p w:rsidR="00773FB7" w:rsidRPr="002941F8" w:rsidRDefault="00FD6232" w:rsidP="00413D22">
      <w:pPr>
        <w:pStyle w:val="ListParagraph"/>
        <w:spacing w:after="0" w:line="360" w:lineRule="auto"/>
        <w:ind w:left="1134" w:firstLine="306"/>
        <w:jc w:val="both"/>
        <w:rPr>
          <w:rFonts w:ascii="Times New Roman" w:hAnsi="Times New Roman" w:cs="Times New Roman"/>
          <w:sz w:val="24"/>
          <w:szCs w:val="24"/>
          <w:lang w:val="id-ID"/>
        </w:rPr>
      </w:pPr>
      <w:r>
        <w:rPr>
          <w:rFonts w:ascii="Times New Roman" w:hAnsi="Times New Roman" w:cs="Times New Roman"/>
          <w:sz w:val="24"/>
          <w:szCs w:val="24"/>
        </w:rPr>
        <w:t>Perusahaan asuransi, pembayar dan penanggung biaya layanan kesehatan memiliki persepsi yang berbeda tentang layanan kesehatan yang bermutu. Bagi suatu penjamin biaya, layanan kesehatan yang bermutu adalah layanan yang efisien dan dapat memberikan kepuasan kepada pasien. Sedangkan pengertian mutu secara luas dan komprehensif dari Cosby (1984), Donabedian (1980) dan Zeithaml e al (1990) adalah sejauh mana realisasi layanan kesehatan yang diberikan sesuai dengan kriteria dan standar professional medis terkini dan baik yang sekaligus telah memenuhi atau bahkan melebihi kebutuhan dan keinginan pelanggan dengan tingkat efisiensi yang optimal (Mukti, 2007).</w:t>
      </w:r>
    </w:p>
    <w:p w:rsidR="00773FB7" w:rsidRPr="00773FB7" w:rsidRDefault="00773FB7" w:rsidP="00773FB7">
      <w:pPr>
        <w:pStyle w:val="ListParagraph"/>
        <w:spacing w:after="0" w:line="360" w:lineRule="auto"/>
        <w:jc w:val="both"/>
        <w:rPr>
          <w:rFonts w:ascii="Times New Roman" w:hAnsi="Times New Roman" w:cs="Times New Roman"/>
          <w:b/>
          <w:sz w:val="24"/>
          <w:szCs w:val="24"/>
          <w:lang w:val="id-ID"/>
        </w:rPr>
      </w:pPr>
    </w:p>
    <w:p w:rsidR="00773FB7" w:rsidRPr="00413D22" w:rsidRDefault="00773FB7" w:rsidP="00773FB7">
      <w:pPr>
        <w:pStyle w:val="ListParagraph"/>
        <w:numPr>
          <w:ilvl w:val="1"/>
          <w:numId w:val="7"/>
        </w:numPr>
        <w:spacing w:after="0" w:line="360" w:lineRule="auto"/>
        <w:jc w:val="both"/>
        <w:rPr>
          <w:rFonts w:ascii="Times New Roman" w:hAnsi="Times New Roman" w:cs="Times New Roman"/>
          <w:b/>
          <w:sz w:val="24"/>
          <w:szCs w:val="24"/>
          <w:lang w:val="id-ID"/>
        </w:rPr>
      </w:pPr>
      <w:r w:rsidRPr="00773FB7">
        <w:rPr>
          <w:rFonts w:ascii="Times New Roman" w:hAnsi="Times New Roman" w:cs="Times New Roman"/>
          <w:b/>
          <w:color w:val="FF0000"/>
          <w:sz w:val="24"/>
          <w:szCs w:val="24"/>
          <w:lang w:val="id-ID"/>
        </w:rPr>
        <w:t xml:space="preserve"> </w:t>
      </w:r>
      <w:r w:rsidRPr="00773FB7">
        <w:rPr>
          <w:rFonts w:ascii="Times New Roman" w:hAnsi="Times New Roman" w:cs="Times New Roman"/>
          <w:b/>
          <w:color w:val="FF0000"/>
          <w:sz w:val="24"/>
          <w:szCs w:val="24"/>
          <w:lang w:val="id-ID"/>
        </w:rPr>
        <w:tab/>
      </w:r>
      <w:r w:rsidRPr="00413D22">
        <w:rPr>
          <w:rFonts w:ascii="Times New Roman" w:hAnsi="Times New Roman" w:cs="Times New Roman"/>
          <w:b/>
          <w:sz w:val="24"/>
          <w:szCs w:val="24"/>
          <w:lang w:val="id-ID"/>
        </w:rPr>
        <w:t>Hubungan Sistem Penyelenggraan dan Sistem Pengelolaan Asuransi</w:t>
      </w:r>
    </w:p>
    <w:p w:rsidR="002941F8" w:rsidRPr="001F1A67" w:rsidRDefault="002941F8" w:rsidP="002941F8">
      <w:pPr>
        <w:spacing w:after="0" w:line="360" w:lineRule="auto"/>
        <w:ind w:left="720" w:firstLine="720"/>
        <w:jc w:val="both"/>
        <w:rPr>
          <w:rFonts w:ascii="Times New Roman" w:hAnsi="Times New Roman" w:cs="Times New Roman"/>
          <w:sz w:val="24"/>
          <w:szCs w:val="24"/>
        </w:rPr>
      </w:pPr>
      <w:r w:rsidRPr="001F1A67">
        <w:rPr>
          <w:rFonts w:ascii="Times New Roman" w:hAnsi="Times New Roman" w:cs="Times New Roman"/>
          <w:sz w:val="24"/>
          <w:szCs w:val="24"/>
        </w:rPr>
        <w:t xml:space="preserve">Berdasarkan sistem penyelenggaraannya, asuransi dibagi menjadi asuransi sosial dan asuransi komersial, dengan definisi dan ciri-cirinya sudah dibahas dalam penjelasan sebelumnya. Sedangkan  berdasarkan bentuk pengelolaannya, terdapat cara pengelolaan </w:t>
      </w:r>
      <w:r w:rsidRPr="001F1A67">
        <w:rPr>
          <w:rFonts w:ascii="Times New Roman" w:hAnsi="Times New Roman" w:cs="Times New Roman"/>
          <w:i/>
          <w:sz w:val="24"/>
          <w:szCs w:val="24"/>
        </w:rPr>
        <w:t>indemnity</w:t>
      </w:r>
      <w:r w:rsidRPr="001F1A67">
        <w:rPr>
          <w:rFonts w:ascii="Times New Roman" w:hAnsi="Times New Roman" w:cs="Times New Roman"/>
          <w:sz w:val="24"/>
          <w:szCs w:val="24"/>
        </w:rPr>
        <w:t xml:space="preserve"> dan </w:t>
      </w:r>
      <w:r w:rsidRPr="001F1A67">
        <w:rPr>
          <w:rFonts w:ascii="Times New Roman" w:hAnsi="Times New Roman" w:cs="Times New Roman"/>
          <w:i/>
          <w:sz w:val="24"/>
          <w:szCs w:val="24"/>
        </w:rPr>
        <w:t>managed care</w:t>
      </w:r>
      <w:r w:rsidRPr="001F1A67">
        <w:rPr>
          <w:rFonts w:ascii="Times New Roman" w:hAnsi="Times New Roman" w:cs="Times New Roman"/>
          <w:sz w:val="24"/>
          <w:szCs w:val="24"/>
        </w:rPr>
        <w:t>. Secara garis besar dapat dilihat dalam gambar di bawah ini.</w:t>
      </w:r>
    </w:p>
    <w:p w:rsidR="002941F8" w:rsidRPr="001F1A67" w:rsidRDefault="00C03AD5" w:rsidP="002941F8">
      <w:pPr>
        <w:spacing w:after="0" w:line="360" w:lineRule="auto"/>
        <w:ind w:left="709"/>
        <w:jc w:val="both"/>
        <w:rPr>
          <w:rFonts w:ascii="Times New Roman" w:hAnsi="Times New Roman" w:cs="Times New Roman"/>
          <w:sz w:val="24"/>
          <w:szCs w:val="24"/>
        </w:rPr>
      </w:pPr>
      <w:r w:rsidRPr="00C03AD5">
        <w:rPr>
          <w:rFonts w:ascii="Times New Roman" w:hAnsi="Times New Roman" w:cs="Times New Roman"/>
          <w:sz w:val="24"/>
          <w:szCs w:val="24"/>
        </w:rPr>
        <w:pict>
          <v:group id="Group 1" o:spid="_x0000_s1082" style="position:absolute;left:0;text-align:left;margin-left:46.95pt;margin-top:9.75pt;width:340.55pt;height:286.1pt;z-index:251669504" coordorigin="2575,7522" coordsize="6811,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">
            <v:shapetype id="_x0000_t202" coordsize="21600,21600" o:spt="202" path="m,l,21600r21600,l21600,xe">
              <v:stroke joinstyle="miter"/>
              <v:path gradientshapeok="t" o:connecttype="rect"/>
            </v:shapetype>
            <v:shape id="Text Box 3" o:spid="_x0000_s1083" type="#_x0000_t202" style="position:absolute;left:3659;top:7522;width:5727;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82FB9" w:rsidRDefault="00182FB9" w:rsidP="002941F8">
                    <w:pPr>
                      <w:jc w:val="center"/>
                      <w:rPr>
                        <w:rFonts w:ascii="Times New Roman" w:hAnsi="Times New Roman" w:cs="Times New Roman"/>
                        <w:sz w:val="24"/>
                        <w:szCs w:val="24"/>
                      </w:rPr>
                    </w:pPr>
                    <w:r>
                      <w:rPr>
                        <w:rFonts w:ascii="Times New Roman" w:hAnsi="Times New Roman" w:cs="Times New Roman"/>
                        <w:sz w:val="24"/>
                        <w:szCs w:val="24"/>
                      </w:rPr>
                      <w:t>Cara Pengelolaan</w:t>
                    </w:r>
                  </w:p>
                </w:txbxContent>
              </v:textbox>
            </v:shape>
            <v:rect id="Rectangle 4" o:spid="_x0000_s1084" style="position:absolute;left:521;top:10645;width:4650;height:54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g3sAA&#10;AADaAAAADwAAAGRycy9kb3ducmV2LnhtbESPT4vCMBTE74LfITzBm6bqskg1LSIKLnvyD+jx0Tyb&#10;YvNSmljrt98sLOxxmJnfMOu8t7XoqPWVYwWzaQKCuHC64lLB5byfLEH4gKyxdkwK3uQhz4aDNaba&#10;vfhI3SmUIkLYp6jAhNCkUvrCkEU/dQ1x9O6utRiibEupW3xFuK3lPEk+pcWK44LBhraGisfpaRW4&#10;LyPJfx/PmnfXBg+37sO970qNR/1mBSJQH/7Df+2DVrCA3yvxBsjs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ng3sAAAADaAAAADwAAAAAAAAAAAAAAAACYAgAAZHJzL2Rvd25y&#10;ZXYueG1sUEsFBgAAAAAEAAQA9QAAAIUDAAAAAA==&#10;">
              <v:textbox style="layout-flow:vertical;mso-layout-flow-alt:bottom-to-top">
                <w:txbxContent>
                  <w:p w:rsidR="00182FB9" w:rsidRDefault="00182FB9" w:rsidP="002941F8">
                    <w:pPr>
                      <w:jc w:val="center"/>
                      <w:rPr>
                        <w:rFonts w:ascii="Times New Roman" w:hAnsi="Times New Roman" w:cs="Times New Roman"/>
                        <w:sz w:val="24"/>
                        <w:szCs w:val="24"/>
                      </w:rPr>
                    </w:pPr>
                    <w:r>
                      <w:rPr>
                        <w:rFonts w:ascii="Times New Roman" w:hAnsi="Times New Roman" w:cs="Times New Roman"/>
                        <w:sz w:val="24"/>
                        <w:szCs w:val="24"/>
                      </w:rPr>
                      <w:t>Cara Penyelenggaraan</w:t>
                    </w:r>
                  </w:p>
                </w:txbxContent>
              </v:textbox>
            </v:rect>
            <v:rect id="Rectangle 5" o:spid="_x0000_s1085" style="position:absolute;left:2222;top:9486;width:2332;height:54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4qsEA&#10;AADaAAAADwAAAGRycy9kb3ducmV2LnhtbESPwWrDMBBE74X+g9hAb7WcEEpxI5sQGnDpyU4gOS7W&#10;xjK1VsZSbefvq0Khx2Fm3jC7YrG9mGj0nWMF6yQFQdw43XGr4Hw6Pr+C8AFZY++YFNzJQ5E/Puww&#10;027miqY6tCJC2GeowIQwZFL6xpBFn7iBOHo3N1oMUY6t1CPOEW57uUnTF2mx47hgcKCDoear/rYK&#10;3IeR5D+rk+b3y4Dlddq6+02pp9WyfwMRaAn/4b92qRVs4fdKvA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geKrBAAAA2gAAAA8AAAAAAAAAAAAAAAAAmAIAAGRycy9kb3du&#10;cmV2LnhtbFBLBQYAAAAABAAEAPUAAACGAwAAAAA=&#10;">
              <v:textbox style="layout-flow:vertical;mso-layout-flow-alt:bottom-to-top">
                <w:txbxContent>
                  <w:p w:rsidR="00182FB9" w:rsidRPr="009A4D46" w:rsidRDefault="00182FB9" w:rsidP="002941F8">
                    <w:pPr>
                      <w:jc w:val="center"/>
                      <w:rPr>
                        <w:rFonts w:ascii="Times New Roman" w:hAnsi="Times New Roman" w:cs="Times New Roman"/>
                        <w:sz w:val="24"/>
                        <w:szCs w:val="24"/>
                      </w:rPr>
                    </w:pPr>
                    <w:r w:rsidRPr="009A4D46">
                      <w:rPr>
                        <w:rFonts w:ascii="Times New Roman" w:hAnsi="Times New Roman" w:cs="Times New Roman"/>
                        <w:sz w:val="24"/>
                        <w:szCs w:val="24"/>
                      </w:rPr>
                      <w:t>Asuransi Sosial</w:t>
                    </w:r>
                  </w:p>
                </w:txbxContent>
              </v:textbox>
            </v:rect>
            <v:rect id="Rectangle 6" o:spid="_x0000_s1086" style="position:absolute;left:2230;top:11813;width:2315;height:54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dMcAA&#10;AADaAAAADwAAAGRycy9kb3ducmV2LnhtbESPT4vCMBTE74LfITzBm6aKu0g1LSIKLnvyD+jx0Tyb&#10;YvNSmljrt98sLOxxmJnfMOu8t7XoqPWVYwWzaQKCuHC64lLB5byfLEH4gKyxdkwK3uQhz4aDNaba&#10;vfhI3SmUIkLYp6jAhNCkUvrCkEU/dQ1x9O6utRiibEupW3xFuK3lPEk+pcWK44LBhraGisfpaRW4&#10;LyPJfx/PmnfXBg+3buHed6XGo36zAhGoD//hv/ZBK/iA3yvxBsjs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zdMcAAAADaAAAADwAAAAAAAAAAAAAAAACYAgAAZHJzL2Rvd25y&#10;ZXYueG1sUEsFBgAAAAAEAAQA9QAAAIUDAAAAAA==&#10;">
              <v:textbox style="layout-flow:vertical;mso-layout-flow-alt:bottom-to-top">
                <w:txbxContent>
                  <w:p w:rsidR="00182FB9" w:rsidRPr="009A4D46" w:rsidRDefault="00182FB9" w:rsidP="002941F8">
                    <w:pPr>
                      <w:jc w:val="center"/>
                      <w:rPr>
                        <w:rFonts w:ascii="Times New Roman" w:hAnsi="Times New Roman" w:cs="Times New Roman"/>
                        <w:sz w:val="24"/>
                        <w:szCs w:val="24"/>
                      </w:rPr>
                    </w:pPr>
                    <w:r w:rsidRPr="009A4D46">
                      <w:rPr>
                        <w:rFonts w:ascii="Times New Roman" w:hAnsi="Times New Roman" w:cs="Times New Roman"/>
                        <w:sz w:val="24"/>
                        <w:szCs w:val="24"/>
                      </w:rPr>
                      <w:t>Asuransi Komersial</w:t>
                    </w:r>
                  </w:p>
                </w:txbxContent>
              </v:textbox>
            </v:rect>
            <v:shape id="Text Box 7" o:spid="_x0000_s1087" type="#_x0000_t202" style="position:absolute;left:3659;top:8064;width:2880;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82FB9" w:rsidRDefault="00182FB9" w:rsidP="002941F8">
                    <w:pPr>
                      <w:jc w:val="center"/>
                      <w:rPr>
                        <w:rFonts w:ascii="Times New Roman" w:hAnsi="Times New Roman" w:cs="Times New Roman"/>
                        <w:i/>
                        <w:sz w:val="24"/>
                        <w:szCs w:val="24"/>
                      </w:rPr>
                    </w:pPr>
                    <w:r w:rsidRPr="001F1A67">
                      <w:rPr>
                        <w:rFonts w:ascii="Times New Roman" w:hAnsi="Times New Roman" w:cs="Times New Roman"/>
                        <w:i/>
                        <w:sz w:val="24"/>
                        <w:szCs w:val="24"/>
                      </w:rPr>
                      <w:t>Indemnity</w:t>
                    </w:r>
                  </w:p>
                </w:txbxContent>
              </v:textbox>
            </v:shape>
            <v:shape id="Text Box 8" o:spid="_x0000_s1088" type="#_x0000_t202" style="position:absolute;left:6506;top:8064;width:2880;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82FB9" w:rsidRDefault="00182FB9" w:rsidP="002941F8">
                    <w:pPr>
                      <w:jc w:val="center"/>
                      <w:rPr>
                        <w:rFonts w:ascii="Times New Roman" w:hAnsi="Times New Roman" w:cs="Times New Roman"/>
                        <w:i/>
                        <w:sz w:val="24"/>
                        <w:szCs w:val="24"/>
                      </w:rPr>
                    </w:pPr>
                    <w:r w:rsidRPr="001F1A67">
                      <w:rPr>
                        <w:rFonts w:ascii="Times New Roman" w:hAnsi="Times New Roman" w:cs="Times New Roman"/>
                        <w:i/>
                        <w:sz w:val="24"/>
                        <w:szCs w:val="24"/>
                      </w:rPr>
                      <w:t>Managed care</w:t>
                    </w:r>
                  </w:p>
                </w:txbxContent>
              </v:textbox>
            </v:shape>
            <v:shape id="Text Box 9" o:spid="_x0000_s1089" type="#_x0000_t202" style="position:absolute;left:3659;top:8606;width:2847;height:2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182FB9" w:rsidRDefault="00182FB9" w:rsidP="002941F8">
                    <w:pPr>
                      <w:jc w:val="center"/>
                      <w:rPr>
                        <w:rFonts w:ascii="Times New Roman" w:hAnsi="Times New Roman" w:cs="Times New Roman"/>
                        <w:i/>
                        <w:sz w:val="24"/>
                        <w:szCs w:val="24"/>
                      </w:rPr>
                    </w:pPr>
                    <w:r>
                      <w:rPr>
                        <w:rFonts w:ascii="Times New Roman" w:hAnsi="Times New Roman" w:cs="Times New Roman"/>
                        <w:sz w:val="24"/>
                        <w:szCs w:val="24"/>
                      </w:rPr>
                      <w:t xml:space="preserve">Asuransi Sosial </w:t>
                    </w:r>
                    <w:r w:rsidRPr="001F1A67">
                      <w:rPr>
                        <w:rFonts w:ascii="Times New Roman" w:hAnsi="Times New Roman" w:cs="Times New Roman"/>
                        <w:i/>
                        <w:sz w:val="24"/>
                        <w:szCs w:val="24"/>
                      </w:rPr>
                      <w:t>Indemnity</w:t>
                    </w:r>
                  </w:p>
                  <w:p w:rsidR="00182FB9" w:rsidRDefault="00182FB9" w:rsidP="002941F8">
                    <w:pPr>
                      <w:jc w:val="center"/>
                      <w:rPr>
                        <w:rFonts w:ascii="Times New Roman" w:hAnsi="Times New Roman" w:cs="Times New Roman"/>
                        <w:sz w:val="24"/>
                        <w:szCs w:val="24"/>
                      </w:rPr>
                    </w:pPr>
                    <w:r>
                      <w:rPr>
                        <w:rFonts w:ascii="Times New Roman" w:hAnsi="Times New Roman" w:cs="Times New Roman"/>
                        <w:sz w:val="24"/>
                        <w:szCs w:val="24"/>
                      </w:rPr>
                      <w:t>Contoh: Asuransi Jasa Raharja</w:t>
                    </w:r>
                  </w:p>
                </w:txbxContent>
              </v:textbox>
            </v:shape>
            <v:shape id="Text Box 10" o:spid="_x0000_s1090" type="#_x0000_t202" style="position:absolute;left:6522;top:8591;width:2864;height:2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182FB9" w:rsidRDefault="00182FB9" w:rsidP="002941F8">
                    <w:pPr>
                      <w:jc w:val="center"/>
                      <w:rPr>
                        <w:rFonts w:ascii="Times New Roman" w:hAnsi="Times New Roman" w:cs="Times New Roman"/>
                        <w:i/>
                        <w:sz w:val="24"/>
                        <w:szCs w:val="24"/>
                      </w:rPr>
                    </w:pPr>
                    <w:r>
                      <w:rPr>
                        <w:rFonts w:ascii="Times New Roman" w:hAnsi="Times New Roman" w:cs="Times New Roman"/>
                        <w:sz w:val="24"/>
                        <w:szCs w:val="24"/>
                      </w:rPr>
                      <w:t xml:space="preserve">Asuransi Sosial </w:t>
                    </w:r>
                    <w:r w:rsidRPr="001F1A67">
                      <w:rPr>
                        <w:rFonts w:ascii="Times New Roman" w:hAnsi="Times New Roman" w:cs="Times New Roman"/>
                        <w:i/>
                        <w:sz w:val="24"/>
                        <w:szCs w:val="24"/>
                      </w:rPr>
                      <w:t>Managed care</w:t>
                    </w:r>
                  </w:p>
                  <w:p w:rsidR="00182FB9" w:rsidRDefault="00182FB9" w:rsidP="002941F8">
                    <w:pPr>
                      <w:jc w:val="center"/>
                      <w:rPr>
                        <w:rFonts w:ascii="Times New Roman" w:hAnsi="Times New Roman" w:cs="Times New Roman"/>
                        <w:sz w:val="24"/>
                        <w:szCs w:val="24"/>
                      </w:rPr>
                    </w:pPr>
                    <w:r>
                      <w:rPr>
                        <w:rFonts w:ascii="Times New Roman" w:hAnsi="Times New Roman" w:cs="Times New Roman"/>
                        <w:sz w:val="24"/>
                        <w:szCs w:val="24"/>
                      </w:rPr>
                      <w:t>Contoh: BPJS</w:t>
                    </w:r>
                  </w:p>
                  <w:p w:rsidR="00182FB9" w:rsidRDefault="00182FB9" w:rsidP="002941F8"/>
                </w:txbxContent>
              </v:textbox>
            </v:shape>
            <v:shape id="Text Box 11" o:spid="_x0000_s1091" type="#_x0000_t202" style="position:absolute;left:3659;top:10923;width:2847;height:2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182FB9" w:rsidRDefault="00182FB9" w:rsidP="002941F8">
                    <w:pPr>
                      <w:jc w:val="center"/>
                      <w:rPr>
                        <w:rFonts w:ascii="Times New Roman" w:hAnsi="Times New Roman" w:cs="Times New Roman"/>
                        <w:i/>
                        <w:sz w:val="24"/>
                        <w:szCs w:val="24"/>
                      </w:rPr>
                    </w:pPr>
                    <w:r>
                      <w:rPr>
                        <w:rFonts w:ascii="Times New Roman" w:hAnsi="Times New Roman" w:cs="Times New Roman"/>
                        <w:sz w:val="24"/>
                        <w:szCs w:val="24"/>
                      </w:rPr>
                      <w:t xml:space="preserve">Asuransi Komersil </w:t>
                    </w:r>
                    <w:r w:rsidRPr="001F1A67">
                      <w:rPr>
                        <w:rFonts w:ascii="Times New Roman" w:hAnsi="Times New Roman" w:cs="Times New Roman"/>
                        <w:i/>
                        <w:sz w:val="24"/>
                        <w:szCs w:val="24"/>
                      </w:rPr>
                      <w:t>Indemnity</w:t>
                    </w:r>
                  </w:p>
                  <w:p w:rsidR="00182FB9" w:rsidRDefault="00182FB9" w:rsidP="002941F8">
                    <w:pPr>
                      <w:jc w:val="center"/>
                      <w:rPr>
                        <w:rFonts w:ascii="Times New Roman" w:hAnsi="Times New Roman" w:cs="Times New Roman"/>
                        <w:sz w:val="24"/>
                        <w:szCs w:val="24"/>
                      </w:rPr>
                    </w:pPr>
                    <w:r>
                      <w:rPr>
                        <w:rFonts w:ascii="Times New Roman" w:hAnsi="Times New Roman" w:cs="Times New Roman"/>
                        <w:sz w:val="24"/>
                        <w:szCs w:val="24"/>
                      </w:rPr>
                      <w:t>Contoh: Asuransi Prudential</w:t>
                    </w:r>
                  </w:p>
                  <w:p w:rsidR="00182FB9" w:rsidRDefault="00182FB9" w:rsidP="002941F8"/>
                </w:txbxContent>
              </v:textbox>
            </v:shape>
            <v:shape id="Text Box 12" o:spid="_x0000_s1092" type="#_x0000_t202" style="position:absolute;left:6522;top:10927;width:2864;height:2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182FB9" w:rsidRDefault="00182FB9" w:rsidP="002941F8">
                    <w:pPr>
                      <w:jc w:val="center"/>
                      <w:rPr>
                        <w:rFonts w:ascii="Times New Roman" w:hAnsi="Times New Roman" w:cs="Times New Roman"/>
                        <w:i/>
                        <w:sz w:val="24"/>
                        <w:szCs w:val="24"/>
                      </w:rPr>
                    </w:pPr>
                    <w:r>
                      <w:rPr>
                        <w:rFonts w:ascii="Times New Roman" w:hAnsi="Times New Roman" w:cs="Times New Roman"/>
                        <w:sz w:val="24"/>
                        <w:szCs w:val="24"/>
                      </w:rPr>
                      <w:t xml:space="preserve">Asuransi Sosial </w:t>
                    </w:r>
                    <w:r w:rsidRPr="001F1A67">
                      <w:rPr>
                        <w:rFonts w:ascii="Times New Roman" w:hAnsi="Times New Roman" w:cs="Times New Roman"/>
                        <w:i/>
                        <w:sz w:val="24"/>
                        <w:szCs w:val="24"/>
                      </w:rPr>
                      <w:t>Managed care</w:t>
                    </w:r>
                  </w:p>
                  <w:p w:rsidR="00182FB9" w:rsidRDefault="00182FB9" w:rsidP="002941F8">
                    <w:pPr>
                      <w:jc w:val="center"/>
                      <w:rPr>
                        <w:rFonts w:ascii="Times New Roman" w:hAnsi="Times New Roman" w:cs="Times New Roman"/>
                        <w:sz w:val="24"/>
                        <w:szCs w:val="24"/>
                      </w:rPr>
                    </w:pPr>
                    <w:r>
                      <w:rPr>
                        <w:rFonts w:ascii="Times New Roman" w:hAnsi="Times New Roman" w:cs="Times New Roman"/>
                        <w:sz w:val="24"/>
                        <w:szCs w:val="24"/>
                      </w:rPr>
                      <w:t>Contoh: HMO, JPKM</w:t>
                    </w:r>
                  </w:p>
                  <w:p w:rsidR="00182FB9" w:rsidRDefault="00182FB9" w:rsidP="002941F8"/>
                </w:txbxContent>
              </v:textbox>
            </v:shape>
          </v:group>
        </w:pict>
      </w:r>
      <w:r w:rsidR="002941F8" w:rsidRPr="001F1A67">
        <w:rPr>
          <w:rFonts w:ascii="Times New Roman" w:hAnsi="Times New Roman" w:cs="Times New Roman"/>
          <w:sz w:val="24"/>
          <w:szCs w:val="24"/>
        </w:rPr>
        <w:t xml:space="preserve"> </w:t>
      </w:r>
    </w:p>
    <w:p w:rsidR="002941F8" w:rsidRPr="001F1A67" w:rsidRDefault="002941F8" w:rsidP="002941F8">
      <w:pPr>
        <w:spacing w:after="0" w:line="360" w:lineRule="auto"/>
        <w:ind w:left="709"/>
        <w:jc w:val="both"/>
        <w:rPr>
          <w:rFonts w:ascii="Times New Roman" w:hAnsi="Times New Roman" w:cs="Times New Roman"/>
          <w:sz w:val="24"/>
          <w:szCs w:val="24"/>
        </w:rPr>
      </w:pPr>
    </w:p>
    <w:p w:rsidR="002941F8" w:rsidRPr="001F1A67" w:rsidRDefault="002941F8" w:rsidP="002941F8">
      <w:pPr>
        <w:spacing w:after="0" w:line="360" w:lineRule="auto"/>
        <w:ind w:left="709"/>
        <w:jc w:val="both"/>
        <w:rPr>
          <w:rFonts w:ascii="Times New Roman" w:hAnsi="Times New Roman" w:cs="Times New Roman"/>
          <w:sz w:val="24"/>
          <w:szCs w:val="24"/>
        </w:rPr>
      </w:pPr>
    </w:p>
    <w:p w:rsidR="002941F8" w:rsidRPr="001F1A67" w:rsidRDefault="002941F8" w:rsidP="002941F8">
      <w:pPr>
        <w:spacing w:after="0" w:line="360" w:lineRule="auto"/>
        <w:ind w:left="709"/>
        <w:jc w:val="both"/>
        <w:rPr>
          <w:rFonts w:ascii="Times New Roman" w:hAnsi="Times New Roman" w:cs="Times New Roman"/>
          <w:sz w:val="24"/>
          <w:szCs w:val="24"/>
        </w:rPr>
      </w:pPr>
    </w:p>
    <w:p w:rsidR="002941F8" w:rsidRPr="001F1A67" w:rsidRDefault="002941F8" w:rsidP="002941F8">
      <w:pPr>
        <w:spacing w:after="0" w:line="360" w:lineRule="auto"/>
        <w:ind w:left="709"/>
        <w:jc w:val="both"/>
        <w:rPr>
          <w:rFonts w:ascii="Times New Roman" w:hAnsi="Times New Roman" w:cs="Times New Roman"/>
          <w:sz w:val="24"/>
          <w:szCs w:val="24"/>
        </w:rPr>
      </w:pPr>
    </w:p>
    <w:p w:rsidR="002941F8" w:rsidRPr="001F1A67" w:rsidRDefault="002941F8" w:rsidP="002941F8">
      <w:pPr>
        <w:spacing w:after="0" w:line="360" w:lineRule="auto"/>
        <w:ind w:left="709"/>
        <w:jc w:val="both"/>
        <w:rPr>
          <w:rFonts w:ascii="Times New Roman" w:hAnsi="Times New Roman" w:cs="Times New Roman"/>
          <w:sz w:val="24"/>
          <w:szCs w:val="24"/>
        </w:rPr>
      </w:pPr>
    </w:p>
    <w:p w:rsidR="002941F8" w:rsidRPr="001F1A67" w:rsidRDefault="002941F8" w:rsidP="002941F8">
      <w:pPr>
        <w:spacing w:after="0" w:line="360" w:lineRule="auto"/>
        <w:ind w:left="709"/>
        <w:jc w:val="both"/>
        <w:rPr>
          <w:rFonts w:ascii="Times New Roman" w:hAnsi="Times New Roman" w:cs="Times New Roman"/>
          <w:sz w:val="24"/>
          <w:szCs w:val="24"/>
        </w:rPr>
      </w:pPr>
    </w:p>
    <w:p w:rsidR="002941F8" w:rsidRPr="001F1A67" w:rsidRDefault="002941F8" w:rsidP="002941F8">
      <w:pPr>
        <w:spacing w:after="0" w:line="360" w:lineRule="auto"/>
        <w:ind w:left="709"/>
        <w:jc w:val="both"/>
        <w:rPr>
          <w:rFonts w:ascii="Times New Roman" w:hAnsi="Times New Roman" w:cs="Times New Roman"/>
          <w:sz w:val="24"/>
          <w:szCs w:val="24"/>
        </w:rPr>
      </w:pPr>
    </w:p>
    <w:p w:rsidR="002941F8" w:rsidRPr="001F1A67" w:rsidRDefault="002941F8" w:rsidP="002941F8">
      <w:pPr>
        <w:spacing w:after="0" w:line="360" w:lineRule="auto"/>
        <w:ind w:left="709"/>
        <w:jc w:val="both"/>
        <w:rPr>
          <w:rFonts w:ascii="Times New Roman" w:hAnsi="Times New Roman" w:cs="Times New Roman"/>
          <w:sz w:val="24"/>
          <w:szCs w:val="24"/>
        </w:rPr>
      </w:pPr>
    </w:p>
    <w:p w:rsidR="002941F8" w:rsidRPr="001F1A67" w:rsidRDefault="002941F8" w:rsidP="002941F8">
      <w:pPr>
        <w:spacing w:after="0" w:line="360" w:lineRule="auto"/>
        <w:ind w:left="709"/>
        <w:jc w:val="both"/>
        <w:rPr>
          <w:rFonts w:ascii="Times New Roman" w:hAnsi="Times New Roman" w:cs="Times New Roman"/>
          <w:sz w:val="24"/>
          <w:szCs w:val="24"/>
        </w:rPr>
      </w:pPr>
    </w:p>
    <w:p w:rsidR="002941F8" w:rsidRDefault="002941F8" w:rsidP="002941F8">
      <w:pPr>
        <w:spacing w:after="0" w:line="360" w:lineRule="auto"/>
        <w:ind w:left="709"/>
        <w:jc w:val="both"/>
        <w:rPr>
          <w:rFonts w:ascii="Times New Roman" w:hAnsi="Times New Roman" w:cs="Times New Roman"/>
          <w:sz w:val="24"/>
          <w:szCs w:val="24"/>
        </w:rPr>
      </w:pPr>
    </w:p>
    <w:p w:rsidR="002941F8" w:rsidRDefault="002941F8" w:rsidP="002941F8">
      <w:pPr>
        <w:spacing w:after="0" w:line="360" w:lineRule="auto"/>
        <w:ind w:left="709"/>
        <w:jc w:val="both"/>
        <w:rPr>
          <w:rFonts w:ascii="Times New Roman" w:hAnsi="Times New Roman" w:cs="Times New Roman"/>
          <w:sz w:val="24"/>
          <w:szCs w:val="24"/>
        </w:rPr>
      </w:pPr>
    </w:p>
    <w:p w:rsidR="002941F8" w:rsidRDefault="002941F8" w:rsidP="002941F8">
      <w:pPr>
        <w:spacing w:after="0" w:line="360" w:lineRule="auto"/>
        <w:ind w:left="709"/>
        <w:jc w:val="both"/>
        <w:rPr>
          <w:rFonts w:ascii="Times New Roman" w:hAnsi="Times New Roman" w:cs="Times New Roman"/>
          <w:sz w:val="24"/>
          <w:szCs w:val="24"/>
        </w:rPr>
      </w:pPr>
    </w:p>
    <w:p w:rsidR="002941F8" w:rsidRDefault="002941F8" w:rsidP="002941F8">
      <w:pPr>
        <w:spacing w:after="0" w:line="360" w:lineRule="auto"/>
        <w:ind w:left="709"/>
        <w:jc w:val="both"/>
        <w:rPr>
          <w:rFonts w:ascii="Times New Roman" w:hAnsi="Times New Roman" w:cs="Times New Roman"/>
          <w:sz w:val="24"/>
          <w:szCs w:val="24"/>
        </w:rPr>
      </w:pPr>
    </w:p>
    <w:p w:rsidR="002941F8" w:rsidRPr="001F1A67" w:rsidRDefault="002941F8" w:rsidP="002941F8">
      <w:pPr>
        <w:spacing w:after="0" w:line="360" w:lineRule="auto"/>
        <w:ind w:left="709"/>
        <w:jc w:val="both"/>
        <w:rPr>
          <w:rFonts w:ascii="Times New Roman" w:hAnsi="Times New Roman" w:cs="Times New Roman"/>
          <w:sz w:val="24"/>
          <w:szCs w:val="24"/>
        </w:rPr>
      </w:pPr>
    </w:p>
    <w:p w:rsidR="002941F8" w:rsidRDefault="002941F8" w:rsidP="002941F8">
      <w:pPr>
        <w:spacing w:after="0" w:line="360" w:lineRule="auto"/>
        <w:ind w:left="709"/>
        <w:jc w:val="center"/>
        <w:rPr>
          <w:rFonts w:ascii="Times New Roman" w:hAnsi="Times New Roman" w:cs="Times New Roman"/>
          <w:sz w:val="24"/>
          <w:szCs w:val="24"/>
        </w:rPr>
      </w:pPr>
      <w:r>
        <w:rPr>
          <w:rFonts w:ascii="Times New Roman" w:hAnsi="Times New Roman" w:cs="Times New Roman"/>
          <w:sz w:val="24"/>
          <w:szCs w:val="24"/>
        </w:rPr>
        <w:t>Gambar 2.</w:t>
      </w:r>
      <w:r w:rsidR="00413D22">
        <w:rPr>
          <w:rFonts w:ascii="Times New Roman" w:hAnsi="Times New Roman" w:cs="Times New Roman"/>
          <w:sz w:val="24"/>
          <w:szCs w:val="24"/>
          <w:lang w:val="id-ID"/>
        </w:rPr>
        <w:t>3</w:t>
      </w:r>
      <w:r>
        <w:rPr>
          <w:rFonts w:ascii="Times New Roman" w:hAnsi="Times New Roman" w:cs="Times New Roman"/>
          <w:sz w:val="24"/>
          <w:szCs w:val="24"/>
        </w:rPr>
        <w:t xml:space="preserve"> Matriks Hubungan Sistem Penyelenggaraan dan Sistem Pengelolaan Asuransi</w:t>
      </w:r>
    </w:p>
    <w:p w:rsidR="002941F8" w:rsidRPr="001F1A67" w:rsidRDefault="002941F8" w:rsidP="002941F8">
      <w:pPr>
        <w:spacing w:after="0" w:line="360" w:lineRule="auto"/>
        <w:ind w:left="709"/>
        <w:jc w:val="both"/>
        <w:rPr>
          <w:rFonts w:ascii="Times New Roman" w:hAnsi="Times New Roman" w:cs="Times New Roman"/>
          <w:sz w:val="24"/>
          <w:szCs w:val="24"/>
        </w:rPr>
      </w:pPr>
      <w:r w:rsidRPr="001F1A67">
        <w:rPr>
          <w:rFonts w:ascii="Times New Roman" w:hAnsi="Times New Roman" w:cs="Times New Roman"/>
          <w:sz w:val="24"/>
          <w:szCs w:val="24"/>
        </w:rPr>
        <w:t>Keterangan:</w:t>
      </w:r>
    </w:p>
    <w:p w:rsidR="002941F8" w:rsidRDefault="002941F8" w:rsidP="00C72912">
      <w:pPr>
        <w:pStyle w:val="ListParagraph"/>
        <w:numPr>
          <w:ilvl w:val="0"/>
          <w:numId w:val="45"/>
        </w:numPr>
        <w:spacing w:after="0" w:line="360" w:lineRule="auto"/>
        <w:ind w:left="1134" w:hanging="425"/>
        <w:jc w:val="both"/>
        <w:rPr>
          <w:rFonts w:ascii="Times New Roman" w:hAnsi="Times New Roman" w:cs="Times New Roman"/>
          <w:sz w:val="24"/>
          <w:szCs w:val="24"/>
        </w:rPr>
      </w:pPr>
      <w:r w:rsidRPr="001F1A67">
        <w:rPr>
          <w:rFonts w:ascii="Times New Roman" w:hAnsi="Times New Roman" w:cs="Times New Roman"/>
          <w:sz w:val="24"/>
          <w:szCs w:val="24"/>
        </w:rPr>
        <w:t xml:space="preserve">Asuransi Sosial </w:t>
      </w:r>
      <w:r w:rsidRPr="001F1A67">
        <w:rPr>
          <w:rFonts w:ascii="Times New Roman" w:hAnsi="Times New Roman" w:cs="Times New Roman"/>
          <w:i/>
          <w:sz w:val="24"/>
          <w:szCs w:val="24"/>
        </w:rPr>
        <w:t>Indemnity</w:t>
      </w:r>
    </w:p>
    <w:p w:rsidR="002941F8" w:rsidRPr="001F1A67" w:rsidRDefault="002941F8" w:rsidP="002941F8">
      <w:pPr>
        <w:pStyle w:val="ListParagraph"/>
        <w:spacing w:after="0" w:line="360" w:lineRule="auto"/>
        <w:ind w:left="1134" w:firstLine="306"/>
        <w:jc w:val="both"/>
        <w:rPr>
          <w:rFonts w:ascii="Times New Roman" w:hAnsi="Times New Roman" w:cs="Times New Roman"/>
          <w:sz w:val="24"/>
          <w:szCs w:val="24"/>
        </w:rPr>
      </w:pPr>
      <w:r w:rsidRPr="001F1A67">
        <w:rPr>
          <w:rFonts w:ascii="Times New Roman" w:hAnsi="Times New Roman" w:cs="Times New Roman"/>
          <w:sz w:val="24"/>
          <w:szCs w:val="24"/>
        </w:rPr>
        <w:t xml:space="preserve">Contoh Asuransi jenis Sosial </w:t>
      </w:r>
      <w:r w:rsidRPr="001F1A67">
        <w:rPr>
          <w:rFonts w:ascii="Times New Roman" w:hAnsi="Times New Roman" w:cs="Times New Roman"/>
          <w:i/>
          <w:sz w:val="24"/>
          <w:szCs w:val="24"/>
        </w:rPr>
        <w:t>Indemnity</w:t>
      </w:r>
      <w:r w:rsidRPr="001F1A67">
        <w:rPr>
          <w:rFonts w:ascii="Times New Roman" w:hAnsi="Times New Roman" w:cs="Times New Roman"/>
          <w:sz w:val="24"/>
          <w:szCs w:val="24"/>
        </w:rPr>
        <w:t xml:space="preserve"> adalah Asuransi Jasa Raharja, dimana setiap orang yang memiliki dan menggunakan kendaraan wajib untuk ikut dan ketika mereka mengalami kecelakaan maka berhak mengajukan klaim ganti rugi atas kerugian yang mereka dapatkan baik itu kondisi luka parah, cacat permanen maupun kematian. Masyarakat yang menggunakan trasportasi umum membayar asuransi Jasa Marga ini melalui pembelian karcis maupun pembayaran angkot. Sedangkan untuk pemilik kendaraan pribadi mereka membayar bersamaan dengan pembayaran pajak dari kendaraan yang mereka miliki.</w:t>
      </w:r>
    </w:p>
    <w:p w:rsidR="002941F8" w:rsidRDefault="002941F8" w:rsidP="00C72912">
      <w:pPr>
        <w:pStyle w:val="ListParagraph"/>
        <w:numPr>
          <w:ilvl w:val="0"/>
          <w:numId w:val="45"/>
        </w:numPr>
        <w:spacing w:after="0" w:line="360" w:lineRule="auto"/>
        <w:ind w:left="1134" w:hanging="425"/>
        <w:jc w:val="both"/>
        <w:rPr>
          <w:rFonts w:ascii="Times New Roman" w:hAnsi="Times New Roman" w:cs="Times New Roman"/>
          <w:sz w:val="24"/>
          <w:szCs w:val="24"/>
        </w:rPr>
      </w:pPr>
      <w:r w:rsidRPr="001F1A67">
        <w:rPr>
          <w:rFonts w:ascii="Times New Roman" w:hAnsi="Times New Roman" w:cs="Times New Roman"/>
          <w:sz w:val="24"/>
          <w:szCs w:val="24"/>
        </w:rPr>
        <w:t xml:space="preserve">Asuransi Sosial </w:t>
      </w:r>
      <w:r w:rsidRPr="001F1A67">
        <w:rPr>
          <w:rFonts w:ascii="Times New Roman" w:hAnsi="Times New Roman" w:cs="Times New Roman"/>
          <w:i/>
          <w:sz w:val="24"/>
          <w:szCs w:val="24"/>
        </w:rPr>
        <w:t>Managed care</w:t>
      </w:r>
      <w:r w:rsidRPr="001F1A67">
        <w:rPr>
          <w:rFonts w:ascii="Times New Roman" w:hAnsi="Times New Roman" w:cs="Times New Roman"/>
          <w:sz w:val="24"/>
          <w:szCs w:val="24"/>
        </w:rPr>
        <w:t xml:space="preserve"> </w:t>
      </w:r>
    </w:p>
    <w:p w:rsidR="002941F8" w:rsidRDefault="002941F8" w:rsidP="002941F8">
      <w:pPr>
        <w:pStyle w:val="ListParagraph"/>
        <w:spacing w:after="0" w:line="360" w:lineRule="auto"/>
        <w:ind w:left="1134" w:firstLine="306"/>
        <w:jc w:val="both"/>
        <w:rPr>
          <w:rFonts w:ascii="Times New Roman" w:hAnsi="Times New Roman" w:cs="Times New Roman"/>
          <w:sz w:val="24"/>
          <w:szCs w:val="24"/>
        </w:rPr>
      </w:pPr>
      <w:r w:rsidRPr="001F1A67">
        <w:rPr>
          <w:rFonts w:ascii="Times New Roman" w:hAnsi="Times New Roman" w:cs="Times New Roman"/>
          <w:sz w:val="24"/>
          <w:szCs w:val="24"/>
        </w:rPr>
        <w:t xml:space="preserve">Contoh Asuransi jenis sosial </w:t>
      </w:r>
      <w:r w:rsidRPr="001F1A67">
        <w:rPr>
          <w:rFonts w:ascii="Times New Roman" w:hAnsi="Times New Roman" w:cs="Times New Roman"/>
          <w:i/>
          <w:sz w:val="24"/>
          <w:szCs w:val="24"/>
        </w:rPr>
        <w:t>managed care</w:t>
      </w:r>
      <w:r w:rsidRPr="001F1A67">
        <w:rPr>
          <w:rFonts w:ascii="Times New Roman" w:hAnsi="Times New Roman" w:cs="Times New Roman"/>
          <w:sz w:val="24"/>
          <w:szCs w:val="24"/>
        </w:rPr>
        <w:t xml:space="preserve"> adalah BPJS. Penyelenggara BPJS adalah pemerintah dan seluruh penduduk Indonesia wajib menjadi peserta BPJS dan membayar premi secara rutin. </w:t>
      </w:r>
    </w:p>
    <w:p w:rsidR="002941F8" w:rsidRDefault="002941F8" w:rsidP="00C72912">
      <w:pPr>
        <w:pStyle w:val="ListParagraph"/>
        <w:numPr>
          <w:ilvl w:val="0"/>
          <w:numId w:val="45"/>
        </w:numPr>
        <w:spacing w:after="0" w:line="360" w:lineRule="auto"/>
        <w:ind w:left="1134" w:hanging="425"/>
        <w:jc w:val="both"/>
        <w:rPr>
          <w:rFonts w:ascii="Times New Roman" w:hAnsi="Times New Roman" w:cs="Times New Roman"/>
          <w:sz w:val="24"/>
          <w:szCs w:val="24"/>
        </w:rPr>
      </w:pPr>
      <w:r w:rsidRPr="001F1A67">
        <w:rPr>
          <w:rFonts w:ascii="Times New Roman" w:hAnsi="Times New Roman" w:cs="Times New Roman"/>
          <w:sz w:val="24"/>
          <w:szCs w:val="24"/>
        </w:rPr>
        <w:t xml:space="preserve">Asuransi Komersial </w:t>
      </w:r>
      <w:r w:rsidRPr="001F1A67">
        <w:rPr>
          <w:rFonts w:ascii="Times New Roman" w:hAnsi="Times New Roman" w:cs="Times New Roman"/>
          <w:i/>
          <w:sz w:val="24"/>
          <w:szCs w:val="24"/>
        </w:rPr>
        <w:t>Indemnity</w:t>
      </w:r>
      <w:r w:rsidRPr="001F1A67">
        <w:rPr>
          <w:rFonts w:ascii="Times New Roman" w:hAnsi="Times New Roman" w:cs="Times New Roman"/>
          <w:sz w:val="24"/>
          <w:szCs w:val="24"/>
        </w:rPr>
        <w:t xml:space="preserve"> </w:t>
      </w:r>
    </w:p>
    <w:p w:rsidR="002941F8" w:rsidRDefault="002941F8" w:rsidP="002941F8">
      <w:pPr>
        <w:pStyle w:val="ListParagraph"/>
        <w:spacing w:after="0" w:line="360" w:lineRule="auto"/>
        <w:ind w:left="1134" w:firstLine="306"/>
        <w:jc w:val="both"/>
        <w:rPr>
          <w:rFonts w:ascii="Times New Roman" w:hAnsi="Times New Roman" w:cs="Times New Roman"/>
          <w:sz w:val="24"/>
          <w:szCs w:val="24"/>
        </w:rPr>
      </w:pPr>
      <w:r w:rsidRPr="001F1A67">
        <w:rPr>
          <w:rFonts w:ascii="Times New Roman" w:hAnsi="Times New Roman" w:cs="Times New Roman"/>
          <w:sz w:val="24"/>
          <w:szCs w:val="24"/>
        </w:rPr>
        <w:t xml:space="preserve">Contoh asuransi jeniss komersial </w:t>
      </w:r>
      <w:r w:rsidRPr="001F1A67">
        <w:rPr>
          <w:rFonts w:ascii="Times New Roman" w:hAnsi="Times New Roman" w:cs="Times New Roman"/>
          <w:i/>
          <w:sz w:val="24"/>
          <w:szCs w:val="24"/>
        </w:rPr>
        <w:t>indemnity</w:t>
      </w:r>
      <w:r w:rsidRPr="001F1A67">
        <w:rPr>
          <w:rFonts w:ascii="Times New Roman" w:hAnsi="Times New Roman" w:cs="Times New Roman"/>
          <w:sz w:val="24"/>
          <w:szCs w:val="24"/>
        </w:rPr>
        <w:t xml:space="preserve"> adalah asuransi Prudential. Asuransi tipe Komersil </w:t>
      </w:r>
      <w:r w:rsidRPr="001F1A67">
        <w:rPr>
          <w:rFonts w:ascii="Times New Roman" w:hAnsi="Times New Roman" w:cs="Times New Roman"/>
          <w:i/>
          <w:sz w:val="24"/>
          <w:szCs w:val="24"/>
        </w:rPr>
        <w:t>Indemnity</w:t>
      </w:r>
      <w:r w:rsidRPr="001F1A67">
        <w:rPr>
          <w:rFonts w:ascii="Times New Roman" w:hAnsi="Times New Roman" w:cs="Times New Roman"/>
          <w:sz w:val="24"/>
          <w:szCs w:val="24"/>
        </w:rPr>
        <w:t xml:space="preserve"> bisa dikatakan sebagai asuransi yang menjual pemberian ganti rugi namun dikhususkan pada kerugian yang didapatkan karena sakit sehingga masyarakat merasa rugi sehingga membutuhkan ganti rugi. Siapa saja boleh mengikuti asuransi ini asalkan mereka bisa membayar dan klaim kerugian bisa dilakukan berdasarkan ketentuan yang sudah disepakati sebelumnya oleh pihak tertanggung dengan pihak asuransi kesehatan.</w:t>
      </w:r>
    </w:p>
    <w:p w:rsidR="002941F8" w:rsidRDefault="002941F8" w:rsidP="00C72912">
      <w:pPr>
        <w:pStyle w:val="ListParagraph"/>
        <w:numPr>
          <w:ilvl w:val="0"/>
          <w:numId w:val="45"/>
        </w:numPr>
        <w:spacing w:after="0" w:line="360" w:lineRule="auto"/>
        <w:ind w:left="1134" w:hanging="425"/>
        <w:jc w:val="both"/>
        <w:rPr>
          <w:rFonts w:ascii="Times New Roman" w:hAnsi="Times New Roman" w:cs="Times New Roman"/>
          <w:sz w:val="24"/>
          <w:szCs w:val="24"/>
        </w:rPr>
      </w:pPr>
      <w:r w:rsidRPr="001F1A67">
        <w:rPr>
          <w:rFonts w:ascii="Times New Roman" w:hAnsi="Times New Roman" w:cs="Times New Roman"/>
          <w:sz w:val="24"/>
          <w:szCs w:val="24"/>
        </w:rPr>
        <w:t xml:space="preserve">Asuransi Komersial </w:t>
      </w:r>
      <w:r w:rsidRPr="001F1A67">
        <w:rPr>
          <w:rFonts w:ascii="Times New Roman" w:hAnsi="Times New Roman" w:cs="Times New Roman"/>
          <w:i/>
          <w:sz w:val="24"/>
          <w:szCs w:val="24"/>
        </w:rPr>
        <w:t>Managed care</w:t>
      </w:r>
      <w:r w:rsidRPr="001F1A67">
        <w:rPr>
          <w:rFonts w:ascii="Times New Roman" w:hAnsi="Times New Roman" w:cs="Times New Roman"/>
          <w:sz w:val="24"/>
          <w:szCs w:val="24"/>
        </w:rPr>
        <w:t xml:space="preserve"> </w:t>
      </w:r>
    </w:p>
    <w:p w:rsidR="00773FB7" w:rsidRPr="002941F8" w:rsidRDefault="002941F8" w:rsidP="002941F8">
      <w:pPr>
        <w:pStyle w:val="ListParagraph"/>
        <w:spacing w:after="0" w:line="360" w:lineRule="auto"/>
        <w:ind w:left="1134" w:firstLine="306"/>
        <w:jc w:val="both"/>
        <w:rPr>
          <w:rFonts w:ascii="Times New Roman" w:hAnsi="Times New Roman" w:cs="Times New Roman"/>
          <w:sz w:val="24"/>
          <w:szCs w:val="24"/>
          <w:lang w:val="id-ID"/>
        </w:rPr>
      </w:pPr>
      <w:r w:rsidRPr="001F1A67">
        <w:rPr>
          <w:rFonts w:ascii="Times New Roman" w:hAnsi="Times New Roman" w:cs="Times New Roman"/>
          <w:sz w:val="24"/>
          <w:szCs w:val="24"/>
        </w:rPr>
        <w:t xml:space="preserve">Asuransi kesehatan tipe Komersil </w:t>
      </w:r>
      <w:r w:rsidRPr="001F1A67">
        <w:rPr>
          <w:rFonts w:ascii="Times New Roman" w:hAnsi="Times New Roman" w:cs="Times New Roman"/>
          <w:i/>
          <w:sz w:val="24"/>
          <w:szCs w:val="24"/>
        </w:rPr>
        <w:t>managed care</w:t>
      </w:r>
      <w:r w:rsidRPr="001F1A67">
        <w:rPr>
          <w:rFonts w:ascii="Times New Roman" w:hAnsi="Times New Roman" w:cs="Times New Roman"/>
          <w:sz w:val="24"/>
          <w:szCs w:val="24"/>
        </w:rPr>
        <w:t xml:space="preserve"> memperbolehkan siapa saja untuk ikut asalkan bisa membayar, namun ketika pihak tertanggung sakit maka yang mengurus segala kebutuhan pembiayaan kesehatan adalah pihak asuransi kesehatan. Contoh asuransi komersial </w:t>
      </w:r>
      <w:r w:rsidRPr="001F1A67">
        <w:rPr>
          <w:rFonts w:ascii="Times New Roman" w:hAnsi="Times New Roman" w:cs="Times New Roman"/>
          <w:i/>
          <w:sz w:val="24"/>
          <w:szCs w:val="24"/>
        </w:rPr>
        <w:t>managed care</w:t>
      </w:r>
      <w:r w:rsidRPr="001F1A67">
        <w:rPr>
          <w:rFonts w:ascii="Times New Roman" w:hAnsi="Times New Roman" w:cs="Times New Roman"/>
          <w:sz w:val="24"/>
          <w:szCs w:val="24"/>
        </w:rPr>
        <w:t xml:space="preserve"> adalah JPKM (Jaminan Pelayanan Kesehatan Masyarakat) dan HMO (</w:t>
      </w:r>
      <w:r w:rsidRPr="001F1A67">
        <w:rPr>
          <w:rFonts w:ascii="Times New Roman" w:hAnsi="Times New Roman" w:cs="Times New Roman"/>
          <w:i/>
          <w:sz w:val="24"/>
          <w:szCs w:val="24"/>
        </w:rPr>
        <w:t>Health Maintenance Organization</w:t>
      </w:r>
      <w:r w:rsidRPr="001F1A67">
        <w:rPr>
          <w:rFonts w:ascii="Times New Roman" w:hAnsi="Times New Roman" w:cs="Times New Roman"/>
          <w:sz w:val="24"/>
          <w:szCs w:val="24"/>
        </w:rPr>
        <w:t xml:space="preserve">) di Amerika. JPKM merupakan model jaminan kesehatan pra bayar yang mutunya terjaga dan biayanya terkendali. JPKM dikelola oleh suatu badan penyelenggara (bapel) </w:t>
      </w:r>
      <w:r>
        <w:rPr>
          <w:rFonts w:ascii="Times New Roman" w:hAnsi="Times New Roman" w:cs="Times New Roman"/>
          <w:sz w:val="24"/>
          <w:szCs w:val="24"/>
        </w:rPr>
        <w:t>yang pelaksanaannya meliputi</w:t>
      </w:r>
      <w:r w:rsidRPr="001F1A67">
        <w:rPr>
          <w:rFonts w:ascii="Times New Roman" w:hAnsi="Times New Roman" w:cs="Times New Roman"/>
          <w:sz w:val="24"/>
          <w:szCs w:val="24"/>
        </w:rPr>
        <w:t xml:space="preserve"> jaga mutu dan kendali biaya. Peserta akan memperoleh pelayanan kesehatan paripurna dan berjenjang dengan pelayanan tingkat pertama sebagai ujung tombak, yang memenuhi kebutuhan utama kesehatannya dengan mutu terjaga dan biaya terjangkau. Pemberi pelayanan kesehatan (PPK) adalah bagian dari jaringan pelayanan yang dikontrak dan dibayar pra-upaya/dimuka oleh Bapel, sehingga terdorong untuk memberikan pelayanan paripurna yang terjaga mutu dan terkendali biayanya.</w:t>
      </w:r>
    </w:p>
    <w:p w:rsidR="002941F8" w:rsidRDefault="002941F8" w:rsidP="002941F8">
      <w:pPr>
        <w:pStyle w:val="ListParagraph"/>
        <w:spacing w:after="0" w:line="360" w:lineRule="auto"/>
        <w:jc w:val="both"/>
        <w:rPr>
          <w:rFonts w:ascii="Times New Roman" w:hAnsi="Times New Roman" w:cs="Times New Roman"/>
          <w:b/>
          <w:sz w:val="24"/>
          <w:szCs w:val="24"/>
          <w:lang w:val="id-ID"/>
        </w:rPr>
      </w:pPr>
    </w:p>
    <w:p w:rsidR="007B7A0D" w:rsidRPr="00773FB7" w:rsidRDefault="00773FB7" w:rsidP="00773FB7">
      <w:pPr>
        <w:pStyle w:val="ListParagraph"/>
        <w:numPr>
          <w:ilvl w:val="1"/>
          <w:numId w:val="7"/>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b/>
          <w:sz w:val="24"/>
          <w:szCs w:val="24"/>
          <w:lang w:val="id-ID"/>
        </w:rPr>
        <w:tab/>
      </w:r>
      <w:r w:rsidR="009E2723" w:rsidRPr="00773FB7">
        <w:rPr>
          <w:rFonts w:ascii="Times New Roman" w:hAnsi="Times New Roman" w:cs="Times New Roman"/>
          <w:b/>
          <w:sz w:val="24"/>
          <w:szCs w:val="24"/>
        </w:rPr>
        <w:t>Mekanisme Pemba</w:t>
      </w:r>
      <w:r w:rsidR="00607FBA" w:rsidRPr="00773FB7">
        <w:rPr>
          <w:rFonts w:ascii="Times New Roman" w:hAnsi="Times New Roman" w:cs="Times New Roman"/>
          <w:b/>
          <w:sz w:val="24"/>
          <w:szCs w:val="24"/>
        </w:rPr>
        <w:t>yaran Provider</w:t>
      </w:r>
    </w:p>
    <w:p w:rsidR="007C58A1" w:rsidRDefault="00607FBA" w:rsidP="00C60C01">
      <w:pPr>
        <w:pStyle w:val="ListParagraph"/>
        <w:spacing w:line="360" w:lineRule="auto"/>
        <w:ind w:firstLine="414"/>
        <w:jc w:val="both"/>
        <w:rPr>
          <w:rFonts w:ascii="Times New Roman" w:eastAsia="Times New Roman" w:hAnsi="Times New Roman" w:cs="Times New Roman"/>
          <w:sz w:val="24"/>
          <w:szCs w:val="24"/>
          <w:lang w:val="id-ID"/>
        </w:rPr>
      </w:pPr>
      <w:r w:rsidRPr="00222765">
        <w:rPr>
          <w:rFonts w:ascii="Times New Roman" w:eastAsia="Times New Roman" w:hAnsi="Times New Roman" w:cs="Times New Roman"/>
          <w:sz w:val="24"/>
          <w:szCs w:val="24"/>
        </w:rPr>
        <w:t>Dalam pembayaran sistem asuransi terdapat beberapa jenis mekanisme pembayaran provider diantaranya yaitu :</w:t>
      </w:r>
    </w:p>
    <w:p w:rsidR="00607FBA" w:rsidRPr="007C58A1" w:rsidRDefault="00773FB7" w:rsidP="00C60C01">
      <w:pPr>
        <w:pStyle w:val="ListParagraph"/>
        <w:spacing w:line="360" w:lineRule="auto"/>
        <w:ind w:hanging="72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2.9.1 </w:t>
      </w:r>
      <w:r w:rsidR="007C58A1" w:rsidRPr="007C58A1">
        <w:rPr>
          <w:rFonts w:ascii="Times New Roman" w:eastAsia="Times New Roman" w:hAnsi="Times New Roman" w:cs="Times New Roman"/>
          <w:b/>
          <w:sz w:val="24"/>
          <w:szCs w:val="24"/>
          <w:lang w:val="id-ID"/>
        </w:rPr>
        <w:t xml:space="preserve">  </w:t>
      </w:r>
      <w:r w:rsidR="00607FBA" w:rsidRPr="007C58A1">
        <w:rPr>
          <w:rFonts w:ascii="Times New Roman" w:eastAsia="Times New Roman" w:hAnsi="Times New Roman" w:cs="Times New Roman"/>
          <w:b/>
          <w:sz w:val="24"/>
          <w:szCs w:val="24"/>
        </w:rPr>
        <w:t xml:space="preserve">Sistem </w:t>
      </w:r>
      <w:r w:rsidR="002D7F73">
        <w:rPr>
          <w:rFonts w:ascii="Times New Roman" w:eastAsia="Times New Roman" w:hAnsi="Times New Roman" w:cs="Times New Roman"/>
          <w:b/>
          <w:sz w:val="24"/>
          <w:szCs w:val="24"/>
          <w:lang w:val="id-ID"/>
        </w:rPr>
        <w:t xml:space="preserve">Pembayaran </w:t>
      </w:r>
      <w:r w:rsidR="00607FBA" w:rsidRPr="007C58A1">
        <w:rPr>
          <w:rFonts w:ascii="Times New Roman" w:eastAsia="Times New Roman" w:hAnsi="Times New Roman" w:cs="Times New Roman"/>
          <w:b/>
          <w:sz w:val="24"/>
          <w:szCs w:val="24"/>
        </w:rPr>
        <w:t>Retrospektif</w:t>
      </w:r>
    </w:p>
    <w:p w:rsidR="00607FBA" w:rsidRPr="00222765" w:rsidRDefault="00607FBA" w:rsidP="00C60C01">
      <w:pPr>
        <w:pStyle w:val="ListParagraph"/>
        <w:shd w:val="clear" w:color="auto" w:fill="FFFFFF"/>
        <w:spacing w:after="0" w:line="360" w:lineRule="auto"/>
        <w:ind w:left="709" w:firstLine="425"/>
        <w:jc w:val="both"/>
        <w:rPr>
          <w:rFonts w:ascii="Times New Roman" w:eastAsia="Times New Roman" w:hAnsi="Times New Roman" w:cs="Times New Roman"/>
          <w:i/>
          <w:sz w:val="24"/>
          <w:szCs w:val="24"/>
        </w:rPr>
      </w:pPr>
      <w:r w:rsidRPr="00222765">
        <w:rPr>
          <w:rFonts w:ascii="Times New Roman" w:eastAsia="Times New Roman" w:hAnsi="Times New Roman" w:cs="Times New Roman"/>
          <w:sz w:val="24"/>
          <w:szCs w:val="24"/>
        </w:rPr>
        <w:t xml:space="preserve">Sistem retrospektif membayar besaran biaya pelayanan kesehatan setelah pelayanan kesehatan selesai diberikan. Sistem ini merupakan sistem yang paling lazim dan banyak digunakan. Banyak yang menyebut sistem ini sebagai sebagai sistem </w:t>
      </w:r>
      <w:r w:rsidRPr="00222765">
        <w:rPr>
          <w:rFonts w:ascii="Times New Roman" w:eastAsia="Times New Roman" w:hAnsi="Times New Roman" w:cs="Times New Roman"/>
          <w:i/>
          <w:sz w:val="24"/>
          <w:szCs w:val="24"/>
        </w:rPr>
        <w:t>"Fee For Service".</w:t>
      </w:r>
    </w:p>
    <w:p w:rsidR="00607FBA" w:rsidRPr="00222765" w:rsidRDefault="00607FBA" w:rsidP="00C60C01">
      <w:pPr>
        <w:pStyle w:val="ListParagraph"/>
        <w:shd w:val="clear" w:color="auto" w:fill="FFFFFF"/>
        <w:spacing w:after="0" w:line="360" w:lineRule="auto"/>
        <w:ind w:left="709" w:firstLine="425"/>
        <w:jc w:val="both"/>
        <w:rPr>
          <w:rFonts w:ascii="Times New Roman" w:eastAsia="Times New Roman" w:hAnsi="Times New Roman" w:cs="Times New Roman"/>
          <w:sz w:val="24"/>
          <w:szCs w:val="24"/>
        </w:rPr>
      </w:pPr>
      <w:r w:rsidRPr="00222765">
        <w:rPr>
          <w:rFonts w:ascii="Times New Roman" w:hAnsi="Times New Roman" w:cs="Times New Roman"/>
          <w:sz w:val="24"/>
          <w:szCs w:val="24"/>
        </w:rPr>
        <w:t>Menurut Permenkes No. 27 Tahun 2014, metode pembayaran retrospektif adalah metode pembayaran yang dilakukan atas layanan kesehatan yang diberikan kepada pasien berdasar pada setiap aktifitas layanan yang diberikan, semakin banyak layanan kesehatan yang diberikan semakin besar biaya yang harus dibayarkan.</w:t>
      </w:r>
    </w:p>
    <w:p w:rsidR="00607FBA" w:rsidRPr="00222765" w:rsidRDefault="00607FBA" w:rsidP="00C60C01">
      <w:pPr>
        <w:pStyle w:val="ListParagraph"/>
        <w:shd w:val="clear" w:color="auto" w:fill="FFFFFF"/>
        <w:spacing w:after="0" w:line="360" w:lineRule="auto"/>
        <w:ind w:left="709" w:firstLine="425"/>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Pada sistem ini, Penyedia pelayanan kesehatan akan menagih dengan rinci segala macam pelayanan, tindakan, obat-obatan, bahan habis pakai, ruangan dan lain sebagainya sesuai dengan apa yang diberikan dan atau diterima oleh konsumen yang dirawat. Total tagihan dari hal-hal tersebut lah yang biasa kita terima di akhir perawatan kesehatan, baik di klinik maupun di Rumah Sakit.</w:t>
      </w:r>
    </w:p>
    <w:p w:rsidR="00607FBA" w:rsidRPr="00222765" w:rsidRDefault="00607FBA" w:rsidP="00C60C01">
      <w:pPr>
        <w:pStyle w:val="ListParagraph"/>
        <w:shd w:val="clear" w:color="auto" w:fill="FFFFFF"/>
        <w:spacing w:after="0" w:line="360" w:lineRule="auto"/>
        <w:ind w:left="709" w:firstLine="425"/>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Kelemahan dari sistem pembayaran ini adalah dari segi pengendalian biaya. Baik kepada pasien yang bersangkutan ataupun Asuransi yang menjadi penanggungnya. Hal ini dikarenakan fasilitas kesehatan maupun dokter tidak punya insentif atau kepentingan untuk mengendalikan pembiayaan biaya kesehatan. justru dengan semakin banyak pelayanan yang diberikan, maka semakin banyak fee yang diterima.</w:t>
      </w:r>
    </w:p>
    <w:p w:rsidR="00607FBA" w:rsidRPr="00222765" w:rsidRDefault="00607FBA" w:rsidP="00C60C01">
      <w:pPr>
        <w:pStyle w:val="ListParagraph"/>
        <w:shd w:val="clear" w:color="auto" w:fill="FFFFFF"/>
        <w:spacing w:after="0" w:line="360" w:lineRule="auto"/>
        <w:ind w:left="709" w:firstLine="425"/>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Kesulitan terbesar bagi konsumen untuk dapat meminimalisir hal tersebut adalah pada keterbatasan pengetahuan ataupun pemahaman masyarakat awam atas hal-hal yang dilakukan / tindakan pemberi jasa kesehatan. Pasien hanya pasrah saja terhadap apa yang disampaikan atau dilakukan pemberi jasa kesehatan, sehingga tidak memahami apakah hal tersebut memang betul-betul perlu dilakukan.</w:t>
      </w:r>
    </w:p>
    <w:p w:rsidR="00607FBA" w:rsidRPr="008F39AD" w:rsidRDefault="008F39AD" w:rsidP="00C72912">
      <w:pPr>
        <w:pStyle w:val="ListParagraph"/>
        <w:numPr>
          <w:ilvl w:val="2"/>
          <w:numId w:val="35"/>
        </w:numPr>
        <w:shd w:val="clear" w:color="auto" w:fill="FFFFFF"/>
        <w:spacing w:after="0" w:line="360" w:lineRule="auto"/>
        <w:ind w:left="709" w:hanging="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Sistem Pembayaran Prospektif</w:t>
      </w:r>
    </w:p>
    <w:p w:rsidR="00607FBA" w:rsidRPr="00222765" w:rsidRDefault="00607FBA" w:rsidP="00C60C01">
      <w:pPr>
        <w:pStyle w:val="ListParagraph"/>
        <w:shd w:val="clear" w:color="auto" w:fill="FFFFFF"/>
        <w:spacing w:after="0" w:line="360" w:lineRule="auto"/>
        <w:ind w:left="709" w:firstLine="425"/>
        <w:jc w:val="both"/>
        <w:rPr>
          <w:rFonts w:ascii="Times New Roman" w:eastAsia="Times New Roman" w:hAnsi="Times New Roman" w:cs="Times New Roman"/>
          <w:sz w:val="24"/>
          <w:szCs w:val="24"/>
        </w:rPr>
      </w:pPr>
      <w:r w:rsidRPr="00222765">
        <w:rPr>
          <w:rFonts w:ascii="Times New Roman" w:hAnsi="Times New Roman" w:cs="Times New Roman"/>
          <w:sz w:val="24"/>
          <w:szCs w:val="24"/>
        </w:rPr>
        <w:t xml:space="preserve">Menurut Permenkes No. 27 Tahun 2014, metode pembayaran prospektif adalah metode pembayaran yang dilakukan atas layanan kesehatan yang besarannya sudah diketahui sebelum pelayanan kesehatan diberikan. Contoh pembayaran prospektif adalah </w:t>
      </w:r>
      <w:r w:rsidRPr="00222765">
        <w:rPr>
          <w:rFonts w:ascii="Times New Roman" w:hAnsi="Times New Roman" w:cs="Times New Roman"/>
          <w:i/>
          <w:iCs/>
          <w:sz w:val="24"/>
          <w:szCs w:val="24"/>
        </w:rPr>
        <w:t xml:space="preserve">global </w:t>
      </w:r>
      <w:r w:rsidRPr="00222765">
        <w:rPr>
          <w:rFonts w:ascii="Times New Roman" w:hAnsi="Times New Roman" w:cs="Times New Roman"/>
          <w:iCs/>
          <w:sz w:val="24"/>
          <w:szCs w:val="24"/>
        </w:rPr>
        <w:t>budge atau budget system</w:t>
      </w:r>
      <w:r w:rsidRPr="00222765">
        <w:rPr>
          <w:rFonts w:ascii="Times New Roman" w:hAnsi="Times New Roman" w:cs="Times New Roman"/>
          <w:sz w:val="24"/>
          <w:szCs w:val="24"/>
        </w:rPr>
        <w:t xml:space="preserve">, per diem, kapitasi dan </w:t>
      </w:r>
      <w:r w:rsidRPr="00222765">
        <w:rPr>
          <w:rFonts w:ascii="Times New Roman" w:hAnsi="Times New Roman" w:cs="Times New Roman"/>
          <w:i/>
          <w:iCs/>
          <w:sz w:val="24"/>
          <w:szCs w:val="24"/>
        </w:rPr>
        <w:t xml:space="preserve">case based payment </w:t>
      </w:r>
      <w:r w:rsidRPr="00222765">
        <w:rPr>
          <w:rFonts w:ascii="Times New Roman" w:hAnsi="Times New Roman" w:cs="Times New Roman"/>
          <w:iCs/>
          <w:sz w:val="24"/>
          <w:szCs w:val="24"/>
        </w:rPr>
        <w:t xml:space="preserve">atau diagnostic related group (DRG) </w:t>
      </w:r>
      <w:r w:rsidRPr="00222765">
        <w:rPr>
          <w:rFonts w:ascii="Times New Roman" w:hAnsi="Times New Roman" w:cs="Times New Roman"/>
          <w:sz w:val="24"/>
          <w:szCs w:val="24"/>
        </w:rPr>
        <w:t xml:space="preserve">. </w:t>
      </w:r>
      <w:r w:rsidRPr="00222765">
        <w:rPr>
          <w:rFonts w:ascii="Times New Roman" w:eastAsia="Times New Roman" w:hAnsi="Times New Roman" w:cs="Times New Roman"/>
          <w:sz w:val="24"/>
          <w:szCs w:val="24"/>
        </w:rPr>
        <w:t>Jenis Pembayaran secara sistem Prospektif antara lain:</w:t>
      </w:r>
    </w:p>
    <w:p w:rsidR="00607FBA" w:rsidRPr="00222765" w:rsidRDefault="00607FBA" w:rsidP="00C72912">
      <w:pPr>
        <w:pStyle w:val="ListParagraph"/>
        <w:numPr>
          <w:ilvl w:val="0"/>
          <w:numId w:val="30"/>
        </w:numPr>
        <w:shd w:val="clear" w:color="auto" w:fill="FFFFFF"/>
        <w:spacing w:after="0" w:line="360" w:lineRule="auto"/>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Global Budget atau Budget System</w:t>
      </w:r>
    </w:p>
    <w:p w:rsidR="00607FBA" w:rsidRPr="00222765" w:rsidRDefault="00607FBA" w:rsidP="00C60C01">
      <w:pPr>
        <w:shd w:val="clear" w:color="auto" w:fill="FFFFFF"/>
        <w:spacing w:after="0" w:line="360" w:lineRule="auto"/>
        <w:ind w:left="1134" w:firstLine="306"/>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Pembayaran yang dilakukan berdasarkan anggaran/jumlah biaya yang tetap yang telah disepakati bersama. Dasar perhitungan biaya dapat melalui mekanisme penyusunan anggaran biaya secara riil diperlukan atau berdasar jumlah peserta (kapitasi).</w:t>
      </w:r>
    </w:p>
    <w:p w:rsidR="00607FBA" w:rsidRPr="00222765" w:rsidRDefault="00607FBA" w:rsidP="00C72912">
      <w:pPr>
        <w:pStyle w:val="ListParagraph"/>
        <w:numPr>
          <w:ilvl w:val="0"/>
          <w:numId w:val="30"/>
        </w:numPr>
        <w:shd w:val="clear" w:color="auto" w:fill="FFFFFF"/>
        <w:spacing w:after="0" w:line="360" w:lineRule="auto"/>
        <w:jc w:val="both"/>
        <w:rPr>
          <w:rFonts w:ascii="Times New Roman" w:eastAsia="Calibri" w:hAnsi="Times New Roman" w:cs="Times New Roman"/>
          <w:sz w:val="24"/>
          <w:szCs w:val="24"/>
          <w:shd w:val="clear" w:color="auto" w:fill="FFFFFF"/>
        </w:rPr>
      </w:pPr>
      <w:r w:rsidRPr="00222765">
        <w:rPr>
          <w:rFonts w:ascii="Times New Roman" w:eastAsia="Times New Roman" w:hAnsi="Times New Roman" w:cs="Times New Roman"/>
          <w:i/>
          <w:sz w:val="24"/>
          <w:szCs w:val="24"/>
        </w:rPr>
        <w:t>Per Diem</w:t>
      </w:r>
      <w:r w:rsidRPr="00222765">
        <w:rPr>
          <w:rFonts w:ascii="Times New Roman" w:eastAsia="Times New Roman" w:hAnsi="Times New Roman" w:cs="Times New Roman"/>
          <w:sz w:val="24"/>
          <w:szCs w:val="24"/>
        </w:rPr>
        <w:t xml:space="preserve"> (Per hari rawat)</w:t>
      </w:r>
    </w:p>
    <w:p w:rsidR="00607FBA" w:rsidRPr="00222765" w:rsidRDefault="00607FBA" w:rsidP="00C60C01">
      <w:pPr>
        <w:pStyle w:val="ListParagraph"/>
        <w:shd w:val="clear" w:color="auto" w:fill="FFFFFF"/>
        <w:spacing w:after="0" w:line="360" w:lineRule="auto"/>
        <w:ind w:left="1134" w:firstLine="284"/>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Metode pembayaran per diem merupakan metode pembayaran kepada provider yang didasarkan pada hasil negosisasi dan kesepakatan dimana jumlah pembayaran perawatan mengacu kepada jumlah hari rawat yang dilakukan, tanpa mengindahkan biaya yang digunakan oleh rumah sakit.</w:t>
      </w:r>
    </w:p>
    <w:p w:rsidR="00607FBA" w:rsidRPr="00222765" w:rsidRDefault="00607FBA" w:rsidP="00C60C01">
      <w:pPr>
        <w:pStyle w:val="ListParagraph"/>
        <w:shd w:val="clear" w:color="auto" w:fill="FFFFFF"/>
        <w:spacing w:after="0" w:line="360" w:lineRule="auto"/>
        <w:ind w:left="1134" w:firstLine="284"/>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Misalnya: penanggung setuju membayar biaya rawat perhari sebesar Rp. 250.000 kepada RS Provider, tanpa mempertimbangkan berbagai ragam biaya yang digunakan oleh rumah sakit seperti biaya ruangan, obat, visite dokter, dll. Dengan demikian diharapkan rumah sakit dapat mengendalikan biaya perawatan dan memberikan pengobatan yang paling cost effective, pemeriksaan lab yang memang diperlukan, serta berbagai penghematan lainnya. Lebih spesifik lagi dapat dilakukan pembedaan besarnya tingkat pembayaran per diem berdasarkan penggolongan perawatan. misalnya perawatan operasi dan non operasi, dan lain sebagainya.</w:t>
      </w:r>
    </w:p>
    <w:p w:rsidR="00607FBA" w:rsidRPr="00222765" w:rsidRDefault="00607FBA" w:rsidP="00C60C01">
      <w:pPr>
        <w:pStyle w:val="ListParagraph"/>
        <w:shd w:val="clear" w:color="auto" w:fill="FFFFFF"/>
        <w:spacing w:after="0" w:line="360" w:lineRule="auto"/>
        <w:ind w:left="1134" w:firstLine="284"/>
        <w:jc w:val="both"/>
        <w:rPr>
          <w:rFonts w:ascii="Times New Roman" w:eastAsia="Calibri" w:hAnsi="Times New Roman" w:cs="Times New Roman"/>
          <w:sz w:val="24"/>
          <w:szCs w:val="24"/>
          <w:shd w:val="clear" w:color="auto" w:fill="FFFFFF"/>
        </w:rPr>
      </w:pPr>
      <w:r w:rsidRPr="00222765">
        <w:rPr>
          <w:rFonts w:ascii="Times New Roman" w:eastAsia="Times New Roman" w:hAnsi="Times New Roman" w:cs="Times New Roman"/>
          <w:sz w:val="24"/>
          <w:szCs w:val="24"/>
        </w:rPr>
        <w:t>Metode lainnya adalah “</w:t>
      </w:r>
      <w:r w:rsidRPr="00222765">
        <w:rPr>
          <w:rFonts w:ascii="Times New Roman" w:eastAsia="Times New Roman" w:hAnsi="Times New Roman" w:cs="Times New Roman"/>
          <w:i/>
          <w:sz w:val="24"/>
          <w:szCs w:val="24"/>
        </w:rPr>
        <w:t>Sliding scale per diem</w:t>
      </w:r>
      <w:r w:rsidRPr="00222765">
        <w:rPr>
          <w:rFonts w:ascii="Times New Roman" w:eastAsia="Times New Roman" w:hAnsi="Times New Roman" w:cs="Times New Roman"/>
          <w:sz w:val="24"/>
          <w:szCs w:val="24"/>
        </w:rPr>
        <w:t>”, yaitu pembayaran per diem berdasarkan kuota jumlah hari rawat. Semakin banyak jumlah hari rawat, maka provider akan diberikan biaya per diem yang semakin rendah. Misalnya: Jika total hari rawat dalam setahun pada sebuah provider mencapai 5000 hari rawat, maka pembayaran per diem nya akan jadi lebih rendah (murah). Jika Jumlah hari rawat dapat ditekan menjadi misalnya 3000 hari rawat saja, dibayar dengan biaya per diem lebih tinggi. Jadi ada insentif bagi provider untuk meningkatkan efektifitas pelayanan dan bukannya sengaja memperbanyak jumlah hari perawatan.</w:t>
      </w:r>
    </w:p>
    <w:p w:rsidR="00607FBA" w:rsidRPr="00222765" w:rsidRDefault="00607FBA" w:rsidP="00C72912">
      <w:pPr>
        <w:pStyle w:val="ListParagraph"/>
        <w:numPr>
          <w:ilvl w:val="0"/>
          <w:numId w:val="30"/>
        </w:numPr>
        <w:shd w:val="clear" w:color="auto" w:fill="FFFFFF"/>
        <w:spacing w:after="0" w:line="360" w:lineRule="auto"/>
        <w:ind w:left="1134" w:hanging="425"/>
        <w:jc w:val="both"/>
        <w:rPr>
          <w:rFonts w:ascii="Times New Roman" w:eastAsia="Times New Roman" w:hAnsi="Times New Roman" w:cs="Times New Roman"/>
          <w:sz w:val="24"/>
          <w:szCs w:val="24"/>
        </w:rPr>
      </w:pPr>
      <w:r w:rsidRPr="00222765">
        <w:rPr>
          <w:rFonts w:ascii="Times New Roman" w:eastAsia="Times New Roman" w:hAnsi="Times New Roman" w:cs="Times New Roman"/>
          <w:i/>
          <w:sz w:val="24"/>
          <w:szCs w:val="24"/>
        </w:rPr>
        <w:t>Capitation</w:t>
      </w:r>
      <w:r w:rsidRPr="00222765">
        <w:rPr>
          <w:rFonts w:ascii="Times New Roman" w:eastAsia="Times New Roman" w:hAnsi="Times New Roman" w:cs="Times New Roman"/>
          <w:sz w:val="24"/>
          <w:szCs w:val="24"/>
        </w:rPr>
        <w:t xml:space="preserve"> (Kapitasi)</w:t>
      </w:r>
    </w:p>
    <w:p w:rsidR="00607FBA" w:rsidRPr="00222765" w:rsidRDefault="00607FBA" w:rsidP="00C60C01">
      <w:pPr>
        <w:pStyle w:val="ListParagraph"/>
        <w:shd w:val="clear" w:color="auto" w:fill="FFFFFF"/>
        <w:spacing w:after="0" w:line="360" w:lineRule="auto"/>
        <w:ind w:left="1134" w:firstLine="284"/>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Pada Pola Kapitasi Penyedia jasa kesehatan (provider) diposisikan sebagai salah satu penanggung resiko, baik sebagian ataupun seluruhnya. Dengan hal ini maka diharapkan terjadi efisiensi dan efektifitas pembiayaan jasa pelayanan kesehatan.</w:t>
      </w:r>
    </w:p>
    <w:p w:rsidR="00607FBA" w:rsidRPr="007C58A1" w:rsidRDefault="00607FBA" w:rsidP="00C60C01">
      <w:pPr>
        <w:pStyle w:val="ListParagraph"/>
        <w:shd w:val="clear" w:color="auto" w:fill="FFFFFF"/>
        <w:spacing w:after="0" w:line="360" w:lineRule="auto"/>
        <w:ind w:left="1134" w:firstLine="284"/>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Konsep sederhananya adalah Penyedia jasa pelayanan kesehatan diberikan dana fixed untuk melayani sejumlah peserta melalui basis per member per month (PMPM). Dengan demikian diharapkan pembiayaan dapat dikendalikan karena pihak provider juga mempunyai kepentingan dalam hal tersebut.</w:t>
      </w:r>
      <w:r w:rsidR="007C58A1">
        <w:rPr>
          <w:rFonts w:ascii="Times New Roman" w:eastAsia="Times New Roman" w:hAnsi="Times New Roman" w:cs="Times New Roman"/>
          <w:sz w:val="24"/>
          <w:szCs w:val="24"/>
          <w:lang w:val="id-ID"/>
        </w:rPr>
        <w:t xml:space="preserve"> </w:t>
      </w:r>
      <w:r w:rsidRPr="007C58A1">
        <w:rPr>
          <w:rFonts w:ascii="Times New Roman" w:eastAsia="Times New Roman" w:hAnsi="Times New Roman" w:cs="Times New Roman"/>
          <w:sz w:val="24"/>
          <w:szCs w:val="24"/>
        </w:rPr>
        <w:t>Langkah Menghitung Kapitasi sebagai berikut (Thabrany, 2001):</w:t>
      </w:r>
    </w:p>
    <w:p w:rsidR="00607FBA" w:rsidRPr="00222765" w:rsidRDefault="00607FBA" w:rsidP="00C60C01">
      <w:pPr>
        <w:pStyle w:val="ListParagraph"/>
        <w:numPr>
          <w:ilvl w:val="0"/>
          <w:numId w:val="2"/>
        </w:numPr>
        <w:shd w:val="clear" w:color="auto" w:fill="FFFFFF"/>
        <w:tabs>
          <w:tab w:val="clear" w:pos="720"/>
        </w:tabs>
        <w:spacing w:after="0" w:line="360" w:lineRule="auto"/>
        <w:ind w:left="1418" w:hanging="284"/>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Menetapkan jenis pelayanan yang akan dicakup dalam pelayanan kapitasi.</w:t>
      </w:r>
    </w:p>
    <w:p w:rsidR="00607FBA" w:rsidRPr="00222765" w:rsidRDefault="00607FBA" w:rsidP="00C60C01">
      <w:pPr>
        <w:pStyle w:val="ListParagraph"/>
        <w:numPr>
          <w:ilvl w:val="0"/>
          <w:numId w:val="2"/>
        </w:numPr>
        <w:shd w:val="clear" w:color="auto" w:fill="FFFFFF"/>
        <w:tabs>
          <w:tab w:val="clear" w:pos="720"/>
        </w:tabs>
        <w:spacing w:after="0" w:line="360" w:lineRule="auto"/>
        <w:ind w:left="1418" w:hanging="284"/>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Menghitung angka utilisasi dalam satuan jumlah pengguna per 1000 populasi yang akan dibayar secara kapitasi.</w:t>
      </w:r>
    </w:p>
    <w:p w:rsidR="00607FBA" w:rsidRPr="00222765" w:rsidRDefault="00607FBA" w:rsidP="00C60C01">
      <w:pPr>
        <w:pStyle w:val="ListParagraph"/>
        <w:numPr>
          <w:ilvl w:val="0"/>
          <w:numId w:val="2"/>
        </w:numPr>
        <w:shd w:val="clear" w:color="auto" w:fill="FFFFFF"/>
        <w:tabs>
          <w:tab w:val="clear" w:pos="720"/>
        </w:tabs>
        <w:spacing w:after="0" w:line="360" w:lineRule="auto"/>
        <w:ind w:left="1418" w:hanging="284"/>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Mendapatkan rata-rata biaya per jenis pelayanan untuk suatu wilayah.</w:t>
      </w:r>
    </w:p>
    <w:p w:rsidR="00607FBA" w:rsidRPr="00222765" w:rsidRDefault="00607FBA" w:rsidP="00C60C01">
      <w:pPr>
        <w:pStyle w:val="ListParagraph"/>
        <w:numPr>
          <w:ilvl w:val="0"/>
          <w:numId w:val="2"/>
        </w:numPr>
        <w:shd w:val="clear" w:color="auto" w:fill="FFFFFF"/>
        <w:tabs>
          <w:tab w:val="clear" w:pos="720"/>
        </w:tabs>
        <w:spacing w:after="0" w:line="360" w:lineRule="auto"/>
        <w:ind w:left="1418" w:hanging="284"/>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Menghitung biaya per kapita per bulan untuk tiap jenis pelayanan.</w:t>
      </w:r>
    </w:p>
    <w:p w:rsidR="00607FBA" w:rsidRPr="00222765" w:rsidRDefault="00607FBA" w:rsidP="00C60C01">
      <w:pPr>
        <w:pStyle w:val="ListParagraph"/>
        <w:numPr>
          <w:ilvl w:val="0"/>
          <w:numId w:val="2"/>
        </w:numPr>
        <w:shd w:val="clear" w:color="auto" w:fill="FFFFFF"/>
        <w:tabs>
          <w:tab w:val="clear" w:pos="720"/>
        </w:tabs>
        <w:spacing w:after="0" w:line="360" w:lineRule="auto"/>
        <w:ind w:left="1418" w:hanging="284"/>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Menjumlahkan biaya per kapita per bulan untuk seluruh pelayanan.</w:t>
      </w:r>
    </w:p>
    <w:p w:rsidR="00607FBA" w:rsidRPr="00222765" w:rsidRDefault="00607FBA" w:rsidP="00C60C01">
      <w:pPr>
        <w:shd w:val="clear" w:color="auto" w:fill="FFFFFF"/>
        <w:spacing w:after="0" w:line="360" w:lineRule="auto"/>
        <w:ind w:left="1134" w:firstLine="284"/>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Dalam penggunaan kapitasi perlu juga diwaspadai tindakan-tindakan para penyedia jasa pelayanan kesehatan (provider) dalam menyikapi pola pembiayaan kapitasi tersebut dalam memperoleh margin atau laba yang diinginkannya. Reaksinya dapat berupa hal yang positif, maupun negatif misalnya:</w:t>
      </w:r>
    </w:p>
    <w:p w:rsidR="00607FBA" w:rsidRPr="00222765" w:rsidRDefault="00607FBA" w:rsidP="00C60C01">
      <w:pPr>
        <w:pStyle w:val="ListParagraph"/>
        <w:numPr>
          <w:ilvl w:val="2"/>
          <w:numId w:val="2"/>
        </w:numPr>
        <w:shd w:val="clear" w:color="auto" w:fill="FFFFFF"/>
        <w:spacing w:after="0" w:line="360" w:lineRule="auto"/>
        <w:ind w:left="1418" w:hanging="284"/>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Hal positif</w:t>
      </w:r>
    </w:p>
    <w:p w:rsidR="00607FBA" w:rsidRPr="00222765" w:rsidRDefault="00607FBA" w:rsidP="00C60C01">
      <w:pPr>
        <w:pStyle w:val="ListParagraph"/>
        <w:numPr>
          <w:ilvl w:val="0"/>
          <w:numId w:val="3"/>
        </w:numPr>
        <w:shd w:val="clear" w:color="auto" w:fill="FFFFFF"/>
        <w:spacing w:after="0" w:line="360" w:lineRule="auto"/>
        <w:ind w:left="1701" w:hanging="283"/>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PPK memberikan pelayanan yang berkualitas tinggi, Diagnosis akurat, dan tepat tindakan agar peserta cepat sembuh dan tidak kembali berobat agar biaya lebih efektif.</w:t>
      </w:r>
    </w:p>
    <w:p w:rsidR="00607FBA" w:rsidRPr="00222765" w:rsidRDefault="00607FBA" w:rsidP="00C60C01">
      <w:pPr>
        <w:pStyle w:val="ListParagraph"/>
        <w:numPr>
          <w:ilvl w:val="0"/>
          <w:numId w:val="3"/>
        </w:numPr>
        <w:shd w:val="clear" w:color="auto" w:fill="FFFFFF"/>
        <w:spacing w:after="0" w:line="360" w:lineRule="auto"/>
        <w:ind w:left="1701" w:hanging="283"/>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PPK Memberikan pelayanan Preventif dan Promotif untuk meningkatkan kualitas kesehatan peserta. Dalam Jangka panjang hal ini akan menekan biaya pelayanan kesehatan.</w:t>
      </w:r>
    </w:p>
    <w:p w:rsidR="00607FBA" w:rsidRPr="00222765" w:rsidRDefault="00607FBA" w:rsidP="00C60C01">
      <w:pPr>
        <w:pStyle w:val="ListParagraph"/>
        <w:numPr>
          <w:ilvl w:val="0"/>
          <w:numId w:val="3"/>
        </w:numPr>
        <w:shd w:val="clear" w:color="auto" w:fill="FFFFFF"/>
        <w:spacing w:after="0" w:line="360" w:lineRule="auto"/>
        <w:ind w:left="1701" w:hanging="283"/>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Memberikan Pelayanan yang “Pas”. Tidak Over treatment ataupun under treatment.</w:t>
      </w:r>
    </w:p>
    <w:p w:rsidR="00607FBA" w:rsidRPr="00222765" w:rsidRDefault="00607FBA" w:rsidP="00C60C01">
      <w:pPr>
        <w:pStyle w:val="ListParagraph"/>
        <w:numPr>
          <w:ilvl w:val="2"/>
          <w:numId w:val="2"/>
        </w:numPr>
        <w:shd w:val="clear" w:color="auto" w:fill="FFFFFF"/>
        <w:spacing w:after="0" w:line="360" w:lineRule="auto"/>
        <w:ind w:left="1418" w:hanging="284"/>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Hal negatif</w:t>
      </w:r>
    </w:p>
    <w:p w:rsidR="00607FBA" w:rsidRPr="00222765" w:rsidRDefault="00607FBA" w:rsidP="00C60C01">
      <w:pPr>
        <w:pStyle w:val="ListParagraph"/>
        <w:numPr>
          <w:ilvl w:val="0"/>
          <w:numId w:val="4"/>
        </w:numPr>
        <w:shd w:val="clear" w:color="auto" w:fill="FFFFFF"/>
        <w:spacing w:after="0" w:line="360" w:lineRule="auto"/>
        <w:ind w:left="1701" w:hanging="283"/>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Sering melakukan rujukan agar waktu pelayanan lebih cepat, dapat melayani banyak orang, dan meminimalkan biaya yang harus dikeluarkannya. Biasanya terjadi pada pola kapitasi parsial, misalnya hanya menjamin rawat jalan dasar saja, sementara untuk rawat jalan lanjutan ataupun rawat inap perlu dirujuk ke tempat lain.</w:t>
      </w:r>
    </w:p>
    <w:p w:rsidR="00607FBA" w:rsidRPr="00222765" w:rsidRDefault="00607FBA" w:rsidP="00C60C01">
      <w:pPr>
        <w:pStyle w:val="ListParagraph"/>
        <w:numPr>
          <w:ilvl w:val="0"/>
          <w:numId w:val="4"/>
        </w:numPr>
        <w:shd w:val="clear" w:color="auto" w:fill="FFFFFF"/>
        <w:spacing w:after="0" w:line="360" w:lineRule="auto"/>
        <w:ind w:left="1701" w:hanging="283"/>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Mempersingkat waktu layanan agar ada waktu lebih untuk melayani peserta non jaminan asuransi. Hal ini agar PPK dapat memperoleh income lebih dari pasien non peserta jaminan.</w:t>
      </w:r>
    </w:p>
    <w:p w:rsidR="00607FBA" w:rsidRPr="00222765" w:rsidRDefault="00607FBA" w:rsidP="00C60C01">
      <w:pPr>
        <w:pStyle w:val="ListParagraph"/>
        <w:numPr>
          <w:ilvl w:val="0"/>
          <w:numId w:val="4"/>
        </w:numPr>
        <w:shd w:val="clear" w:color="auto" w:fill="FFFFFF"/>
        <w:spacing w:after="0" w:line="360" w:lineRule="auto"/>
        <w:ind w:left="1701" w:hanging="283"/>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PPK sengaja memberikanan pelayan yang tidak baik agar peserta enggan datang ke PPK tersebut dan PPK tidak perlu mengeluarkan biaya lebih.</w:t>
      </w:r>
    </w:p>
    <w:p w:rsidR="00607FBA" w:rsidRPr="00222765" w:rsidRDefault="00607FBA" w:rsidP="00C60C01">
      <w:pPr>
        <w:pStyle w:val="ListParagraph"/>
        <w:numPr>
          <w:ilvl w:val="0"/>
          <w:numId w:val="4"/>
        </w:numPr>
        <w:shd w:val="clear" w:color="auto" w:fill="FFFFFF"/>
        <w:spacing w:after="0" w:line="360" w:lineRule="auto"/>
        <w:ind w:left="1701" w:hanging="283"/>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Cara mengevaluasi hal negatif PPK dapat berupa telaah utilisasi biaya, kepuasan pasien, dan lain sebagainya.</w:t>
      </w:r>
      <w:r w:rsidRPr="00222765">
        <w:rPr>
          <w:rFonts w:ascii="Times New Roman" w:hAnsi="Times New Roman" w:cs="Times New Roman"/>
          <w:sz w:val="24"/>
          <w:szCs w:val="24"/>
        </w:rPr>
        <w:t xml:space="preserve"> </w:t>
      </w:r>
    </w:p>
    <w:p w:rsidR="00607FBA" w:rsidRPr="00222765" w:rsidRDefault="00607FBA" w:rsidP="00C60C01">
      <w:pPr>
        <w:shd w:val="clear" w:color="auto" w:fill="FFFFFF"/>
        <w:spacing w:after="0" w:line="360" w:lineRule="auto"/>
        <w:ind w:left="1134" w:firstLine="284"/>
        <w:jc w:val="both"/>
        <w:rPr>
          <w:rFonts w:ascii="Times New Roman" w:eastAsia="Times New Roman" w:hAnsi="Times New Roman" w:cs="Times New Roman"/>
          <w:sz w:val="24"/>
          <w:szCs w:val="24"/>
        </w:rPr>
      </w:pPr>
      <w:r w:rsidRPr="00222765">
        <w:rPr>
          <w:rFonts w:ascii="Times New Roman" w:hAnsi="Times New Roman" w:cs="Times New Roman"/>
          <w:sz w:val="24"/>
          <w:szCs w:val="24"/>
        </w:rPr>
        <w:t xml:space="preserve">Menurut Permenkes RI No. 28 Tahun 2014, mekanisme pembayaran Kapitasi oleh BPJS Kesehatan didasarkan pada jumlah peserta yang terdaftar di FKTP sesuai dengan data BPJS Kesehatan. Pembayaran kapitasi kepada FKTP dilakukan oleh BPJS Kesehatan setiap bulan paling lambat tanggal 15 bulan berjalan. Sebelum diundangkannya Peraturan Presiden (PERPRES) Nomor 32 Tahun 2014 tentang Pengelolaan dan Pemanfaatan Dana Kapitasi JKN pada Fasilitas Kesehatan Tingkat Pertama Milik Pemerintah Daerah dan Peraturan Menteri Kesehatan (PERMENKES) Nomor 19 Tahun 2014 tentang Penggunaan Dana Kapitasi JKN Untuk Jasa Pelayanan Kesehatan dan Dukungan Biaya Operasional pada Fasilitas Kesehatan Tingkat Pertama Milik Pemerintah Daerah, pembayaran Dana Kapitasi oleh BPJS ke FKTP Pemerintah Daerah langsung ke Dinas Kesehatan Kab/Kota yang selanjutnya disetor ke Kas Daerah (KASDA) atau langsung dari BPJS Kesehatan ke Kas Daerah sebagai penerimaan daerah. </w:t>
      </w:r>
    </w:p>
    <w:p w:rsidR="00607FBA" w:rsidRPr="00222765" w:rsidRDefault="00607FBA" w:rsidP="00C60C01">
      <w:pPr>
        <w:shd w:val="clear" w:color="auto" w:fill="FFFFFF"/>
        <w:spacing w:after="0" w:line="360" w:lineRule="auto"/>
        <w:ind w:left="1134" w:firstLine="284"/>
        <w:jc w:val="both"/>
        <w:rPr>
          <w:rFonts w:ascii="Times New Roman" w:hAnsi="Times New Roman" w:cs="Times New Roman"/>
          <w:sz w:val="24"/>
          <w:szCs w:val="24"/>
        </w:rPr>
      </w:pPr>
      <w:r w:rsidRPr="00222765">
        <w:rPr>
          <w:rFonts w:ascii="Times New Roman" w:hAnsi="Times New Roman" w:cs="Times New Roman"/>
          <w:sz w:val="24"/>
          <w:szCs w:val="24"/>
        </w:rPr>
        <w:t>Sejak diundangkannya Perpres 32/2014 dan Permenkes 19/2014 dana Kapitasi langsung dibayarkan oleh BPJS Kesehatan ke FKTP milik Pemerintah Daerah.</w:t>
      </w:r>
      <w:r w:rsidR="00372D4F">
        <w:rPr>
          <w:rFonts w:ascii="Times New Roman" w:hAnsi="Times New Roman" w:cs="Times New Roman"/>
          <w:sz w:val="24"/>
          <w:szCs w:val="24"/>
          <w:lang w:val="id-ID"/>
        </w:rPr>
        <w:t xml:space="preserve"> </w:t>
      </w:r>
      <w:r w:rsidRPr="00222765">
        <w:rPr>
          <w:rFonts w:ascii="Times New Roman" w:hAnsi="Times New Roman" w:cs="Times New Roman"/>
          <w:sz w:val="24"/>
          <w:szCs w:val="24"/>
        </w:rPr>
        <w:t xml:space="preserve">Mekanisme pembayaran klaim non Kapitasi pelayanan JKN oleh BPJS Kesehatan di FKTP milik Pemerintah Daerah dilakukan sesuai ketentuan yang berlaku. Pembayaran klaim non kapitasi di FKTP milik Pemerintah Daerah meliputi: </w:t>
      </w:r>
    </w:p>
    <w:p w:rsidR="00607FBA" w:rsidRPr="00222765" w:rsidRDefault="00607FBA" w:rsidP="00C72912">
      <w:pPr>
        <w:pStyle w:val="ListParagraph"/>
        <w:numPr>
          <w:ilvl w:val="0"/>
          <w:numId w:val="29"/>
        </w:numPr>
        <w:shd w:val="clear" w:color="auto" w:fill="FFFFFF"/>
        <w:spacing w:after="0" w:line="360" w:lineRule="auto"/>
        <w:ind w:left="1418" w:hanging="284"/>
        <w:jc w:val="both"/>
        <w:rPr>
          <w:rFonts w:ascii="Times New Roman" w:hAnsi="Times New Roman" w:cs="Times New Roman"/>
          <w:sz w:val="24"/>
          <w:szCs w:val="24"/>
        </w:rPr>
      </w:pPr>
      <w:r w:rsidRPr="00222765">
        <w:rPr>
          <w:rFonts w:ascii="Times New Roman" w:hAnsi="Times New Roman" w:cs="Times New Roman"/>
          <w:sz w:val="24"/>
          <w:szCs w:val="24"/>
        </w:rPr>
        <w:t>Pelayanan ambulan.</w:t>
      </w:r>
    </w:p>
    <w:p w:rsidR="00607FBA" w:rsidRPr="00222765" w:rsidRDefault="00607FBA" w:rsidP="00C72912">
      <w:pPr>
        <w:pStyle w:val="ListParagraph"/>
        <w:numPr>
          <w:ilvl w:val="0"/>
          <w:numId w:val="29"/>
        </w:numPr>
        <w:shd w:val="clear" w:color="auto" w:fill="FFFFFF"/>
        <w:spacing w:after="0" w:line="360" w:lineRule="auto"/>
        <w:ind w:left="1418" w:hanging="284"/>
        <w:jc w:val="both"/>
        <w:rPr>
          <w:rFonts w:ascii="Times New Roman" w:hAnsi="Times New Roman" w:cs="Times New Roman"/>
          <w:sz w:val="24"/>
          <w:szCs w:val="24"/>
        </w:rPr>
      </w:pPr>
      <w:r w:rsidRPr="00222765">
        <w:rPr>
          <w:rFonts w:ascii="Times New Roman" w:hAnsi="Times New Roman" w:cs="Times New Roman"/>
          <w:sz w:val="24"/>
          <w:szCs w:val="24"/>
        </w:rPr>
        <w:t>Pelayanan obat program rujuk balik.</w:t>
      </w:r>
    </w:p>
    <w:p w:rsidR="00607FBA" w:rsidRPr="00222765" w:rsidRDefault="00607FBA" w:rsidP="00C72912">
      <w:pPr>
        <w:pStyle w:val="ListParagraph"/>
        <w:numPr>
          <w:ilvl w:val="0"/>
          <w:numId w:val="29"/>
        </w:numPr>
        <w:shd w:val="clear" w:color="auto" w:fill="FFFFFF"/>
        <w:spacing w:after="0" w:line="360" w:lineRule="auto"/>
        <w:ind w:left="1418" w:hanging="284"/>
        <w:jc w:val="both"/>
        <w:rPr>
          <w:rFonts w:ascii="Times New Roman" w:hAnsi="Times New Roman" w:cs="Times New Roman"/>
          <w:sz w:val="24"/>
          <w:szCs w:val="24"/>
        </w:rPr>
      </w:pPr>
      <w:r w:rsidRPr="00222765">
        <w:rPr>
          <w:rFonts w:ascii="Times New Roman" w:hAnsi="Times New Roman" w:cs="Times New Roman"/>
          <w:sz w:val="24"/>
          <w:szCs w:val="24"/>
        </w:rPr>
        <w:t>Pemeriksaan penunjang pelayanan program rujuk balik.</w:t>
      </w:r>
    </w:p>
    <w:p w:rsidR="00607FBA" w:rsidRPr="00222765" w:rsidRDefault="00607FBA" w:rsidP="00C72912">
      <w:pPr>
        <w:pStyle w:val="ListParagraph"/>
        <w:numPr>
          <w:ilvl w:val="0"/>
          <w:numId w:val="29"/>
        </w:numPr>
        <w:shd w:val="clear" w:color="auto" w:fill="FFFFFF"/>
        <w:spacing w:after="0" w:line="360" w:lineRule="auto"/>
        <w:ind w:left="1418" w:hanging="284"/>
        <w:jc w:val="both"/>
        <w:rPr>
          <w:rFonts w:ascii="Times New Roman" w:hAnsi="Times New Roman" w:cs="Times New Roman"/>
          <w:sz w:val="24"/>
          <w:szCs w:val="24"/>
        </w:rPr>
      </w:pPr>
      <w:r w:rsidRPr="00222765">
        <w:rPr>
          <w:rFonts w:ascii="Times New Roman" w:hAnsi="Times New Roman" w:cs="Times New Roman"/>
          <w:sz w:val="24"/>
          <w:szCs w:val="24"/>
        </w:rPr>
        <w:t>Pelayanan skrining kesehatan tertentu termasuk pelayanan terapi krio.</w:t>
      </w:r>
    </w:p>
    <w:p w:rsidR="00607FBA" w:rsidRPr="00222765" w:rsidRDefault="00607FBA" w:rsidP="00C72912">
      <w:pPr>
        <w:pStyle w:val="ListParagraph"/>
        <w:numPr>
          <w:ilvl w:val="0"/>
          <w:numId w:val="29"/>
        </w:numPr>
        <w:shd w:val="clear" w:color="auto" w:fill="FFFFFF"/>
        <w:spacing w:after="0" w:line="360" w:lineRule="auto"/>
        <w:ind w:left="1418" w:hanging="284"/>
        <w:jc w:val="both"/>
        <w:rPr>
          <w:rFonts w:ascii="Times New Roman" w:hAnsi="Times New Roman" w:cs="Times New Roman"/>
          <w:sz w:val="24"/>
          <w:szCs w:val="24"/>
        </w:rPr>
      </w:pPr>
      <w:r w:rsidRPr="00222765">
        <w:rPr>
          <w:rFonts w:ascii="Times New Roman" w:hAnsi="Times New Roman" w:cs="Times New Roman"/>
          <w:sz w:val="24"/>
          <w:szCs w:val="24"/>
        </w:rPr>
        <w:t>Rawat inap tingkat pertama.</w:t>
      </w:r>
    </w:p>
    <w:p w:rsidR="00607FBA" w:rsidRPr="00222765" w:rsidRDefault="00607FBA" w:rsidP="00C72912">
      <w:pPr>
        <w:pStyle w:val="ListParagraph"/>
        <w:numPr>
          <w:ilvl w:val="0"/>
          <w:numId w:val="29"/>
        </w:numPr>
        <w:shd w:val="clear" w:color="auto" w:fill="FFFFFF"/>
        <w:spacing w:after="0" w:line="360" w:lineRule="auto"/>
        <w:ind w:left="1418" w:hanging="284"/>
        <w:jc w:val="both"/>
        <w:rPr>
          <w:rFonts w:ascii="Times New Roman" w:hAnsi="Times New Roman" w:cs="Times New Roman"/>
          <w:sz w:val="24"/>
          <w:szCs w:val="24"/>
        </w:rPr>
      </w:pPr>
      <w:r w:rsidRPr="00222765">
        <w:rPr>
          <w:rFonts w:ascii="Times New Roman" w:hAnsi="Times New Roman" w:cs="Times New Roman"/>
          <w:sz w:val="24"/>
          <w:szCs w:val="24"/>
        </w:rPr>
        <w:t>Pelayanan kebidanan dan neonatal yang dilakukan oleh bidan atau dokter.</w:t>
      </w:r>
    </w:p>
    <w:p w:rsidR="00607FBA" w:rsidRPr="00222765" w:rsidRDefault="00607FBA" w:rsidP="00C72912">
      <w:pPr>
        <w:pStyle w:val="ListParagraph"/>
        <w:numPr>
          <w:ilvl w:val="0"/>
          <w:numId w:val="29"/>
        </w:numPr>
        <w:shd w:val="clear" w:color="auto" w:fill="FFFFFF"/>
        <w:spacing w:after="0" w:line="360" w:lineRule="auto"/>
        <w:ind w:left="1418" w:hanging="284"/>
        <w:jc w:val="both"/>
        <w:rPr>
          <w:rFonts w:ascii="Times New Roman" w:hAnsi="Times New Roman" w:cs="Times New Roman"/>
          <w:sz w:val="24"/>
          <w:szCs w:val="24"/>
        </w:rPr>
      </w:pPr>
      <w:r w:rsidRPr="00222765">
        <w:rPr>
          <w:rFonts w:ascii="Times New Roman" w:hAnsi="Times New Roman" w:cs="Times New Roman"/>
          <w:sz w:val="24"/>
          <w:szCs w:val="24"/>
        </w:rPr>
        <w:t>Pelayanan KB berupa MOP/vasektomi.</w:t>
      </w:r>
    </w:p>
    <w:p w:rsidR="00607FBA" w:rsidRPr="00222765" w:rsidRDefault="00607FBA" w:rsidP="00C72912">
      <w:pPr>
        <w:pStyle w:val="ListParagraph"/>
        <w:numPr>
          <w:ilvl w:val="0"/>
          <w:numId w:val="30"/>
        </w:numPr>
        <w:shd w:val="clear" w:color="auto" w:fill="FFFFFF"/>
        <w:spacing w:after="0" w:line="360" w:lineRule="auto"/>
        <w:jc w:val="both"/>
        <w:rPr>
          <w:rFonts w:ascii="Times New Roman" w:eastAsia="Times New Roman" w:hAnsi="Times New Roman" w:cs="Times New Roman"/>
          <w:sz w:val="24"/>
          <w:szCs w:val="24"/>
        </w:rPr>
      </w:pPr>
      <w:r w:rsidRPr="00222765">
        <w:rPr>
          <w:rFonts w:ascii="Times New Roman" w:hAnsi="Times New Roman" w:cs="Times New Roman"/>
          <w:i/>
          <w:iCs/>
          <w:sz w:val="24"/>
          <w:szCs w:val="24"/>
        </w:rPr>
        <w:t xml:space="preserve">Case Based Payment </w:t>
      </w:r>
      <w:r w:rsidRPr="00222765">
        <w:rPr>
          <w:rFonts w:ascii="Times New Roman" w:hAnsi="Times New Roman" w:cs="Times New Roman"/>
          <w:iCs/>
          <w:sz w:val="24"/>
          <w:szCs w:val="24"/>
        </w:rPr>
        <w:t xml:space="preserve">atau </w:t>
      </w:r>
      <w:r w:rsidRPr="00222765">
        <w:rPr>
          <w:rFonts w:ascii="Times New Roman" w:eastAsia="Times New Roman" w:hAnsi="Times New Roman" w:cs="Times New Roman"/>
          <w:i/>
          <w:sz w:val="24"/>
          <w:szCs w:val="24"/>
        </w:rPr>
        <w:t>Diagnostic Related Group</w:t>
      </w:r>
      <w:r w:rsidRPr="00222765">
        <w:rPr>
          <w:rFonts w:ascii="Times New Roman" w:eastAsia="Times New Roman" w:hAnsi="Times New Roman" w:cs="Times New Roman"/>
          <w:sz w:val="24"/>
          <w:szCs w:val="24"/>
        </w:rPr>
        <w:t xml:space="preserve"> (DRG)</w:t>
      </w:r>
    </w:p>
    <w:p w:rsidR="00607FBA" w:rsidRPr="00222765" w:rsidRDefault="00607FBA" w:rsidP="00C60C01">
      <w:pPr>
        <w:pStyle w:val="ListParagraph"/>
        <w:shd w:val="clear" w:color="auto" w:fill="FFFFFF"/>
        <w:spacing w:after="0" w:line="360" w:lineRule="auto"/>
        <w:ind w:left="1134" w:firstLine="284"/>
        <w:jc w:val="both"/>
        <w:rPr>
          <w:rFonts w:ascii="Times New Roman" w:hAnsi="Times New Roman" w:cs="Times New Roman"/>
          <w:sz w:val="24"/>
          <w:szCs w:val="24"/>
        </w:rPr>
      </w:pPr>
      <w:r w:rsidRPr="00222765">
        <w:rPr>
          <w:rFonts w:ascii="Times New Roman" w:hAnsi="Times New Roman" w:cs="Times New Roman"/>
          <w:sz w:val="24"/>
          <w:szCs w:val="24"/>
        </w:rPr>
        <w:t xml:space="preserve">Menurut Permenkes No. 27 Tahun 2014, di Indonesia, metode pembayaran prospektif dikenal dengan </w:t>
      </w:r>
      <w:r w:rsidRPr="00222765">
        <w:rPr>
          <w:rFonts w:ascii="Times New Roman" w:hAnsi="Times New Roman" w:cs="Times New Roman"/>
          <w:i/>
          <w:iCs/>
          <w:sz w:val="24"/>
          <w:szCs w:val="24"/>
        </w:rPr>
        <w:t xml:space="preserve">Casemix </w:t>
      </w:r>
      <w:r w:rsidRPr="00222765">
        <w:rPr>
          <w:rFonts w:ascii="Times New Roman" w:hAnsi="Times New Roman" w:cs="Times New Roman"/>
          <w:sz w:val="24"/>
          <w:szCs w:val="24"/>
        </w:rPr>
        <w:t>(</w:t>
      </w:r>
      <w:r w:rsidRPr="00222765">
        <w:rPr>
          <w:rFonts w:ascii="Times New Roman" w:hAnsi="Times New Roman" w:cs="Times New Roman"/>
          <w:i/>
          <w:iCs/>
          <w:sz w:val="24"/>
          <w:szCs w:val="24"/>
        </w:rPr>
        <w:t xml:space="preserve">case based payment) dan </w:t>
      </w:r>
      <w:r w:rsidRPr="00222765">
        <w:rPr>
          <w:rFonts w:ascii="Times New Roman" w:hAnsi="Times New Roman" w:cs="Times New Roman"/>
          <w:sz w:val="24"/>
          <w:szCs w:val="24"/>
        </w:rPr>
        <w:t xml:space="preserve">sudah diterapkan sejak Tahun 2008 sebagai metode pembayaran pada program Jaminan Kesehatan Masyarakat (Jamkesmas). Sistem </w:t>
      </w:r>
      <w:r w:rsidRPr="00222765">
        <w:rPr>
          <w:rFonts w:ascii="Times New Roman" w:hAnsi="Times New Roman" w:cs="Times New Roman"/>
          <w:i/>
          <w:iCs/>
          <w:sz w:val="24"/>
          <w:szCs w:val="24"/>
        </w:rPr>
        <w:t xml:space="preserve">casemix </w:t>
      </w:r>
      <w:r w:rsidRPr="00222765">
        <w:rPr>
          <w:rFonts w:ascii="Times New Roman" w:hAnsi="Times New Roman" w:cs="Times New Roman"/>
          <w:sz w:val="24"/>
          <w:szCs w:val="24"/>
        </w:rPr>
        <w:t xml:space="preserve">adalah pengelompokan diagnosis dan prosedur dengan mengacu pada ciri klinis yang mirip/sama dan penggunaan sumber daya/biaya perawatan yang mirip/sama, pengelompokan dilakukan dengan menggunakan </w:t>
      </w:r>
      <w:r w:rsidRPr="00222765">
        <w:rPr>
          <w:rFonts w:ascii="Times New Roman" w:hAnsi="Times New Roman" w:cs="Times New Roman"/>
          <w:i/>
          <w:iCs/>
          <w:sz w:val="24"/>
          <w:szCs w:val="24"/>
        </w:rPr>
        <w:t>software grouper</w:t>
      </w:r>
      <w:r w:rsidRPr="00222765">
        <w:rPr>
          <w:rFonts w:ascii="Times New Roman" w:hAnsi="Times New Roman" w:cs="Times New Roman"/>
          <w:sz w:val="24"/>
          <w:szCs w:val="24"/>
        </w:rPr>
        <w:t xml:space="preserve">. Sistem </w:t>
      </w:r>
      <w:r w:rsidRPr="00222765">
        <w:rPr>
          <w:rFonts w:ascii="Times New Roman" w:hAnsi="Times New Roman" w:cs="Times New Roman"/>
          <w:i/>
          <w:iCs/>
          <w:sz w:val="24"/>
          <w:szCs w:val="24"/>
        </w:rPr>
        <w:t xml:space="preserve">casemix </w:t>
      </w:r>
      <w:r w:rsidRPr="00222765">
        <w:rPr>
          <w:rFonts w:ascii="Times New Roman" w:hAnsi="Times New Roman" w:cs="Times New Roman"/>
          <w:sz w:val="24"/>
          <w:szCs w:val="24"/>
        </w:rPr>
        <w:t>saat ini banyak digunakan sebagai dasar sistem pembayaran kesehatan di negara-negara maju dan sedang dikembangkan di negara-negara berkembang.</w:t>
      </w:r>
    </w:p>
    <w:p w:rsidR="00607FBA" w:rsidRPr="00222765" w:rsidRDefault="00607FBA" w:rsidP="00C60C01">
      <w:pPr>
        <w:pStyle w:val="ListParagraph"/>
        <w:shd w:val="clear" w:color="auto" w:fill="FFFFFF"/>
        <w:spacing w:after="0" w:line="360" w:lineRule="auto"/>
        <w:ind w:left="1134" w:firstLine="284"/>
        <w:jc w:val="both"/>
        <w:rPr>
          <w:rFonts w:ascii="Times New Roman" w:hAnsi="Times New Roman" w:cs="Times New Roman"/>
          <w:sz w:val="24"/>
          <w:szCs w:val="24"/>
        </w:rPr>
      </w:pPr>
      <w:r w:rsidRPr="00222765">
        <w:rPr>
          <w:rFonts w:ascii="Times New Roman" w:hAnsi="Times New Roman" w:cs="Times New Roman"/>
          <w:sz w:val="24"/>
          <w:szCs w:val="24"/>
        </w:rPr>
        <w:t xml:space="preserve">Sistem </w:t>
      </w:r>
      <w:r w:rsidRPr="00222765">
        <w:rPr>
          <w:rFonts w:ascii="Times New Roman" w:hAnsi="Times New Roman" w:cs="Times New Roman"/>
          <w:i/>
          <w:iCs/>
          <w:sz w:val="24"/>
          <w:szCs w:val="24"/>
        </w:rPr>
        <w:t xml:space="preserve">casemix </w:t>
      </w:r>
      <w:r w:rsidRPr="00222765">
        <w:rPr>
          <w:rFonts w:ascii="Times New Roman" w:hAnsi="Times New Roman" w:cs="Times New Roman"/>
          <w:sz w:val="24"/>
          <w:szCs w:val="24"/>
        </w:rPr>
        <w:t>pertama kali dikembangkan di Indonesia pada Tahun 2006 dengan nama INA-DRG (</w:t>
      </w:r>
      <w:r w:rsidRPr="00222765">
        <w:rPr>
          <w:rFonts w:ascii="Times New Roman" w:hAnsi="Times New Roman" w:cs="Times New Roman"/>
          <w:i/>
          <w:iCs/>
          <w:sz w:val="24"/>
          <w:szCs w:val="24"/>
        </w:rPr>
        <w:t>Indonesia- Diagnosis Related Group</w:t>
      </w:r>
      <w:r w:rsidRPr="00222765">
        <w:rPr>
          <w:rFonts w:ascii="Times New Roman" w:hAnsi="Times New Roman" w:cs="Times New Roman"/>
          <w:sz w:val="24"/>
          <w:szCs w:val="24"/>
        </w:rPr>
        <w:t xml:space="preserve">). Implementasi pembayaran dengan INA-DRG dimulai pada 1 September 2008 pada 15 rumah sakit vertikal, dan pada 1 Januari 2009 diperluas pada seluruh rumah sakit yang bekerja sama untuk program Jamkesmas. </w:t>
      </w:r>
    </w:p>
    <w:p w:rsidR="00607FBA" w:rsidRPr="00E119CD" w:rsidRDefault="00607FBA" w:rsidP="00C60C01">
      <w:pPr>
        <w:pStyle w:val="ListParagraph"/>
        <w:shd w:val="clear" w:color="auto" w:fill="FFFFFF"/>
        <w:spacing w:after="0" w:line="360" w:lineRule="auto"/>
        <w:ind w:left="1134" w:firstLine="284"/>
        <w:jc w:val="both"/>
        <w:rPr>
          <w:rFonts w:ascii="Times New Roman" w:eastAsia="Times New Roman" w:hAnsi="Times New Roman" w:cs="Times New Roman"/>
          <w:sz w:val="24"/>
          <w:szCs w:val="24"/>
          <w:lang w:val="id-ID"/>
        </w:rPr>
      </w:pPr>
      <w:r w:rsidRPr="00222765">
        <w:rPr>
          <w:rFonts w:ascii="Times New Roman" w:eastAsia="Calibri" w:hAnsi="Times New Roman" w:cs="Times New Roman"/>
          <w:sz w:val="24"/>
          <w:szCs w:val="24"/>
          <w:shd w:val="clear" w:color="auto" w:fill="FFFFFF"/>
        </w:rPr>
        <w:t xml:space="preserve">Secara sederhana, DRG diartikan sebagai cara pembayaran pelayanan kesehatan dengan berdasarkan biaya satuan per diagnosis. Jadi pada sistem ini, pembayaran jasa pelayanan kesehatan bukan dihitung dari jenis pelayanan medis maupun non medis, ataupun lama rawat inap yang diterima oleh pasien dalam upaya penyembuhan suatu penyakit. </w:t>
      </w:r>
      <w:r w:rsidRPr="00222765">
        <w:rPr>
          <w:rFonts w:ascii="Times New Roman" w:eastAsia="Times New Roman" w:hAnsi="Times New Roman" w:cs="Times New Roman"/>
          <w:sz w:val="24"/>
          <w:szCs w:val="24"/>
        </w:rPr>
        <w:t>Konsep DRG ini tidak mudah sehingga hanya dilaksanakan untuk beberapa diagnose yang terbatas.</w:t>
      </w:r>
    </w:p>
    <w:p w:rsidR="00607FBA" w:rsidRPr="00222765" w:rsidRDefault="00607FBA" w:rsidP="00C60C01">
      <w:pPr>
        <w:pStyle w:val="ListParagraph"/>
        <w:shd w:val="clear" w:color="auto" w:fill="FFFFFF"/>
        <w:spacing w:after="0" w:line="360" w:lineRule="auto"/>
        <w:ind w:left="1134" w:firstLine="284"/>
        <w:jc w:val="both"/>
        <w:rPr>
          <w:rFonts w:ascii="Times New Roman" w:hAnsi="Times New Roman" w:cs="Times New Roman"/>
          <w:sz w:val="24"/>
          <w:szCs w:val="24"/>
        </w:rPr>
      </w:pPr>
      <w:r w:rsidRPr="00222765">
        <w:rPr>
          <w:rFonts w:ascii="Times New Roman" w:hAnsi="Times New Roman" w:cs="Times New Roman"/>
          <w:sz w:val="24"/>
          <w:szCs w:val="24"/>
        </w:rPr>
        <w:t>Pada tanggal 31 September 2010 dilakukan perubahan nomenklatur dari INA-DRG (Indonesia Diagnosis Related Group) menjadi INA-CBG (</w:t>
      </w:r>
      <w:r w:rsidRPr="00222765">
        <w:rPr>
          <w:rFonts w:ascii="Times New Roman" w:hAnsi="Times New Roman" w:cs="Times New Roman"/>
          <w:i/>
          <w:iCs/>
          <w:sz w:val="24"/>
          <w:szCs w:val="24"/>
        </w:rPr>
        <w:t>Indonesia Case Based Group</w:t>
      </w:r>
      <w:r w:rsidRPr="00222765">
        <w:rPr>
          <w:rFonts w:ascii="Times New Roman" w:hAnsi="Times New Roman" w:cs="Times New Roman"/>
          <w:sz w:val="24"/>
          <w:szCs w:val="24"/>
        </w:rPr>
        <w:t>) seiring dengan perubahan grouper dari 3M Grouper ke UNU (</w:t>
      </w:r>
      <w:r w:rsidRPr="00222765">
        <w:rPr>
          <w:rFonts w:ascii="Times New Roman" w:hAnsi="Times New Roman" w:cs="Times New Roman"/>
          <w:i/>
          <w:iCs/>
          <w:sz w:val="24"/>
          <w:szCs w:val="24"/>
        </w:rPr>
        <w:t>United Nation University</w:t>
      </w:r>
      <w:r w:rsidRPr="00222765">
        <w:rPr>
          <w:rFonts w:ascii="Times New Roman" w:hAnsi="Times New Roman" w:cs="Times New Roman"/>
          <w:sz w:val="24"/>
          <w:szCs w:val="24"/>
        </w:rPr>
        <w:t xml:space="preserve">) </w:t>
      </w:r>
      <w:r w:rsidRPr="00222765">
        <w:rPr>
          <w:rFonts w:ascii="Times New Roman" w:hAnsi="Times New Roman" w:cs="Times New Roman"/>
          <w:i/>
          <w:iCs/>
          <w:sz w:val="24"/>
          <w:szCs w:val="24"/>
        </w:rPr>
        <w:t>Grouper</w:t>
      </w:r>
      <w:r w:rsidRPr="00222765">
        <w:rPr>
          <w:rFonts w:ascii="Times New Roman" w:hAnsi="Times New Roman" w:cs="Times New Roman"/>
          <w:sz w:val="24"/>
          <w:szCs w:val="24"/>
        </w:rPr>
        <w:t xml:space="preserve">. Dengan demikian, sejak bulan Oktober 2010 sampai Desember 2013, pembayaran kepada Pemberi Pelayanan Kesehatan (PPK) Lanjutan dalam Jaminan kesehatan masyarakat (Jamkesmas) menggunakan INA-CBG. Sejak diimplementasikannya sistem </w:t>
      </w:r>
      <w:r w:rsidRPr="00222765">
        <w:rPr>
          <w:rFonts w:ascii="Times New Roman" w:hAnsi="Times New Roman" w:cs="Times New Roman"/>
          <w:i/>
          <w:iCs/>
          <w:sz w:val="24"/>
          <w:szCs w:val="24"/>
        </w:rPr>
        <w:t xml:space="preserve">casemix </w:t>
      </w:r>
      <w:r w:rsidRPr="00222765">
        <w:rPr>
          <w:rFonts w:ascii="Times New Roman" w:hAnsi="Times New Roman" w:cs="Times New Roman"/>
          <w:sz w:val="24"/>
          <w:szCs w:val="24"/>
        </w:rPr>
        <w:t>di Indonesia telah dihasilkan 3 kali perubahan besaran tarif, yaitu tarif INA-DRG Tahun 2008, tarif INA-CBG Tahun 2013 dan tarif INA-CBG Tahun 2014. Tarif INA-CBG mempunyai 1.077 kelompok tarif terdiri dari 789 kode grup/kelompok rawat inap dan 288 kode grup/kelompok rawat jalan, menggunakan sistem koding dengan ICD-10 untuk diagnosis serta ICD-9-CM untuk prosedur/tindakan. Pengelompokan kode diagnosis dan prosedur dilakukan dengan menggunakan grouper UNU (</w:t>
      </w:r>
      <w:r w:rsidRPr="00222765">
        <w:rPr>
          <w:rFonts w:ascii="Times New Roman" w:hAnsi="Times New Roman" w:cs="Times New Roman"/>
          <w:i/>
          <w:iCs/>
          <w:sz w:val="24"/>
          <w:szCs w:val="24"/>
        </w:rPr>
        <w:t>UNU Grouper</w:t>
      </w:r>
      <w:r w:rsidRPr="00222765">
        <w:rPr>
          <w:rFonts w:ascii="Times New Roman" w:hAnsi="Times New Roman" w:cs="Times New Roman"/>
          <w:sz w:val="24"/>
          <w:szCs w:val="24"/>
        </w:rPr>
        <w:t>). UNU-</w:t>
      </w:r>
      <w:r w:rsidRPr="00222765">
        <w:rPr>
          <w:rFonts w:ascii="Times New Roman" w:hAnsi="Times New Roman" w:cs="Times New Roman"/>
          <w:i/>
          <w:iCs/>
          <w:sz w:val="24"/>
          <w:szCs w:val="24"/>
        </w:rPr>
        <w:t xml:space="preserve">Grouper </w:t>
      </w:r>
      <w:r w:rsidRPr="00222765">
        <w:rPr>
          <w:rFonts w:ascii="Times New Roman" w:hAnsi="Times New Roman" w:cs="Times New Roman"/>
          <w:sz w:val="24"/>
          <w:szCs w:val="24"/>
        </w:rPr>
        <w:t xml:space="preserve">adalah </w:t>
      </w:r>
      <w:r w:rsidRPr="00222765">
        <w:rPr>
          <w:rFonts w:ascii="Times New Roman" w:hAnsi="Times New Roman" w:cs="Times New Roman"/>
          <w:i/>
          <w:iCs/>
          <w:sz w:val="24"/>
          <w:szCs w:val="24"/>
        </w:rPr>
        <w:t xml:space="preserve">Grouper casemix </w:t>
      </w:r>
      <w:r w:rsidRPr="00222765">
        <w:rPr>
          <w:rFonts w:ascii="Times New Roman" w:hAnsi="Times New Roman" w:cs="Times New Roman"/>
          <w:sz w:val="24"/>
          <w:szCs w:val="24"/>
        </w:rPr>
        <w:t xml:space="preserve">yang dikembangkan oleh </w:t>
      </w:r>
      <w:r w:rsidRPr="00222765">
        <w:rPr>
          <w:rFonts w:ascii="Times New Roman" w:hAnsi="Times New Roman" w:cs="Times New Roman"/>
          <w:i/>
          <w:iCs/>
          <w:sz w:val="24"/>
          <w:szCs w:val="24"/>
        </w:rPr>
        <w:t xml:space="preserve">United Nations University </w:t>
      </w:r>
      <w:r w:rsidRPr="00222765">
        <w:rPr>
          <w:rFonts w:ascii="Times New Roman" w:hAnsi="Times New Roman" w:cs="Times New Roman"/>
          <w:sz w:val="24"/>
          <w:szCs w:val="24"/>
        </w:rPr>
        <w:t>(UNU).</w:t>
      </w:r>
    </w:p>
    <w:p w:rsidR="00607FBA" w:rsidRPr="00222765" w:rsidRDefault="00607FBA" w:rsidP="00C60C01">
      <w:pPr>
        <w:pStyle w:val="ListParagraph"/>
        <w:shd w:val="clear" w:color="auto" w:fill="FFFFFF"/>
        <w:spacing w:after="0" w:line="360" w:lineRule="auto"/>
        <w:ind w:left="1134" w:firstLine="284"/>
        <w:jc w:val="both"/>
        <w:rPr>
          <w:rFonts w:ascii="Times New Roman" w:hAnsi="Times New Roman" w:cs="Times New Roman"/>
          <w:sz w:val="24"/>
          <w:szCs w:val="24"/>
        </w:rPr>
      </w:pPr>
      <w:r w:rsidRPr="00222765">
        <w:rPr>
          <w:rFonts w:ascii="Times New Roman" w:hAnsi="Times New Roman" w:cs="Times New Roman"/>
          <w:sz w:val="24"/>
          <w:szCs w:val="24"/>
        </w:rPr>
        <w:t xml:space="preserve">Tarif INA-CBGs yang digunakan dalam program Jaminan Kesehatan Nasional (JKN) per 1 Januari 2014 diberlakukan berdasarkan Peraturan Menteri Kesehatan, dengan beberapa prinsip sebagai berikut : </w:t>
      </w:r>
    </w:p>
    <w:p w:rsidR="00607FBA" w:rsidRPr="00222765" w:rsidRDefault="00607FBA" w:rsidP="00C72912">
      <w:pPr>
        <w:pStyle w:val="ListParagraph"/>
        <w:numPr>
          <w:ilvl w:val="0"/>
          <w:numId w:val="25"/>
        </w:numPr>
        <w:shd w:val="clear" w:color="auto" w:fill="FFFFFF"/>
        <w:spacing w:after="0" w:line="360" w:lineRule="auto"/>
        <w:ind w:left="1134" w:firstLine="0"/>
        <w:jc w:val="both"/>
        <w:rPr>
          <w:rFonts w:ascii="Times New Roman" w:hAnsi="Times New Roman" w:cs="Times New Roman"/>
          <w:sz w:val="24"/>
          <w:szCs w:val="24"/>
        </w:rPr>
      </w:pPr>
      <w:r w:rsidRPr="00222765">
        <w:rPr>
          <w:rFonts w:ascii="Times New Roman" w:hAnsi="Times New Roman" w:cs="Times New Roman"/>
          <w:sz w:val="24"/>
          <w:szCs w:val="24"/>
        </w:rPr>
        <w:t xml:space="preserve">Pengelompokan Tarif 7 kluster rumah sakit, yaitu : </w:t>
      </w:r>
    </w:p>
    <w:p w:rsidR="00607FBA" w:rsidRPr="00222765" w:rsidRDefault="00607FBA" w:rsidP="00C72912">
      <w:pPr>
        <w:pStyle w:val="Default"/>
        <w:numPr>
          <w:ilvl w:val="0"/>
          <w:numId w:val="26"/>
        </w:numPr>
        <w:spacing w:line="360" w:lineRule="auto"/>
        <w:ind w:left="1701" w:hanging="283"/>
        <w:jc w:val="both"/>
        <w:rPr>
          <w:rFonts w:ascii="Times New Roman" w:hAnsi="Times New Roman" w:cs="Times New Roman"/>
          <w:color w:val="auto"/>
        </w:rPr>
      </w:pPr>
      <w:r w:rsidRPr="00222765">
        <w:rPr>
          <w:rFonts w:ascii="Times New Roman" w:hAnsi="Times New Roman" w:cs="Times New Roman"/>
          <w:color w:val="auto"/>
        </w:rPr>
        <w:t>Tarif Rumah Sakit Kelas A.</w:t>
      </w:r>
    </w:p>
    <w:p w:rsidR="00607FBA" w:rsidRPr="00222765" w:rsidRDefault="00607FBA" w:rsidP="00C72912">
      <w:pPr>
        <w:pStyle w:val="Default"/>
        <w:numPr>
          <w:ilvl w:val="0"/>
          <w:numId w:val="26"/>
        </w:numPr>
        <w:spacing w:line="360" w:lineRule="auto"/>
        <w:ind w:left="1701" w:hanging="283"/>
        <w:jc w:val="both"/>
        <w:rPr>
          <w:rFonts w:ascii="Times New Roman" w:hAnsi="Times New Roman" w:cs="Times New Roman"/>
          <w:color w:val="auto"/>
        </w:rPr>
      </w:pPr>
      <w:r w:rsidRPr="00222765">
        <w:rPr>
          <w:rFonts w:ascii="Times New Roman" w:hAnsi="Times New Roman" w:cs="Times New Roman"/>
          <w:color w:val="auto"/>
        </w:rPr>
        <w:t xml:space="preserve">Tarif Rumah Sakit Kelas B. </w:t>
      </w:r>
    </w:p>
    <w:p w:rsidR="00607FBA" w:rsidRPr="00222765" w:rsidRDefault="00607FBA" w:rsidP="00C72912">
      <w:pPr>
        <w:pStyle w:val="Default"/>
        <w:numPr>
          <w:ilvl w:val="0"/>
          <w:numId w:val="26"/>
        </w:numPr>
        <w:spacing w:line="360" w:lineRule="auto"/>
        <w:ind w:left="1701" w:hanging="283"/>
        <w:jc w:val="both"/>
        <w:rPr>
          <w:rFonts w:ascii="Times New Roman" w:hAnsi="Times New Roman" w:cs="Times New Roman"/>
          <w:color w:val="auto"/>
        </w:rPr>
      </w:pPr>
      <w:r w:rsidRPr="00222765">
        <w:rPr>
          <w:rFonts w:ascii="Times New Roman" w:hAnsi="Times New Roman" w:cs="Times New Roman"/>
          <w:color w:val="auto"/>
        </w:rPr>
        <w:t>Tarif Rumah Sakit Kelas B Pendidikan.</w:t>
      </w:r>
    </w:p>
    <w:p w:rsidR="00607FBA" w:rsidRPr="00222765" w:rsidRDefault="00607FBA" w:rsidP="00C72912">
      <w:pPr>
        <w:pStyle w:val="Default"/>
        <w:numPr>
          <w:ilvl w:val="0"/>
          <w:numId w:val="26"/>
        </w:numPr>
        <w:spacing w:line="360" w:lineRule="auto"/>
        <w:ind w:left="1701" w:hanging="283"/>
        <w:jc w:val="both"/>
        <w:rPr>
          <w:rFonts w:ascii="Times New Roman" w:hAnsi="Times New Roman" w:cs="Times New Roman"/>
          <w:color w:val="auto"/>
        </w:rPr>
      </w:pPr>
      <w:r w:rsidRPr="00222765">
        <w:rPr>
          <w:rFonts w:ascii="Times New Roman" w:hAnsi="Times New Roman" w:cs="Times New Roman"/>
          <w:color w:val="auto"/>
        </w:rPr>
        <w:t>Tarif Rumah Sakit Kelas C.</w:t>
      </w:r>
    </w:p>
    <w:p w:rsidR="00607FBA" w:rsidRPr="00222765" w:rsidRDefault="00607FBA" w:rsidP="00C72912">
      <w:pPr>
        <w:pStyle w:val="Default"/>
        <w:numPr>
          <w:ilvl w:val="0"/>
          <w:numId w:val="26"/>
        </w:numPr>
        <w:spacing w:line="360" w:lineRule="auto"/>
        <w:ind w:left="1701" w:hanging="283"/>
        <w:jc w:val="both"/>
        <w:rPr>
          <w:rFonts w:ascii="Times New Roman" w:hAnsi="Times New Roman" w:cs="Times New Roman"/>
          <w:color w:val="auto"/>
        </w:rPr>
      </w:pPr>
      <w:r w:rsidRPr="00222765">
        <w:rPr>
          <w:rFonts w:ascii="Times New Roman" w:hAnsi="Times New Roman" w:cs="Times New Roman"/>
          <w:color w:val="auto"/>
        </w:rPr>
        <w:t>Tarif Rumah Sakit Kelas D.</w:t>
      </w:r>
    </w:p>
    <w:p w:rsidR="00607FBA" w:rsidRPr="00222765" w:rsidRDefault="00607FBA" w:rsidP="00C72912">
      <w:pPr>
        <w:pStyle w:val="Default"/>
        <w:numPr>
          <w:ilvl w:val="0"/>
          <w:numId w:val="26"/>
        </w:numPr>
        <w:spacing w:line="360" w:lineRule="auto"/>
        <w:ind w:left="1701" w:hanging="283"/>
        <w:jc w:val="both"/>
        <w:rPr>
          <w:rFonts w:ascii="Times New Roman" w:hAnsi="Times New Roman" w:cs="Times New Roman"/>
          <w:color w:val="auto"/>
        </w:rPr>
      </w:pPr>
      <w:r w:rsidRPr="00222765">
        <w:rPr>
          <w:rFonts w:ascii="Times New Roman" w:hAnsi="Times New Roman" w:cs="Times New Roman"/>
          <w:color w:val="auto"/>
        </w:rPr>
        <w:t>Tarif Rumah Sakit Khusus Rujukan Nasional.</w:t>
      </w:r>
    </w:p>
    <w:p w:rsidR="00607FBA" w:rsidRPr="00222765" w:rsidRDefault="00607FBA" w:rsidP="00C72912">
      <w:pPr>
        <w:pStyle w:val="Default"/>
        <w:numPr>
          <w:ilvl w:val="0"/>
          <w:numId w:val="26"/>
        </w:numPr>
        <w:spacing w:line="360" w:lineRule="auto"/>
        <w:ind w:left="1701" w:hanging="283"/>
        <w:jc w:val="both"/>
        <w:rPr>
          <w:rFonts w:ascii="Times New Roman" w:hAnsi="Times New Roman" w:cs="Times New Roman"/>
          <w:color w:val="auto"/>
        </w:rPr>
      </w:pPr>
      <w:r w:rsidRPr="00222765">
        <w:rPr>
          <w:rFonts w:ascii="Times New Roman" w:hAnsi="Times New Roman" w:cs="Times New Roman"/>
          <w:color w:val="auto"/>
        </w:rPr>
        <w:t>Tarif Rumah Sakit Umum Rujukan Nasional.</w:t>
      </w:r>
    </w:p>
    <w:p w:rsidR="00507780" w:rsidRDefault="00607FBA" w:rsidP="00C60C01">
      <w:pPr>
        <w:pStyle w:val="Default"/>
        <w:spacing w:line="360" w:lineRule="auto"/>
        <w:ind w:left="1418" w:firstLine="284"/>
        <w:jc w:val="both"/>
        <w:rPr>
          <w:rFonts w:ascii="Times New Roman" w:hAnsi="Times New Roman" w:cs="Times New Roman"/>
          <w:color w:val="auto"/>
        </w:rPr>
      </w:pPr>
      <w:r w:rsidRPr="00222765">
        <w:rPr>
          <w:rFonts w:ascii="Times New Roman" w:hAnsi="Times New Roman" w:cs="Times New Roman"/>
          <w:color w:val="auto"/>
        </w:rPr>
        <w:t xml:space="preserve">Pengelompokan tarif berdasarkan penyesuaian setelah melihat besaran </w:t>
      </w:r>
      <w:r w:rsidRPr="00222765">
        <w:rPr>
          <w:rFonts w:ascii="Times New Roman" w:hAnsi="Times New Roman" w:cs="Times New Roman"/>
          <w:i/>
          <w:iCs/>
          <w:color w:val="auto"/>
        </w:rPr>
        <w:t xml:space="preserve">Hospital Base Rate </w:t>
      </w:r>
      <w:r w:rsidRPr="00222765">
        <w:rPr>
          <w:rFonts w:ascii="Times New Roman" w:hAnsi="Times New Roman" w:cs="Times New Roman"/>
          <w:color w:val="auto"/>
        </w:rPr>
        <w:t xml:space="preserve">(HBR) sakit yang didapatkan dari perhitungan total biaya pengeluaran rumah sakit. Apabila dalam satu kelompok terdapat lebih dari satu rumah sakit, maka digunakan </w:t>
      </w:r>
      <w:r w:rsidRPr="00222765">
        <w:rPr>
          <w:rFonts w:ascii="Times New Roman" w:hAnsi="Times New Roman" w:cs="Times New Roman"/>
          <w:i/>
          <w:iCs/>
          <w:color w:val="auto"/>
        </w:rPr>
        <w:t>Mean Base Rate</w:t>
      </w:r>
      <w:r w:rsidRPr="00222765">
        <w:rPr>
          <w:rFonts w:ascii="Times New Roman" w:hAnsi="Times New Roman" w:cs="Times New Roman"/>
          <w:color w:val="auto"/>
        </w:rPr>
        <w:t>.</w:t>
      </w:r>
    </w:p>
    <w:p w:rsidR="00ED394D" w:rsidRDefault="00ED394D" w:rsidP="00C72912">
      <w:pPr>
        <w:pStyle w:val="Default"/>
        <w:numPr>
          <w:ilvl w:val="0"/>
          <w:numId w:val="25"/>
        </w:numPr>
        <w:spacing w:line="360" w:lineRule="auto"/>
        <w:ind w:left="1134" w:firstLine="0"/>
        <w:jc w:val="both"/>
        <w:rPr>
          <w:rFonts w:ascii="Times New Roman" w:hAnsi="Times New Roman" w:cs="Times New Roman"/>
          <w:color w:val="auto"/>
        </w:rPr>
      </w:pPr>
      <w:r>
        <w:rPr>
          <w:rFonts w:ascii="Times New Roman" w:hAnsi="Times New Roman" w:cs="Times New Roman"/>
          <w:color w:val="auto"/>
        </w:rPr>
        <w:t>Regionalisasi</w:t>
      </w:r>
    </w:p>
    <w:p w:rsidR="00607FBA" w:rsidRPr="00222765" w:rsidRDefault="00ED394D" w:rsidP="00C60C01">
      <w:pPr>
        <w:pStyle w:val="Default"/>
        <w:spacing w:line="360" w:lineRule="auto"/>
        <w:ind w:left="1418" w:firstLine="283"/>
        <w:jc w:val="both"/>
        <w:rPr>
          <w:rFonts w:ascii="Times New Roman" w:hAnsi="Times New Roman" w:cs="Times New Roman"/>
          <w:color w:val="auto"/>
        </w:rPr>
      </w:pPr>
      <w:r>
        <w:rPr>
          <w:rFonts w:ascii="Times New Roman" w:hAnsi="Times New Roman" w:cs="Times New Roman"/>
          <w:color w:val="auto"/>
        </w:rPr>
        <w:t>T</w:t>
      </w:r>
      <w:r w:rsidR="00607FBA" w:rsidRPr="00222765">
        <w:rPr>
          <w:rFonts w:ascii="Times New Roman" w:hAnsi="Times New Roman" w:cs="Times New Roman"/>
          <w:color w:val="auto"/>
        </w:rPr>
        <w:t>arif terbagi atas 5 Regional yang didasarkan pada Indeks Harga Konsumen (IHK) dan telah disepakati bersama antara BPJS Kesehatan dengan Asosiasi Fasilitas Kesehatan Tingkat Lanjutan/</w:t>
      </w:r>
    </w:p>
    <w:p w:rsidR="00607FBA" w:rsidRPr="00222765" w:rsidRDefault="00607FBA" w:rsidP="00C72912">
      <w:pPr>
        <w:pStyle w:val="Default"/>
        <w:numPr>
          <w:ilvl w:val="0"/>
          <w:numId w:val="25"/>
        </w:numPr>
        <w:spacing w:line="360" w:lineRule="auto"/>
        <w:ind w:left="1418" w:hanging="284"/>
        <w:jc w:val="both"/>
        <w:rPr>
          <w:rFonts w:ascii="Times New Roman" w:hAnsi="Times New Roman" w:cs="Times New Roman"/>
          <w:color w:val="auto"/>
        </w:rPr>
      </w:pPr>
      <w:r w:rsidRPr="00222765">
        <w:rPr>
          <w:rFonts w:ascii="Times New Roman" w:hAnsi="Times New Roman" w:cs="Times New Roman"/>
          <w:color w:val="auto"/>
        </w:rPr>
        <w:t>Terdapat pembayaran tambahan (</w:t>
      </w:r>
      <w:r w:rsidRPr="00222765">
        <w:rPr>
          <w:rFonts w:ascii="Times New Roman" w:hAnsi="Times New Roman" w:cs="Times New Roman"/>
          <w:i/>
          <w:iCs/>
          <w:color w:val="auto"/>
        </w:rPr>
        <w:t>Top Up</w:t>
      </w:r>
      <w:r w:rsidRPr="00222765">
        <w:rPr>
          <w:rFonts w:ascii="Times New Roman" w:hAnsi="Times New Roman" w:cs="Times New Roman"/>
          <w:color w:val="auto"/>
        </w:rPr>
        <w:t xml:space="preserve">) dalam sistem INA-CBGs versi 4.0 untuk kasus – kasus tertentu yang masuk dalam special </w:t>
      </w:r>
      <w:r w:rsidRPr="00222765">
        <w:rPr>
          <w:rFonts w:ascii="Times New Roman" w:hAnsi="Times New Roman" w:cs="Times New Roman"/>
          <w:i/>
          <w:iCs/>
          <w:color w:val="auto"/>
        </w:rPr>
        <w:t xml:space="preserve">casemix main group </w:t>
      </w:r>
      <w:r w:rsidRPr="00222765">
        <w:rPr>
          <w:rFonts w:ascii="Times New Roman" w:hAnsi="Times New Roman" w:cs="Times New Roman"/>
          <w:color w:val="auto"/>
        </w:rPr>
        <w:t xml:space="preserve">(CMG), meliputi:  </w:t>
      </w:r>
    </w:p>
    <w:p w:rsidR="00607FBA" w:rsidRPr="00222765" w:rsidRDefault="00607FBA" w:rsidP="00C72912">
      <w:pPr>
        <w:pStyle w:val="Default"/>
        <w:numPr>
          <w:ilvl w:val="0"/>
          <w:numId w:val="27"/>
        </w:numPr>
        <w:spacing w:line="360" w:lineRule="auto"/>
        <w:ind w:left="1702" w:hanging="284"/>
        <w:jc w:val="both"/>
        <w:rPr>
          <w:rFonts w:ascii="Times New Roman" w:hAnsi="Times New Roman" w:cs="Times New Roman"/>
          <w:color w:val="auto"/>
        </w:rPr>
      </w:pPr>
      <w:r w:rsidRPr="00222765">
        <w:rPr>
          <w:rFonts w:ascii="Times New Roman" w:hAnsi="Times New Roman" w:cs="Times New Roman"/>
          <w:color w:val="auto"/>
        </w:rPr>
        <w:t xml:space="preserve">Special </w:t>
      </w:r>
      <w:r w:rsidRPr="00222765">
        <w:rPr>
          <w:rFonts w:ascii="Times New Roman" w:hAnsi="Times New Roman" w:cs="Times New Roman"/>
          <w:i/>
          <w:iCs/>
          <w:color w:val="auto"/>
        </w:rPr>
        <w:t>Prosedure.</w:t>
      </w:r>
    </w:p>
    <w:p w:rsidR="00607FBA" w:rsidRPr="00222765" w:rsidRDefault="00607FBA" w:rsidP="00C72912">
      <w:pPr>
        <w:pStyle w:val="Default"/>
        <w:numPr>
          <w:ilvl w:val="0"/>
          <w:numId w:val="27"/>
        </w:numPr>
        <w:spacing w:line="360" w:lineRule="auto"/>
        <w:ind w:left="1702" w:hanging="284"/>
        <w:jc w:val="both"/>
        <w:rPr>
          <w:rFonts w:ascii="Times New Roman" w:hAnsi="Times New Roman" w:cs="Times New Roman"/>
          <w:color w:val="auto"/>
        </w:rPr>
      </w:pPr>
      <w:r w:rsidRPr="00222765">
        <w:rPr>
          <w:rFonts w:ascii="Times New Roman" w:hAnsi="Times New Roman" w:cs="Times New Roman"/>
          <w:color w:val="auto"/>
        </w:rPr>
        <w:t xml:space="preserve">Special </w:t>
      </w:r>
      <w:r w:rsidRPr="00222765">
        <w:rPr>
          <w:rFonts w:ascii="Times New Roman" w:hAnsi="Times New Roman" w:cs="Times New Roman"/>
          <w:i/>
          <w:iCs/>
          <w:color w:val="auto"/>
        </w:rPr>
        <w:t>Drugs.</w:t>
      </w:r>
    </w:p>
    <w:p w:rsidR="00607FBA" w:rsidRPr="00222765" w:rsidRDefault="00607FBA" w:rsidP="00C72912">
      <w:pPr>
        <w:pStyle w:val="Default"/>
        <w:numPr>
          <w:ilvl w:val="0"/>
          <w:numId w:val="27"/>
        </w:numPr>
        <w:spacing w:line="360" w:lineRule="auto"/>
        <w:ind w:left="1702" w:hanging="284"/>
        <w:jc w:val="both"/>
        <w:rPr>
          <w:rFonts w:ascii="Times New Roman" w:hAnsi="Times New Roman" w:cs="Times New Roman"/>
          <w:color w:val="auto"/>
        </w:rPr>
      </w:pPr>
      <w:r w:rsidRPr="00222765">
        <w:rPr>
          <w:rFonts w:ascii="Times New Roman" w:hAnsi="Times New Roman" w:cs="Times New Roman"/>
          <w:color w:val="auto"/>
        </w:rPr>
        <w:t xml:space="preserve">Special </w:t>
      </w:r>
      <w:r w:rsidRPr="00222765">
        <w:rPr>
          <w:rFonts w:ascii="Times New Roman" w:hAnsi="Times New Roman" w:cs="Times New Roman"/>
          <w:i/>
          <w:iCs/>
          <w:color w:val="auto"/>
        </w:rPr>
        <w:t>Investigation.</w:t>
      </w:r>
    </w:p>
    <w:p w:rsidR="00607FBA" w:rsidRPr="00222765" w:rsidRDefault="00607FBA" w:rsidP="00C72912">
      <w:pPr>
        <w:pStyle w:val="Default"/>
        <w:numPr>
          <w:ilvl w:val="0"/>
          <w:numId w:val="27"/>
        </w:numPr>
        <w:spacing w:line="360" w:lineRule="auto"/>
        <w:ind w:left="1702" w:hanging="284"/>
        <w:jc w:val="both"/>
        <w:rPr>
          <w:rFonts w:ascii="Times New Roman" w:hAnsi="Times New Roman" w:cs="Times New Roman"/>
          <w:color w:val="auto"/>
        </w:rPr>
      </w:pPr>
      <w:r w:rsidRPr="00222765">
        <w:rPr>
          <w:rFonts w:ascii="Times New Roman" w:hAnsi="Times New Roman" w:cs="Times New Roman"/>
          <w:color w:val="auto"/>
        </w:rPr>
        <w:t xml:space="preserve">Special </w:t>
      </w:r>
      <w:r w:rsidRPr="00222765">
        <w:rPr>
          <w:rFonts w:ascii="Times New Roman" w:hAnsi="Times New Roman" w:cs="Times New Roman"/>
          <w:i/>
          <w:iCs/>
          <w:color w:val="auto"/>
        </w:rPr>
        <w:t>Prosthesis.</w:t>
      </w:r>
    </w:p>
    <w:p w:rsidR="00607FBA" w:rsidRPr="00222765" w:rsidRDefault="00607FBA" w:rsidP="00C72912">
      <w:pPr>
        <w:pStyle w:val="Default"/>
        <w:numPr>
          <w:ilvl w:val="0"/>
          <w:numId w:val="27"/>
        </w:numPr>
        <w:spacing w:line="360" w:lineRule="auto"/>
        <w:ind w:left="1702" w:hanging="284"/>
        <w:jc w:val="both"/>
        <w:rPr>
          <w:rFonts w:ascii="Times New Roman" w:hAnsi="Times New Roman" w:cs="Times New Roman"/>
          <w:color w:val="auto"/>
        </w:rPr>
      </w:pPr>
      <w:r w:rsidRPr="00222765">
        <w:rPr>
          <w:rFonts w:ascii="Times New Roman" w:hAnsi="Times New Roman" w:cs="Times New Roman"/>
          <w:color w:val="auto"/>
        </w:rPr>
        <w:t xml:space="preserve">Special </w:t>
      </w:r>
      <w:r w:rsidRPr="00222765">
        <w:rPr>
          <w:rFonts w:ascii="Times New Roman" w:hAnsi="Times New Roman" w:cs="Times New Roman"/>
          <w:i/>
          <w:iCs/>
          <w:color w:val="auto"/>
        </w:rPr>
        <w:t xml:space="preserve">Groups Subacute </w:t>
      </w:r>
      <w:r w:rsidRPr="00222765">
        <w:rPr>
          <w:rFonts w:ascii="Times New Roman" w:hAnsi="Times New Roman" w:cs="Times New Roman"/>
          <w:color w:val="auto"/>
        </w:rPr>
        <w:t xml:space="preserve">dan Kronis </w:t>
      </w:r>
    </w:p>
    <w:p w:rsidR="00607FBA" w:rsidRPr="00222765" w:rsidRDefault="00607FBA" w:rsidP="00C60C01">
      <w:pPr>
        <w:pStyle w:val="Default"/>
        <w:spacing w:line="360" w:lineRule="auto"/>
        <w:ind w:left="1418"/>
        <w:jc w:val="both"/>
        <w:rPr>
          <w:rFonts w:ascii="Times New Roman" w:hAnsi="Times New Roman" w:cs="Times New Roman"/>
          <w:color w:val="auto"/>
        </w:rPr>
      </w:pPr>
      <w:r w:rsidRPr="00222765">
        <w:rPr>
          <w:rFonts w:ascii="Times New Roman" w:hAnsi="Times New Roman" w:cs="Times New Roman"/>
          <w:i/>
          <w:iCs/>
          <w:color w:val="auto"/>
        </w:rPr>
        <w:t xml:space="preserve">Top up </w:t>
      </w:r>
      <w:r w:rsidRPr="00222765">
        <w:rPr>
          <w:rFonts w:ascii="Times New Roman" w:hAnsi="Times New Roman" w:cs="Times New Roman"/>
          <w:color w:val="auto"/>
        </w:rPr>
        <w:t xml:space="preserve">pada special CMG tidak diberikan untuk seluruh kasus atau kondisi, tetapi hanya diberikan pada kasus dan kondisi tertentu. Khususnya pada beberapa kasus atau kondisi dimana rasio antara tarif INA-CBGs yang sudah dibuat berbeda cukup besar dengan tarif RS. Penjelasan lebih rinci tentang </w:t>
      </w:r>
      <w:r w:rsidRPr="00222765">
        <w:rPr>
          <w:rFonts w:ascii="Times New Roman" w:hAnsi="Times New Roman" w:cs="Times New Roman"/>
          <w:i/>
          <w:iCs/>
          <w:color w:val="auto"/>
        </w:rPr>
        <w:t xml:space="preserve">Top Up </w:t>
      </w:r>
      <w:r w:rsidRPr="00222765">
        <w:rPr>
          <w:rFonts w:ascii="Times New Roman" w:hAnsi="Times New Roman" w:cs="Times New Roman"/>
          <w:color w:val="auto"/>
        </w:rPr>
        <w:t xml:space="preserve">dapat dilihat pada poin D. </w:t>
      </w:r>
    </w:p>
    <w:p w:rsidR="00607FBA" w:rsidRPr="00222765" w:rsidRDefault="00607FBA" w:rsidP="00C72912">
      <w:pPr>
        <w:pStyle w:val="Default"/>
        <w:numPr>
          <w:ilvl w:val="0"/>
          <w:numId w:val="25"/>
        </w:numPr>
        <w:spacing w:line="360" w:lineRule="auto"/>
        <w:ind w:left="1418" w:hanging="284"/>
        <w:jc w:val="both"/>
        <w:rPr>
          <w:rFonts w:ascii="Times New Roman" w:hAnsi="Times New Roman" w:cs="Times New Roman"/>
          <w:color w:val="auto"/>
        </w:rPr>
      </w:pPr>
      <w:r w:rsidRPr="00222765">
        <w:rPr>
          <w:rFonts w:ascii="Times New Roman" w:hAnsi="Times New Roman" w:cs="Times New Roman"/>
          <w:color w:val="auto"/>
        </w:rPr>
        <w:t xml:space="preserve">Tidak ada perbedaan tarif antara rumah sakit umum dan khusus, disesuaikan dengan penetapan kelas yang dimiliki untuk semua pelayanan di rumah sakit berdasarkan surat keputusan penetapan kelas yang dikeluarkan oleh Kementerian Kesehatan RI. </w:t>
      </w:r>
    </w:p>
    <w:p w:rsidR="00607FBA" w:rsidRPr="00BF7BEE" w:rsidRDefault="00607FBA" w:rsidP="00C72912">
      <w:pPr>
        <w:pStyle w:val="Default"/>
        <w:numPr>
          <w:ilvl w:val="0"/>
          <w:numId w:val="25"/>
        </w:numPr>
        <w:spacing w:line="360" w:lineRule="auto"/>
        <w:ind w:left="1418" w:hanging="284"/>
        <w:jc w:val="both"/>
        <w:rPr>
          <w:rFonts w:ascii="Times New Roman" w:hAnsi="Times New Roman" w:cs="Times New Roman"/>
          <w:color w:val="auto"/>
        </w:rPr>
      </w:pPr>
      <w:r w:rsidRPr="00222765">
        <w:rPr>
          <w:rFonts w:ascii="Times New Roman" w:hAnsi="Times New Roman" w:cs="Times New Roman"/>
          <w:color w:val="auto"/>
        </w:rPr>
        <w:t xml:space="preserve">Tarif INA-CBGs merupakan tarif paket yang meliputi seluruh komponen sumber daya rumah sakit yang digunakan dalam pelayanan baik medis maupun non-medis. </w:t>
      </w:r>
      <w:r w:rsidRPr="00BF7BEE">
        <w:rPr>
          <w:rFonts w:ascii="Times New Roman" w:hAnsi="Times New Roman" w:cs="Times New Roman"/>
          <w:color w:val="auto"/>
        </w:rPr>
        <w:t xml:space="preserve">Untuk Rumah Sakit yang belum memiliki penetapan kelas, maka tarif INA-CBGs yang digunakan setara dengan Tarif Rumah Sakit Kelas D sesuai regionalisasi masing-masing. </w:t>
      </w:r>
    </w:p>
    <w:p w:rsidR="00607FBA" w:rsidRPr="00222765" w:rsidRDefault="00607FBA" w:rsidP="00C60C01">
      <w:pPr>
        <w:pStyle w:val="ListParagraph"/>
        <w:shd w:val="clear" w:color="auto" w:fill="FFFFFF"/>
        <w:spacing w:after="0" w:line="360" w:lineRule="auto"/>
        <w:ind w:left="1440" w:firstLine="720"/>
        <w:jc w:val="both"/>
        <w:rPr>
          <w:rFonts w:ascii="Times New Roman" w:hAnsi="Times New Roman" w:cs="Times New Roman"/>
          <w:sz w:val="24"/>
          <w:szCs w:val="24"/>
        </w:rPr>
      </w:pPr>
      <w:r w:rsidRPr="00222765">
        <w:rPr>
          <w:rFonts w:ascii="Times New Roman" w:hAnsi="Times New Roman" w:cs="Times New Roman"/>
          <w:sz w:val="24"/>
          <w:szCs w:val="24"/>
        </w:rPr>
        <w:t xml:space="preserve">Penghitungan tarif INA CBGs berbasis pada data </w:t>
      </w:r>
      <w:r w:rsidRPr="00222765">
        <w:rPr>
          <w:rFonts w:ascii="Times New Roman" w:hAnsi="Times New Roman" w:cs="Times New Roman"/>
          <w:i/>
          <w:iCs/>
          <w:sz w:val="24"/>
          <w:szCs w:val="24"/>
        </w:rPr>
        <w:t xml:space="preserve">costing </w:t>
      </w:r>
      <w:r w:rsidRPr="00222765">
        <w:rPr>
          <w:rFonts w:ascii="Times New Roman" w:hAnsi="Times New Roman" w:cs="Times New Roman"/>
          <w:sz w:val="24"/>
          <w:szCs w:val="24"/>
        </w:rPr>
        <w:t xml:space="preserve">dan data koding rumah sakit. Data </w:t>
      </w:r>
      <w:r w:rsidRPr="00222765">
        <w:rPr>
          <w:rFonts w:ascii="Times New Roman" w:hAnsi="Times New Roman" w:cs="Times New Roman"/>
          <w:i/>
          <w:iCs/>
          <w:sz w:val="24"/>
          <w:szCs w:val="24"/>
        </w:rPr>
        <w:t xml:space="preserve">costing </w:t>
      </w:r>
      <w:r w:rsidRPr="00222765">
        <w:rPr>
          <w:rFonts w:ascii="Times New Roman" w:hAnsi="Times New Roman" w:cs="Times New Roman"/>
          <w:sz w:val="24"/>
          <w:szCs w:val="24"/>
        </w:rPr>
        <w:t xml:space="preserve">didapatkan dari rumah sakit terpilih (rumah sakit sampel) representasi dari kelas rumah sakit, jenis rumah sakit maupun kepemilikan rumah sakit (rumah sakit swasta dan pemerintah), meliputi seluruh data biaya yang dikeluarkan oleh rumah sakit, tidak termasuk obat yang sumber pembiayaannya dari program pemerintah (HIV, TB, dan lainnya). Data koding diperoleh dari data koding rumah sakit PPK Jamkesmas. Untuk penyusunan tarif JKN digunakan data </w:t>
      </w:r>
      <w:r w:rsidRPr="00222765">
        <w:rPr>
          <w:rFonts w:ascii="Times New Roman" w:hAnsi="Times New Roman" w:cs="Times New Roman"/>
          <w:i/>
          <w:iCs/>
          <w:sz w:val="24"/>
          <w:szCs w:val="24"/>
        </w:rPr>
        <w:t xml:space="preserve">costing </w:t>
      </w:r>
      <w:r w:rsidRPr="00222765">
        <w:rPr>
          <w:rFonts w:ascii="Times New Roman" w:hAnsi="Times New Roman" w:cs="Times New Roman"/>
          <w:sz w:val="24"/>
          <w:szCs w:val="24"/>
        </w:rPr>
        <w:t>137 rumah sakit pemerintah dan swasta serta 6 juta data koding (kasus).</w:t>
      </w:r>
    </w:p>
    <w:p w:rsidR="00607FBA" w:rsidRPr="00222765" w:rsidRDefault="00607FBA" w:rsidP="00C60C01">
      <w:pPr>
        <w:pStyle w:val="ListParagraph"/>
        <w:shd w:val="clear" w:color="auto" w:fill="FFFFFF"/>
        <w:spacing w:after="0" w:line="360" w:lineRule="auto"/>
        <w:ind w:left="1440" w:firstLine="720"/>
        <w:jc w:val="both"/>
        <w:rPr>
          <w:rFonts w:ascii="Times New Roman" w:hAnsi="Times New Roman" w:cs="Times New Roman"/>
          <w:sz w:val="24"/>
          <w:szCs w:val="24"/>
        </w:rPr>
      </w:pPr>
      <w:r w:rsidRPr="00222765">
        <w:rPr>
          <w:rFonts w:ascii="Times New Roman" w:hAnsi="Times New Roman" w:cs="Times New Roman"/>
          <w:sz w:val="24"/>
          <w:szCs w:val="24"/>
        </w:rPr>
        <w:t>Menurut Permenkes RI No. 28 Tahun 2014, mekanisme pembayaran pelayanan kesehatan dengan menggunakan sistem INA CBGs terhadap FKRTL berdasarkan pada pengajuan klaim dari FKRTL baik untuk pelayanan rawat jalan maupun untuk pelayanan rawat inap. Klaim FKRTL dibayarkan oleh BPJS Kesehatan paling lambat 15 hari setelah berkas klaim diterima lengkap. Pengaturan lebih lanjut tentang sistem paket INA CBGs di atur lebih lanjut dalam Petunjuk Teknis INA CBGs. Sedangkan mekanisme pembayaran pelayanan kesehatan dengan menggunakan sistem di luar paket INA CBGs terhadap FKRTL berdasarkan pada ketentuan Menteri Kesehatan.</w:t>
      </w:r>
    </w:p>
    <w:p w:rsidR="00607FBA" w:rsidRPr="00222765" w:rsidRDefault="00607FBA" w:rsidP="00C72912">
      <w:pPr>
        <w:pStyle w:val="ListParagraph"/>
        <w:numPr>
          <w:ilvl w:val="0"/>
          <w:numId w:val="30"/>
        </w:numPr>
        <w:shd w:val="clear" w:color="auto" w:fill="FFFFFF"/>
        <w:spacing w:after="0" w:line="360" w:lineRule="auto"/>
        <w:ind w:left="1134" w:hanging="425"/>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Cost-Sharing</w:t>
      </w:r>
    </w:p>
    <w:p w:rsidR="00607FBA" w:rsidRPr="00BF7BEE" w:rsidRDefault="00607FBA" w:rsidP="00C60C01">
      <w:pPr>
        <w:pStyle w:val="ListParagraph"/>
        <w:shd w:val="clear" w:color="auto" w:fill="FFFFFF"/>
        <w:spacing w:after="0" w:line="360" w:lineRule="auto"/>
        <w:ind w:left="1134" w:firstLine="284"/>
        <w:jc w:val="both"/>
        <w:rPr>
          <w:rFonts w:ascii="Times New Roman" w:eastAsia="Times New Roman" w:hAnsi="Times New Roman" w:cs="Times New Roman"/>
          <w:sz w:val="24"/>
          <w:szCs w:val="24"/>
        </w:rPr>
      </w:pPr>
      <w:r w:rsidRPr="00222765">
        <w:rPr>
          <w:rFonts w:ascii="Times New Roman" w:eastAsia="Times New Roman" w:hAnsi="Times New Roman" w:cs="Times New Roman"/>
          <w:sz w:val="24"/>
          <w:szCs w:val="24"/>
        </w:rPr>
        <w:t>Konsep iuran biaya adalah suatu konsep pemberian imbalan jasa pada PPK, dimana sebagian biaya pelayanan kesehatan dibayar oleh pengguna jasa pelayanan kesehatan (</w:t>
      </w:r>
      <w:r w:rsidRPr="00222765">
        <w:rPr>
          <w:rFonts w:ascii="Times New Roman" w:eastAsia="Times New Roman" w:hAnsi="Times New Roman" w:cs="Times New Roman"/>
          <w:i/>
          <w:sz w:val="24"/>
          <w:szCs w:val="24"/>
        </w:rPr>
        <w:t>user’s fee</w:t>
      </w:r>
      <w:r w:rsidRPr="00222765">
        <w:rPr>
          <w:rFonts w:ascii="Times New Roman" w:eastAsia="Times New Roman" w:hAnsi="Times New Roman" w:cs="Times New Roman"/>
          <w:sz w:val="24"/>
          <w:szCs w:val="24"/>
        </w:rPr>
        <w:t>).</w:t>
      </w:r>
      <w:r w:rsidR="00BF7BEE">
        <w:rPr>
          <w:rFonts w:ascii="Times New Roman" w:eastAsia="Times New Roman" w:hAnsi="Times New Roman" w:cs="Times New Roman"/>
          <w:sz w:val="24"/>
          <w:szCs w:val="24"/>
          <w:lang w:val="id-ID"/>
        </w:rPr>
        <w:t xml:space="preserve"> </w:t>
      </w:r>
      <w:r w:rsidRPr="00BF7BEE">
        <w:rPr>
          <w:rFonts w:ascii="Times New Roman" w:hAnsi="Times New Roman" w:cs="Times New Roman"/>
          <w:sz w:val="24"/>
          <w:szCs w:val="24"/>
        </w:rPr>
        <w:t xml:space="preserve">Mekanisme pembayaran iuran peserta kepada BPJS Kesehatan disesuaikan dengan kepesertaan yang terdaftar di BPJS Kesehatan. </w:t>
      </w:r>
    </w:p>
    <w:p w:rsidR="00607FBA" w:rsidRPr="00222765" w:rsidRDefault="00607FBA" w:rsidP="00C72912">
      <w:pPr>
        <w:pStyle w:val="ListParagraph"/>
        <w:numPr>
          <w:ilvl w:val="0"/>
          <w:numId w:val="31"/>
        </w:numPr>
        <w:shd w:val="clear" w:color="auto" w:fill="FFFFFF"/>
        <w:spacing w:after="0" w:line="360" w:lineRule="auto"/>
        <w:ind w:left="1418" w:hanging="284"/>
        <w:jc w:val="both"/>
        <w:rPr>
          <w:rFonts w:ascii="Times New Roman" w:eastAsia="Times New Roman" w:hAnsi="Times New Roman" w:cs="Times New Roman"/>
          <w:sz w:val="24"/>
          <w:szCs w:val="24"/>
        </w:rPr>
      </w:pPr>
      <w:r w:rsidRPr="00222765">
        <w:rPr>
          <w:rFonts w:ascii="Times New Roman" w:hAnsi="Times New Roman" w:cs="Times New Roman"/>
          <w:sz w:val="24"/>
          <w:szCs w:val="24"/>
        </w:rPr>
        <w:t xml:space="preserve">Iuran bagi peserta PBI dibayarkan oleh Pemerintah Pusat melalui Kementerian Kesehatan kepada BPJS Kesehatan. </w:t>
      </w:r>
    </w:p>
    <w:p w:rsidR="00607FBA" w:rsidRPr="00222765" w:rsidRDefault="00607FBA" w:rsidP="00C72912">
      <w:pPr>
        <w:pStyle w:val="ListParagraph"/>
        <w:numPr>
          <w:ilvl w:val="0"/>
          <w:numId w:val="31"/>
        </w:numPr>
        <w:shd w:val="clear" w:color="auto" w:fill="FFFFFF"/>
        <w:spacing w:after="0" w:line="360" w:lineRule="auto"/>
        <w:ind w:left="1418" w:hanging="284"/>
        <w:jc w:val="both"/>
        <w:rPr>
          <w:rFonts w:ascii="Times New Roman" w:eastAsia="Times New Roman" w:hAnsi="Times New Roman" w:cs="Times New Roman"/>
          <w:sz w:val="24"/>
          <w:szCs w:val="24"/>
        </w:rPr>
      </w:pPr>
      <w:r w:rsidRPr="00222765">
        <w:rPr>
          <w:rFonts w:ascii="Times New Roman" w:hAnsi="Times New Roman" w:cs="Times New Roman"/>
          <w:sz w:val="24"/>
          <w:szCs w:val="24"/>
        </w:rPr>
        <w:t xml:space="preserve">Iuran bagi peserta yang didaftarkan oleh Pemerintah Daerah dibayarkan oleh Pemerintah Daerah dengan besaran iuran minimum sama dengan besar iuran untuk peserta PBI. </w:t>
      </w:r>
    </w:p>
    <w:p w:rsidR="00607FBA" w:rsidRPr="00222765" w:rsidRDefault="00607FBA" w:rsidP="00C72912">
      <w:pPr>
        <w:pStyle w:val="ListParagraph"/>
        <w:numPr>
          <w:ilvl w:val="0"/>
          <w:numId w:val="31"/>
        </w:numPr>
        <w:shd w:val="clear" w:color="auto" w:fill="FFFFFF"/>
        <w:spacing w:after="0" w:line="360" w:lineRule="auto"/>
        <w:ind w:left="1418" w:hanging="284"/>
        <w:jc w:val="both"/>
        <w:rPr>
          <w:rFonts w:ascii="Times New Roman" w:eastAsia="Times New Roman" w:hAnsi="Times New Roman" w:cs="Times New Roman"/>
          <w:sz w:val="24"/>
          <w:szCs w:val="24"/>
        </w:rPr>
      </w:pPr>
      <w:r w:rsidRPr="00222765">
        <w:rPr>
          <w:rFonts w:ascii="Times New Roman" w:hAnsi="Times New Roman" w:cs="Times New Roman"/>
          <w:sz w:val="24"/>
          <w:szCs w:val="24"/>
        </w:rPr>
        <w:t xml:space="preserve">Iuran Jaminan Kesehatan bagi Peserta Pekerja Penerima Upah dibayar oleh pemberi kerja dan pekerja dengan ketentuan sebagai berikut: </w:t>
      </w:r>
    </w:p>
    <w:p w:rsidR="00607FBA" w:rsidRPr="00222765" w:rsidRDefault="00607FBA" w:rsidP="00C72912">
      <w:pPr>
        <w:pStyle w:val="ListParagraph"/>
        <w:numPr>
          <w:ilvl w:val="0"/>
          <w:numId w:val="28"/>
        </w:numPr>
        <w:shd w:val="clear" w:color="auto" w:fill="FFFFFF"/>
        <w:spacing w:after="0" w:line="360" w:lineRule="auto"/>
        <w:ind w:left="1701" w:hanging="283"/>
        <w:jc w:val="both"/>
        <w:rPr>
          <w:rFonts w:ascii="Times New Roman" w:eastAsia="Times New Roman" w:hAnsi="Times New Roman" w:cs="Times New Roman"/>
          <w:sz w:val="24"/>
          <w:szCs w:val="24"/>
        </w:rPr>
      </w:pPr>
      <w:r w:rsidRPr="00222765">
        <w:rPr>
          <w:rFonts w:ascii="Times New Roman" w:hAnsi="Times New Roman" w:cs="Times New Roman"/>
          <w:sz w:val="24"/>
          <w:szCs w:val="24"/>
        </w:rPr>
        <w:t xml:space="preserve">Pemberi kerja memungut iuran dari pekerja dan membayar iuran yang menjadi tanggung jawab pemberi kerja kemudian iuran disetorkan ke BPJS Kesehatan. </w:t>
      </w:r>
    </w:p>
    <w:p w:rsidR="00607FBA" w:rsidRPr="00222765" w:rsidRDefault="00607FBA" w:rsidP="00C72912">
      <w:pPr>
        <w:pStyle w:val="ListParagraph"/>
        <w:numPr>
          <w:ilvl w:val="0"/>
          <w:numId w:val="28"/>
        </w:numPr>
        <w:shd w:val="clear" w:color="auto" w:fill="FFFFFF"/>
        <w:spacing w:after="0" w:line="360" w:lineRule="auto"/>
        <w:ind w:left="1701" w:hanging="283"/>
        <w:jc w:val="both"/>
        <w:rPr>
          <w:rFonts w:ascii="Times New Roman" w:eastAsia="Times New Roman" w:hAnsi="Times New Roman" w:cs="Times New Roman"/>
          <w:sz w:val="24"/>
          <w:szCs w:val="24"/>
        </w:rPr>
      </w:pPr>
      <w:r w:rsidRPr="00222765">
        <w:rPr>
          <w:rFonts w:ascii="Times New Roman" w:hAnsi="Times New Roman" w:cs="Times New Roman"/>
          <w:sz w:val="24"/>
          <w:szCs w:val="24"/>
        </w:rPr>
        <w:t xml:space="preserve">Pemerintah Pusat dan Pemerintah Daerah sebagai pemberi kerja menyetorkan iuran kepada BPJS Kesehatan melalui rekening kas negara dengan tata cara pengaturan penyetoran dari kas negara kepada BPJS Kesehatan sebagaimana diatur oleh Kementerian Keuangan. </w:t>
      </w:r>
    </w:p>
    <w:p w:rsidR="00607FBA" w:rsidRPr="00222765" w:rsidRDefault="00607FBA" w:rsidP="00C72912">
      <w:pPr>
        <w:pStyle w:val="ListParagraph"/>
        <w:numPr>
          <w:ilvl w:val="0"/>
          <w:numId w:val="31"/>
        </w:numPr>
        <w:shd w:val="clear" w:color="auto" w:fill="FFFFFF"/>
        <w:spacing w:after="0" w:line="360" w:lineRule="auto"/>
        <w:ind w:left="1418" w:hanging="284"/>
        <w:jc w:val="both"/>
        <w:rPr>
          <w:rFonts w:ascii="Times New Roman" w:eastAsia="Times New Roman" w:hAnsi="Times New Roman" w:cs="Times New Roman"/>
          <w:sz w:val="24"/>
          <w:szCs w:val="24"/>
        </w:rPr>
      </w:pPr>
      <w:r w:rsidRPr="00222765">
        <w:rPr>
          <w:rFonts w:ascii="Times New Roman" w:hAnsi="Times New Roman" w:cs="Times New Roman"/>
          <w:sz w:val="24"/>
          <w:szCs w:val="24"/>
        </w:rPr>
        <w:t xml:space="preserve">Iuran bagi Peserta Pekerja Bukan Penerima Upah dan Peserta Bukan Pekerja dibayarkan oleh peserta sendiri kepada BPJS Kesehatan sesuai dengan kelas perawatannya. </w:t>
      </w:r>
    </w:p>
    <w:p w:rsidR="00607FBA" w:rsidRPr="00BF7BEE" w:rsidRDefault="00607FBA" w:rsidP="00C72912">
      <w:pPr>
        <w:pStyle w:val="ListParagraph"/>
        <w:numPr>
          <w:ilvl w:val="0"/>
          <w:numId w:val="31"/>
        </w:numPr>
        <w:shd w:val="clear" w:color="auto" w:fill="FFFFFF"/>
        <w:spacing w:after="0" w:line="360" w:lineRule="auto"/>
        <w:ind w:left="1418" w:hanging="284"/>
        <w:jc w:val="both"/>
        <w:rPr>
          <w:rFonts w:ascii="Times New Roman" w:eastAsia="Times New Roman" w:hAnsi="Times New Roman" w:cs="Times New Roman"/>
          <w:sz w:val="24"/>
          <w:szCs w:val="24"/>
        </w:rPr>
      </w:pPr>
      <w:r w:rsidRPr="00222765">
        <w:rPr>
          <w:rFonts w:ascii="Times New Roman" w:hAnsi="Times New Roman" w:cs="Times New Roman"/>
          <w:sz w:val="24"/>
          <w:szCs w:val="24"/>
        </w:rPr>
        <w:t xml:space="preserve">Iuran bagi penerima pensiun, veteran, dan perintis kemerdekaan dibayar oleh pemerintah kepada BPJS Kesehatan. </w:t>
      </w:r>
    </w:p>
    <w:p w:rsidR="00607FBA" w:rsidRPr="00BF7BEE" w:rsidRDefault="00BF7BEE" w:rsidP="00C60C01">
      <w:pPr>
        <w:shd w:val="clear" w:color="auto" w:fill="FFFFFF"/>
        <w:spacing w:after="0" w:line="360" w:lineRule="auto"/>
        <w:jc w:val="both"/>
        <w:rPr>
          <w:rFonts w:ascii="Times New Roman" w:eastAsia="Times New Roman" w:hAnsi="Times New Roman" w:cs="Times New Roman"/>
          <w:b/>
          <w:sz w:val="24"/>
          <w:szCs w:val="24"/>
        </w:rPr>
      </w:pPr>
      <w:r w:rsidRPr="00BF7BEE">
        <w:rPr>
          <w:rFonts w:ascii="Times New Roman" w:eastAsia="Times New Roman" w:hAnsi="Times New Roman" w:cs="Times New Roman"/>
          <w:b/>
          <w:sz w:val="24"/>
          <w:szCs w:val="24"/>
        </w:rPr>
        <w:t>2.9.</w:t>
      </w:r>
      <w:r w:rsidR="00773FB7">
        <w:rPr>
          <w:rFonts w:ascii="Times New Roman" w:eastAsia="Times New Roman" w:hAnsi="Times New Roman" w:cs="Times New Roman"/>
          <w:b/>
          <w:sz w:val="24"/>
          <w:szCs w:val="24"/>
          <w:lang w:val="id-ID"/>
        </w:rPr>
        <w:t>3</w:t>
      </w:r>
      <w:r w:rsidRPr="00BF7BEE">
        <w:rPr>
          <w:rFonts w:ascii="Times New Roman" w:eastAsia="Times New Roman" w:hAnsi="Times New Roman" w:cs="Times New Roman"/>
          <w:b/>
          <w:sz w:val="24"/>
          <w:szCs w:val="24"/>
          <w:lang w:val="id-ID"/>
        </w:rPr>
        <w:tab/>
      </w:r>
      <w:r w:rsidR="00607FBA" w:rsidRPr="00BF7BEE">
        <w:rPr>
          <w:rFonts w:ascii="Times New Roman" w:eastAsia="Times New Roman" w:hAnsi="Times New Roman" w:cs="Times New Roman"/>
          <w:b/>
          <w:sz w:val="24"/>
          <w:szCs w:val="24"/>
        </w:rPr>
        <w:t>Perbedaan Mekanisme Pembayaran Retrospektif dan Prospektif</w:t>
      </w:r>
    </w:p>
    <w:p w:rsidR="00607FBA" w:rsidRDefault="00607FBA" w:rsidP="00C60C01">
      <w:pPr>
        <w:shd w:val="clear" w:color="auto" w:fill="FFFFFF"/>
        <w:spacing w:after="0" w:line="360" w:lineRule="auto"/>
        <w:ind w:left="709" w:firstLine="425"/>
        <w:jc w:val="both"/>
        <w:rPr>
          <w:rFonts w:ascii="Times New Roman" w:hAnsi="Times New Roman" w:cs="Times New Roman"/>
          <w:sz w:val="24"/>
          <w:szCs w:val="24"/>
          <w:lang w:val="id-ID"/>
        </w:rPr>
      </w:pPr>
      <w:r w:rsidRPr="00222765">
        <w:rPr>
          <w:rFonts w:ascii="Times New Roman" w:eastAsia="Times New Roman" w:hAnsi="Times New Roman" w:cs="Times New Roman"/>
          <w:sz w:val="24"/>
          <w:szCs w:val="24"/>
        </w:rPr>
        <w:t xml:space="preserve">Menurut Permenkes </w:t>
      </w:r>
      <w:r w:rsidRPr="00222765">
        <w:rPr>
          <w:rFonts w:ascii="Times New Roman" w:hAnsi="Times New Roman" w:cs="Times New Roman"/>
          <w:sz w:val="24"/>
          <w:szCs w:val="24"/>
        </w:rPr>
        <w:t>No. 27 Tahun 2014, perbedaan antara mekanisme pembayaran retrospektif dan prospektif terletak pada kelebihan dan kekurangan yang dimiliki keduanya.</w:t>
      </w:r>
    </w:p>
    <w:p w:rsidR="00BF7BEE" w:rsidRPr="00773FB7" w:rsidRDefault="00413D22" w:rsidP="00773FB7">
      <w:pPr>
        <w:shd w:val="clear" w:color="auto" w:fill="FFFFFF"/>
        <w:spacing w:after="0" w:line="360" w:lineRule="auto"/>
        <w:ind w:left="709"/>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Tabel 2.4</w:t>
      </w:r>
      <w:r w:rsidR="00BF7BEE">
        <w:rPr>
          <w:rFonts w:ascii="Times New Roman" w:hAnsi="Times New Roman" w:cs="Times New Roman"/>
          <w:sz w:val="24"/>
          <w:szCs w:val="24"/>
          <w:lang w:val="id-ID"/>
        </w:rPr>
        <w:t xml:space="preserve"> Kelebihan Dan Kekurangan Metode Pembayaran Retrospektif</w:t>
      </w:r>
    </w:p>
    <w:p w:rsidR="00413D22" w:rsidRDefault="00413D22" w:rsidP="002941F8">
      <w:pPr>
        <w:shd w:val="clear" w:color="auto" w:fill="FFFFFF"/>
        <w:spacing w:after="0" w:line="360" w:lineRule="auto"/>
        <w:ind w:left="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58240" behindDoc="0" locked="0" layoutInCell="1" allowOverlap="1">
            <wp:simplePos x="0" y="0"/>
            <wp:positionH relativeFrom="column">
              <wp:posOffset>549910</wp:posOffset>
            </wp:positionH>
            <wp:positionV relativeFrom="paragraph">
              <wp:posOffset>52070</wp:posOffset>
            </wp:positionV>
            <wp:extent cx="4636135" cy="231521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5573" t="28438" r="23927" b="26875"/>
                    <a:stretch>
                      <a:fillRect/>
                    </a:stretch>
                  </pic:blipFill>
                  <pic:spPr bwMode="auto">
                    <a:xfrm>
                      <a:off x="0" y="0"/>
                      <a:ext cx="4636135" cy="2315210"/>
                    </a:xfrm>
                    <a:prstGeom prst="rect">
                      <a:avLst/>
                    </a:prstGeom>
                    <a:noFill/>
                    <a:ln w="9525">
                      <a:noFill/>
                      <a:miter lim="800000"/>
                      <a:headEnd/>
                      <a:tailEnd/>
                    </a:ln>
                  </pic:spPr>
                </pic:pic>
              </a:graphicData>
            </a:graphic>
          </wp:anchor>
        </w:drawing>
      </w:r>
    </w:p>
    <w:p w:rsidR="00413D22" w:rsidRDefault="00413D22" w:rsidP="002941F8">
      <w:pPr>
        <w:shd w:val="clear" w:color="auto" w:fill="FFFFFF"/>
        <w:spacing w:after="0" w:line="360" w:lineRule="auto"/>
        <w:ind w:left="709"/>
        <w:jc w:val="both"/>
        <w:rPr>
          <w:rFonts w:ascii="Times New Roman" w:hAnsi="Times New Roman" w:cs="Times New Roman"/>
          <w:sz w:val="24"/>
          <w:szCs w:val="24"/>
          <w:lang w:val="id-ID"/>
        </w:rPr>
      </w:pPr>
    </w:p>
    <w:p w:rsidR="00413D22" w:rsidRDefault="00413D22" w:rsidP="002941F8">
      <w:pPr>
        <w:shd w:val="clear" w:color="auto" w:fill="FFFFFF"/>
        <w:spacing w:after="0" w:line="360" w:lineRule="auto"/>
        <w:ind w:left="709"/>
        <w:jc w:val="both"/>
        <w:rPr>
          <w:rFonts w:ascii="Times New Roman" w:hAnsi="Times New Roman" w:cs="Times New Roman"/>
          <w:sz w:val="24"/>
          <w:szCs w:val="24"/>
          <w:lang w:val="id-ID"/>
        </w:rPr>
      </w:pPr>
    </w:p>
    <w:p w:rsidR="00413D22" w:rsidRDefault="00413D22" w:rsidP="002941F8">
      <w:pPr>
        <w:shd w:val="clear" w:color="auto" w:fill="FFFFFF"/>
        <w:spacing w:after="0" w:line="360" w:lineRule="auto"/>
        <w:ind w:left="709"/>
        <w:jc w:val="both"/>
        <w:rPr>
          <w:rFonts w:ascii="Times New Roman" w:hAnsi="Times New Roman" w:cs="Times New Roman"/>
          <w:sz w:val="24"/>
          <w:szCs w:val="24"/>
          <w:lang w:val="id-ID"/>
        </w:rPr>
      </w:pPr>
    </w:p>
    <w:p w:rsidR="00413D22" w:rsidRDefault="00413D22" w:rsidP="002941F8">
      <w:pPr>
        <w:shd w:val="clear" w:color="auto" w:fill="FFFFFF"/>
        <w:spacing w:after="0" w:line="360" w:lineRule="auto"/>
        <w:ind w:left="709"/>
        <w:jc w:val="both"/>
        <w:rPr>
          <w:rFonts w:ascii="Times New Roman" w:hAnsi="Times New Roman" w:cs="Times New Roman"/>
          <w:sz w:val="24"/>
          <w:szCs w:val="24"/>
          <w:lang w:val="id-ID"/>
        </w:rPr>
      </w:pPr>
    </w:p>
    <w:p w:rsidR="00413D22" w:rsidRDefault="00413D22" w:rsidP="002941F8">
      <w:pPr>
        <w:shd w:val="clear" w:color="auto" w:fill="FFFFFF"/>
        <w:spacing w:after="0" w:line="360" w:lineRule="auto"/>
        <w:ind w:left="709"/>
        <w:jc w:val="both"/>
        <w:rPr>
          <w:rFonts w:ascii="Times New Roman" w:hAnsi="Times New Roman" w:cs="Times New Roman"/>
          <w:sz w:val="24"/>
          <w:szCs w:val="24"/>
          <w:lang w:val="id-ID"/>
        </w:rPr>
      </w:pPr>
    </w:p>
    <w:p w:rsidR="00413D22" w:rsidRDefault="00413D22" w:rsidP="002941F8">
      <w:pPr>
        <w:shd w:val="clear" w:color="auto" w:fill="FFFFFF"/>
        <w:spacing w:after="0" w:line="360" w:lineRule="auto"/>
        <w:ind w:left="709"/>
        <w:jc w:val="both"/>
        <w:rPr>
          <w:rFonts w:ascii="Times New Roman" w:hAnsi="Times New Roman" w:cs="Times New Roman"/>
          <w:sz w:val="24"/>
          <w:szCs w:val="24"/>
          <w:lang w:val="id-ID"/>
        </w:rPr>
      </w:pPr>
    </w:p>
    <w:p w:rsidR="00413D22" w:rsidRDefault="00413D22" w:rsidP="002941F8">
      <w:pPr>
        <w:shd w:val="clear" w:color="auto" w:fill="FFFFFF"/>
        <w:spacing w:after="0" w:line="360" w:lineRule="auto"/>
        <w:ind w:left="709"/>
        <w:jc w:val="both"/>
        <w:rPr>
          <w:rFonts w:ascii="Times New Roman" w:hAnsi="Times New Roman" w:cs="Times New Roman"/>
          <w:sz w:val="24"/>
          <w:szCs w:val="24"/>
          <w:lang w:val="id-ID"/>
        </w:rPr>
      </w:pPr>
    </w:p>
    <w:p w:rsidR="00413D22" w:rsidRDefault="00413D22" w:rsidP="002941F8">
      <w:pPr>
        <w:shd w:val="clear" w:color="auto" w:fill="FFFFFF"/>
        <w:spacing w:after="0" w:line="360" w:lineRule="auto"/>
        <w:ind w:left="709"/>
        <w:jc w:val="both"/>
        <w:rPr>
          <w:rFonts w:ascii="Times New Roman" w:hAnsi="Times New Roman" w:cs="Times New Roman"/>
          <w:sz w:val="24"/>
          <w:szCs w:val="24"/>
          <w:lang w:val="id-ID"/>
        </w:rPr>
      </w:pPr>
    </w:p>
    <w:p w:rsidR="00413D22" w:rsidRDefault="00413D22" w:rsidP="002941F8">
      <w:pPr>
        <w:shd w:val="clear" w:color="auto" w:fill="FFFFFF"/>
        <w:spacing w:after="0" w:line="360" w:lineRule="auto"/>
        <w:ind w:left="709"/>
        <w:jc w:val="both"/>
        <w:rPr>
          <w:rFonts w:ascii="Times New Roman" w:hAnsi="Times New Roman" w:cs="Times New Roman"/>
          <w:sz w:val="24"/>
          <w:szCs w:val="24"/>
          <w:lang w:val="id-ID"/>
        </w:rPr>
      </w:pPr>
    </w:p>
    <w:p w:rsidR="002941F8" w:rsidRPr="002941F8" w:rsidRDefault="00413D22" w:rsidP="002941F8">
      <w:pPr>
        <w:shd w:val="clear" w:color="auto" w:fill="FFFFFF"/>
        <w:spacing w:after="0" w:line="360" w:lineRule="auto"/>
        <w:ind w:left="709"/>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Tabel 2.5</w:t>
      </w:r>
      <w:r w:rsidR="00BF7BEE">
        <w:rPr>
          <w:rFonts w:ascii="Times New Roman" w:hAnsi="Times New Roman" w:cs="Times New Roman"/>
          <w:sz w:val="24"/>
          <w:szCs w:val="24"/>
          <w:lang w:val="id-ID"/>
        </w:rPr>
        <w:t xml:space="preserve"> Kelebihan Dan Kekurangan Metode Pembayaran Retrospektif</w:t>
      </w:r>
    </w:p>
    <w:p w:rsidR="00607FBA" w:rsidRPr="00D2023E" w:rsidRDefault="00413D22" w:rsidP="00C60C01">
      <w:pPr>
        <w:pStyle w:val="ListParagraph"/>
        <w:shd w:val="clear" w:color="auto" w:fill="FFFFFF"/>
        <w:spacing w:after="0" w:line="360" w:lineRule="auto"/>
        <w:ind w:left="709" w:firstLine="425"/>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w:drawing>
          <wp:anchor distT="0" distB="0" distL="114300" distR="114300" simplePos="0" relativeHeight="251659264" behindDoc="0" locked="0" layoutInCell="1" allowOverlap="1">
            <wp:simplePos x="0" y="0"/>
            <wp:positionH relativeFrom="column">
              <wp:posOffset>549910</wp:posOffset>
            </wp:positionH>
            <wp:positionV relativeFrom="paragraph">
              <wp:posOffset>46355</wp:posOffset>
            </wp:positionV>
            <wp:extent cx="4393565" cy="2660015"/>
            <wp:effectExtent l="19050" t="0" r="6985" b="0"/>
            <wp:wrapThrough wrapText="bothSides">
              <wp:wrapPolygon edited="0">
                <wp:start x="-94" y="0"/>
                <wp:lineTo x="-94" y="21502"/>
                <wp:lineTo x="21634" y="21502"/>
                <wp:lineTo x="21634" y="0"/>
                <wp:lineTo x="-9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5750" t="26875" r="23927" b="15625"/>
                    <a:stretch>
                      <a:fillRect/>
                    </a:stretch>
                  </pic:blipFill>
                  <pic:spPr bwMode="auto">
                    <a:xfrm>
                      <a:off x="0" y="0"/>
                      <a:ext cx="4393565" cy="2660015"/>
                    </a:xfrm>
                    <a:prstGeom prst="rect">
                      <a:avLst/>
                    </a:prstGeom>
                    <a:noFill/>
                    <a:ln w="9525">
                      <a:noFill/>
                      <a:miter lim="800000"/>
                      <a:headEnd/>
                      <a:tailEnd/>
                    </a:ln>
                  </pic:spPr>
                </pic:pic>
              </a:graphicData>
            </a:graphic>
          </wp:anchor>
        </w:drawing>
      </w:r>
    </w:p>
    <w:p w:rsidR="002941F8" w:rsidRDefault="002941F8" w:rsidP="00773FB7">
      <w:pPr>
        <w:spacing w:after="0" w:line="360" w:lineRule="auto"/>
        <w:jc w:val="both"/>
        <w:rPr>
          <w:rFonts w:ascii="Times New Roman" w:hAnsi="Times New Roman" w:cs="Times New Roman"/>
          <w:b/>
          <w:bCs/>
          <w:sz w:val="24"/>
          <w:szCs w:val="24"/>
          <w:lang w:val="id-ID"/>
        </w:rPr>
      </w:pPr>
    </w:p>
    <w:p w:rsidR="00413D22" w:rsidRDefault="00413D22" w:rsidP="00773FB7">
      <w:pPr>
        <w:spacing w:after="0" w:line="360" w:lineRule="auto"/>
        <w:jc w:val="both"/>
        <w:rPr>
          <w:rFonts w:ascii="Times New Roman" w:hAnsi="Times New Roman" w:cs="Times New Roman"/>
          <w:b/>
          <w:bCs/>
          <w:sz w:val="24"/>
          <w:szCs w:val="24"/>
          <w:lang w:val="id-ID"/>
        </w:rPr>
      </w:pPr>
    </w:p>
    <w:p w:rsidR="00413D22" w:rsidRDefault="00413D22" w:rsidP="00773FB7">
      <w:pPr>
        <w:spacing w:after="0" w:line="360" w:lineRule="auto"/>
        <w:jc w:val="both"/>
        <w:rPr>
          <w:rFonts w:ascii="Times New Roman" w:hAnsi="Times New Roman" w:cs="Times New Roman"/>
          <w:b/>
          <w:bCs/>
          <w:sz w:val="24"/>
          <w:szCs w:val="24"/>
          <w:lang w:val="id-ID"/>
        </w:rPr>
      </w:pPr>
    </w:p>
    <w:p w:rsidR="00413D22" w:rsidRDefault="00413D22" w:rsidP="00773FB7">
      <w:pPr>
        <w:spacing w:after="0" w:line="360" w:lineRule="auto"/>
        <w:jc w:val="both"/>
        <w:rPr>
          <w:rFonts w:ascii="Times New Roman" w:hAnsi="Times New Roman" w:cs="Times New Roman"/>
          <w:b/>
          <w:bCs/>
          <w:sz w:val="24"/>
          <w:szCs w:val="24"/>
          <w:lang w:val="id-ID"/>
        </w:rPr>
      </w:pPr>
    </w:p>
    <w:p w:rsidR="00DB693E" w:rsidRPr="002941F8" w:rsidRDefault="002941F8" w:rsidP="00773FB7">
      <w:pPr>
        <w:spacing w:after="0" w:line="360" w:lineRule="auto"/>
        <w:jc w:val="both"/>
        <w:rPr>
          <w:rFonts w:ascii="Times New Roman" w:hAnsi="Times New Roman" w:cs="Times New Roman"/>
          <w:b/>
          <w:sz w:val="24"/>
          <w:szCs w:val="24"/>
          <w:lang w:val="id-ID"/>
        </w:rPr>
      </w:pPr>
      <w:r>
        <w:rPr>
          <w:rFonts w:ascii="Times New Roman" w:hAnsi="Times New Roman" w:cs="Times New Roman"/>
          <w:b/>
          <w:bCs/>
          <w:sz w:val="24"/>
          <w:szCs w:val="24"/>
          <w:lang w:val="id-ID"/>
        </w:rPr>
        <w:t xml:space="preserve">2.10 </w:t>
      </w:r>
      <w:r w:rsidRPr="002941F8">
        <w:rPr>
          <w:rFonts w:ascii="Times New Roman" w:hAnsi="Times New Roman" w:cs="Times New Roman"/>
          <w:b/>
          <w:bCs/>
          <w:sz w:val="24"/>
          <w:szCs w:val="24"/>
          <w:lang w:val="id-ID"/>
        </w:rPr>
        <w:tab/>
        <w:t xml:space="preserve"> </w:t>
      </w:r>
      <w:r w:rsidR="00A90002" w:rsidRPr="002941F8">
        <w:rPr>
          <w:rFonts w:ascii="Times New Roman" w:hAnsi="Times New Roman" w:cs="Times New Roman"/>
          <w:b/>
          <w:bCs/>
          <w:sz w:val="24"/>
          <w:szCs w:val="24"/>
          <w:lang w:val="id-ID"/>
        </w:rPr>
        <w:t>Implementasi Asuransi Kesehatan di Indonesia.</w:t>
      </w:r>
    </w:p>
    <w:p w:rsidR="002941F8" w:rsidRPr="0008028B" w:rsidRDefault="002941F8" w:rsidP="002941F8">
      <w:pPr>
        <w:spacing w:after="0" w:line="360" w:lineRule="auto"/>
        <w:ind w:left="709" w:firstLine="425"/>
        <w:contextualSpacing/>
        <w:jc w:val="both"/>
        <w:rPr>
          <w:rFonts w:ascii="Times New Roman" w:hAnsi="Times New Roman"/>
          <w:sz w:val="24"/>
          <w:szCs w:val="24"/>
        </w:rPr>
      </w:pPr>
      <w:r w:rsidRPr="0008028B">
        <w:rPr>
          <w:rFonts w:ascii="Times New Roman" w:hAnsi="Times New Roman"/>
          <w:sz w:val="24"/>
          <w:szCs w:val="24"/>
          <w:lang w:val="id-ID"/>
        </w:rPr>
        <w:t xml:space="preserve">Implementasi Asuransi Kesehatan di Indonesia adalah penerapan program </w:t>
      </w:r>
      <w:r w:rsidRPr="0008028B">
        <w:rPr>
          <w:rFonts w:ascii="Times New Roman" w:hAnsi="Times New Roman"/>
          <w:sz w:val="24"/>
          <w:szCs w:val="24"/>
        </w:rPr>
        <w:t>Sistem Jaminan Sosial Nasional (SJSN)</w:t>
      </w:r>
      <w:r w:rsidRPr="0008028B">
        <w:rPr>
          <w:rFonts w:ascii="Times New Roman" w:hAnsi="Times New Roman"/>
          <w:sz w:val="24"/>
          <w:szCs w:val="24"/>
          <w:lang w:val="id-ID"/>
        </w:rPr>
        <w:t>. SJSN</w:t>
      </w:r>
      <w:r w:rsidRPr="0008028B">
        <w:rPr>
          <w:rFonts w:ascii="Times New Roman" w:hAnsi="Times New Roman"/>
          <w:sz w:val="24"/>
          <w:szCs w:val="24"/>
        </w:rPr>
        <w:t xml:space="preserve"> adalah suatu tata cara penyelenggaraan program jaminan sosial oleh beberapa badan penyelenggara jaminan sosial. SJSN berupaya untuk memberikan jaminan sosial kepada warga yang berada di wilayah Negara Indonesia. Setiap warga Negara Indonesia maupun warga asing yang bekerja di Indonesia minimal selama 6 bulan wajib terdaftar sebagai peserta SJSN.</w:t>
      </w:r>
    </w:p>
    <w:p w:rsidR="002941F8" w:rsidRPr="0008028B" w:rsidRDefault="002941F8" w:rsidP="002941F8">
      <w:pPr>
        <w:spacing w:after="0" w:line="360" w:lineRule="auto"/>
        <w:ind w:left="709" w:firstLine="425"/>
        <w:contextualSpacing/>
        <w:jc w:val="both"/>
        <w:rPr>
          <w:rFonts w:ascii="Times New Roman" w:hAnsi="Times New Roman"/>
          <w:sz w:val="24"/>
          <w:szCs w:val="24"/>
        </w:rPr>
      </w:pPr>
      <w:r w:rsidRPr="0008028B">
        <w:rPr>
          <w:rFonts w:ascii="Times New Roman" w:hAnsi="Times New Roman"/>
          <w:bCs/>
          <w:sz w:val="24"/>
          <w:szCs w:val="24"/>
        </w:rPr>
        <w:t>Undang-Undang Nomor 40 Tahun 2004 Tentang Sistem Jaminan Sosial Nasional mengatur keseluruhan tentang SJSN. Undang-Undang Nomor 40 Tahun 2004 dibentuk berdasarkan pertimbangan bahwa setiap orang berhak atas jaminan sosial untuk dapat memenuhi kebutuhan dasar hidup yang layak dan meningkatkan martabatnya menuju terwujudnya masyarakat Indonesia yang sejahtera, adil, dan makmur.</w:t>
      </w:r>
    </w:p>
    <w:p w:rsidR="002941F8" w:rsidRPr="0008028B" w:rsidRDefault="002941F8" w:rsidP="002941F8">
      <w:pPr>
        <w:spacing w:after="0" w:line="360" w:lineRule="auto"/>
        <w:ind w:left="720" w:firstLine="360"/>
        <w:contextualSpacing/>
        <w:jc w:val="both"/>
        <w:rPr>
          <w:rFonts w:ascii="Times New Roman" w:hAnsi="Times New Roman"/>
          <w:sz w:val="24"/>
          <w:szCs w:val="24"/>
        </w:rPr>
      </w:pPr>
      <w:r w:rsidRPr="0008028B">
        <w:rPr>
          <w:rFonts w:ascii="Times New Roman" w:hAnsi="Times New Roman"/>
          <w:sz w:val="24"/>
          <w:szCs w:val="24"/>
        </w:rPr>
        <w:t xml:space="preserve">Program Jaminan Kesehatan Nasional (JKN) atau disebut juga </w:t>
      </w:r>
      <w:r w:rsidRPr="0008028B">
        <w:rPr>
          <w:rFonts w:ascii="Times New Roman" w:hAnsi="Times New Roman"/>
          <w:bCs/>
          <w:sz w:val="24"/>
          <w:szCs w:val="24"/>
        </w:rPr>
        <w:t>asuransi kesehatan sosial</w:t>
      </w:r>
      <w:r w:rsidRPr="0008028B">
        <w:rPr>
          <w:rFonts w:ascii="Times New Roman" w:hAnsi="Times New Roman"/>
          <w:sz w:val="24"/>
          <w:szCs w:val="24"/>
        </w:rPr>
        <w:t xml:space="preserve"> adalah suatu program pemerintah dan masyarakat/rakyat dengan tujuan memberikan kepastian jaminan kesehatan yang menyeluruh bagi setiap rakyat Indonesia agar penduduk Indonesia dapat hidup sehat, produktif, dan sejahtera. Dalam </w:t>
      </w:r>
      <w:r w:rsidRPr="0008028B">
        <w:rPr>
          <w:rFonts w:ascii="Times New Roman" w:hAnsi="Times New Roman"/>
          <w:bCs/>
          <w:sz w:val="24"/>
          <w:szCs w:val="24"/>
        </w:rPr>
        <w:t>Peraturan Presiden No. 12 Tahun 2013 tentang Jaminan Kesehatan</w:t>
      </w:r>
      <w:r w:rsidRPr="0008028B">
        <w:rPr>
          <w:rFonts w:ascii="Times New Roman" w:hAnsi="Times New Roman"/>
          <w:sz w:val="24"/>
          <w:szCs w:val="24"/>
        </w:rPr>
        <w:t xml:space="preserve"> adalah jaminan berupa perlindungan kesehatan agar peserta memperoleh manfaat pemeliharaan kesehatan dan perlindungan dalam memenuhi kebutuhan dasar kesehatan yang diberikan kepada setiap orang yang telah membayar iuran atau iurannya dibayar oleh pemerintah. Peserta yang terakhir ini disebut sebagai Penerima Bantuan Iuran (PBI). Harapannya semua penduduk Indonesia sudah menjadi peserta JKN pada tahun 2019.</w:t>
      </w:r>
    </w:p>
    <w:p w:rsidR="002941F8" w:rsidRPr="00413D22" w:rsidRDefault="002941F8" w:rsidP="00413D22">
      <w:pPr>
        <w:spacing w:after="0" w:line="360" w:lineRule="auto"/>
        <w:ind w:left="709" w:hanging="709"/>
        <w:contextualSpacing/>
        <w:jc w:val="both"/>
        <w:rPr>
          <w:rFonts w:ascii="Times New Roman" w:hAnsi="Times New Roman"/>
          <w:bCs/>
          <w:sz w:val="24"/>
          <w:szCs w:val="24"/>
          <w:lang w:val="id-ID"/>
        </w:rPr>
      </w:pPr>
      <w:r>
        <w:rPr>
          <w:rFonts w:ascii="Times New Roman" w:hAnsi="Times New Roman" w:cs="Times New Roman"/>
          <w:b/>
          <w:sz w:val="24"/>
          <w:szCs w:val="24"/>
          <w:shd w:val="clear" w:color="auto" w:fill="FFFFFF"/>
          <w:lang w:val="id-ID"/>
        </w:rPr>
        <w:t>2.10.1</w:t>
      </w:r>
      <w:r>
        <w:rPr>
          <w:rFonts w:ascii="Times New Roman" w:hAnsi="Times New Roman" w:cs="Times New Roman"/>
          <w:b/>
          <w:sz w:val="24"/>
          <w:szCs w:val="24"/>
          <w:shd w:val="clear" w:color="auto" w:fill="FFFFFF"/>
          <w:lang w:val="id-ID"/>
        </w:rPr>
        <w:tab/>
      </w:r>
      <w:r w:rsidRPr="00413D22">
        <w:rPr>
          <w:rFonts w:ascii="Times New Roman" w:hAnsi="Times New Roman"/>
          <w:b/>
          <w:bCs/>
          <w:sz w:val="24"/>
          <w:szCs w:val="24"/>
        </w:rPr>
        <w:t>Tujuan J</w:t>
      </w:r>
      <w:r w:rsidR="00413D22">
        <w:rPr>
          <w:rFonts w:ascii="Times New Roman" w:hAnsi="Times New Roman"/>
          <w:b/>
          <w:bCs/>
          <w:sz w:val="24"/>
          <w:szCs w:val="24"/>
          <w:lang w:val="id-ID"/>
        </w:rPr>
        <w:t xml:space="preserve">aminan </w:t>
      </w:r>
      <w:r w:rsidRPr="00413D22">
        <w:rPr>
          <w:rFonts w:ascii="Times New Roman" w:hAnsi="Times New Roman"/>
          <w:b/>
          <w:bCs/>
          <w:sz w:val="24"/>
          <w:szCs w:val="24"/>
        </w:rPr>
        <w:t>K</w:t>
      </w:r>
      <w:r w:rsidR="00413D22">
        <w:rPr>
          <w:rFonts w:ascii="Times New Roman" w:hAnsi="Times New Roman"/>
          <w:b/>
          <w:bCs/>
          <w:sz w:val="24"/>
          <w:szCs w:val="24"/>
          <w:lang w:val="id-ID"/>
        </w:rPr>
        <w:t xml:space="preserve">esehatan </w:t>
      </w:r>
      <w:r w:rsidRPr="00413D22">
        <w:rPr>
          <w:rFonts w:ascii="Times New Roman" w:hAnsi="Times New Roman"/>
          <w:b/>
          <w:bCs/>
          <w:sz w:val="24"/>
          <w:szCs w:val="24"/>
        </w:rPr>
        <w:t>N</w:t>
      </w:r>
      <w:r w:rsidR="00413D22">
        <w:rPr>
          <w:rFonts w:ascii="Times New Roman" w:hAnsi="Times New Roman"/>
          <w:b/>
          <w:bCs/>
          <w:sz w:val="24"/>
          <w:szCs w:val="24"/>
          <w:lang w:val="id-ID"/>
        </w:rPr>
        <w:t>asional (JKN)</w:t>
      </w:r>
      <w:r w:rsidRPr="00413D22">
        <w:rPr>
          <w:rFonts w:ascii="Times New Roman" w:hAnsi="Times New Roman"/>
          <w:b/>
          <w:bCs/>
          <w:sz w:val="24"/>
          <w:szCs w:val="24"/>
        </w:rPr>
        <w:t xml:space="preserve"> dalam S</w:t>
      </w:r>
      <w:r w:rsidR="00413D22">
        <w:rPr>
          <w:rFonts w:ascii="Times New Roman" w:hAnsi="Times New Roman"/>
          <w:b/>
          <w:bCs/>
          <w:sz w:val="24"/>
          <w:szCs w:val="24"/>
          <w:lang w:val="id-ID"/>
        </w:rPr>
        <w:t xml:space="preserve">istem </w:t>
      </w:r>
      <w:r w:rsidRPr="00413D22">
        <w:rPr>
          <w:rFonts w:ascii="Times New Roman" w:hAnsi="Times New Roman"/>
          <w:b/>
          <w:bCs/>
          <w:sz w:val="24"/>
          <w:szCs w:val="24"/>
        </w:rPr>
        <w:t>J</w:t>
      </w:r>
      <w:r w:rsidR="00413D22">
        <w:rPr>
          <w:rFonts w:ascii="Times New Roman" w:hAnsi="Times New Roman"/>
          <w:b/>
          <w:bCs/>
          <w:sz w:val="24"/>
          <w:szCs w:val="24"/>
          <w:lang w:val="id-ID"/>
        </w:rPr>
        <w:t xml:space="preserve">aminan </w:t>
      </w:r>
      <w:r w:rsidRPr="00413D22">
        <w:rPr>
          <w:rFonts w:ascii="Times New Roman" w:hAnsi="Times New Roman"/>
          <w:b/>
          <w:bCs/>
          <w:sz w:val="24"/>
          <w:szCs w:val="24"/>
        </w:rPr>
        <w:t>S</w:t>
      </w:r>
      <w:r w:rsidR="00413D22">
        <w:rPr>
          <w:rFonts w:ascii="Times New Roman" w:hAnsi="Times New Roman"/>
          <w:b/>
          <w:bCs/>
          <w:sz w:val="24"/>
          <w:szCs w:val="24"/>
          <w:lang w:val="id-ID"/>
        </w:rPr>
        <w:t xml:space="preserve">osial </w:t>
      </w:r>
      <w:r w:rsidRPr="00413D22">
        <w:rPr>
          <w:rFonts w:ascii="Times New Roman" w:hAnsi="Times New Roman"/>
          <w:b/>
          <w:bCs/>
          <w:sz w:val="24"/>
          <w:szCs w:val="24"/>
        </w:rPr>
        <w:t>N</w:t>
      </w:r>
      <w:r w:rsidR="00413D22">
        <w:rPr>
          <w:rFonts w:ascii="Times New Roman" w:hAnsi="Times New Roman"/>
          <w:b/>
          <w:bCs/>
          <w:sz w:val="24"/>
          <w:szCs w:val="24"/>
          <w:lang w:val="id-ID"/>
        </w:rPr>
        <w:t>asional (SJSN)</w:t>
      </w:r>
    </w:p>
    <w:p w:rsidR="002941F8" w:rsidRPr="002941F8" w:rsidRDefault="002941F8" w:rsidP="00670B22">
      <w:pPr>
        <w:spacing w:after="0" w:line="360" w:lineRule="auto"/>
        <w:ind w:left="709" w:firstLine="425"/>
        <w:contextualSpacing/>
        <w:jc w:val="both"/>
        <w:rPr>
          <w:rFonts w:ascii="Times New Roman" w:hAnsi="Times New Roman"/>
          <w:bCs/>
          <w:sz w:val="24"/>
          <w:szCs w:val="24"/>
          <w:lang w:val="id-ID"/>
        </w:rPr>
      </w:pPr>
      <w:r>
        <w:rPr>
          <w:rFonts w:ascii="Times New Roman" w:hAnsi="Times New Roman"/>
          <w:bCs/>
          <w:sz w:val="24"/>
          <w:szCs w:val="24"/>
          <w:lang w:val="id-ID"/>
        </w:rPr>
        <w:t xml:space="preserve">Adapun tujuan </w:t>
      </w:r>
      <w:r w:rsidR="00670B22">
        <w:rPr>
          <w:rFonts w:ascii="Times New Roman" w:hAnsi="Times New Roman"/>
          <w:bCs/>
          <w:sz w:val="24"/>
          <w:szCs w:val="24"/>
          <w:lang w:val="id-ID"/>
        </w:rPr>
        <w:t>Jaminan Kesehatan Nasional dalam Sistem Jaminan Sosial Nasional</w:t>
      </w:r>
    </w:p>
    <w:p w:rsidR="002941F8" w:rsidRPr="0008028B" w:rsidRDefault="002941F8" w:rsidP="00C72912">
      <w:pPr>
        <w:numPr>
          <w:ilvl w:val="0"/>
          <w:numId w:val="46"/>
        </w:numPr>
        <w:autoSpaceDE w:val="0"/>
        <w:autoSpaceDN w:val="0"/>
        <w:adjustRightInd w:val="0"/>
        <w:spacing w:after="0" w:line="360" w:lineRule="auto"/>
        <w:ind w:left="993" w:hanging="284"/>
        <w:jc w:val="both"/>
        <w:rPr>
          <w:rFonts w:ascii="Times New Roman" w:hAnsi="Times New Roman"/>
          <w:color w:val="000000"/>
          <w:sz w:val="24"/>
          <w:szCs w:val="24"/>
        </w:rPr>
      </w:pPr>
      <w:r w:rsidRPr="0008028B">
        <w:rPr>
          <w:rFonts w:ascii="Times New Roman" w:hAnsi="Times New Roman"/>
          <w:color w:val="000000"/>
          <w:sz w:val="24"/>
          <w:szCs w:val="24"/>
        </w:rPr>
        <w:t>Menjamin accesability masyarakat ke faskes yang memadai</w:t>
      </w:r>
    </w:p>
    <w:p w:rsidR="002941F8" w:rsidRPr="0008028B" w:rsidRDefault="002941F8" w:rsidP="00C72912">
      <w:pPr>
        <w:numPr>
          <w:ilvl w:val="0"/>
          <w:numId w:val="46"/>
        </w:numPr>
        <w:autoSpaceDE w:val="0"/>
        <w:autoSpaceDN w:val="0"/>
        <w:adjustRightInd w:val="0"/>
        <w:spacing w:after="0" w:line="360" w:lineRule="auto"/>
        <w:ind w:left="993" w:hanging="284"/>
        <w:jc w:val="both"/>
        <w:rPr>
          <w:rFonts w:ascii="Times New Roman" w:hAnsi="Times New Roman"/>
          <w:color w:val="000000"/>
          <w:sz w:val="24"/>
          <w:szCs w:val="24"/>
        </w:rPr>
      </w:pPr>
      <w:r w:rsidRPr="0008028B">
        <w:rPr>
          <w:rFonts w:ascii="Times New Roman" w:hAnsi="Times New Roman"/>
          <w:color w:val="000000"/>
          <w:sz w:val="24"/>
          <w:szCs w:val="24"/>
        </w:rPr>
        <w:t>Mewujudkan pemerataan pelayanan kesehatan</w:t>
      </w:r>
    </w:p>
    <w:p w:rsidR="002941F8" w:rsidRPr="0008028B" w:rsidRDefault="002941F8" w:rsidP="00C72912">
      <w:pPr>
        <w:numPr>
          <w:ilvl w:val="0"/>
          <w:numId w:val="46"/>
        </w:numPr>
        <w:autoSpaceDE w:val="0"/>
        <w:autoSpaceDN w:val="0"/>
        <w:adjustRightInd w:val="0"/>
        <w:spacing w:after="0" w:line="360" w:lineRule="auto"/>
        <w:ind w:left="993" w:hanging="284"/>
        <w:jc w:val="both"/>
        <w:rPr>
          <w:rFonts w:ascii="Times New Roman" w:hAnsi="Times New Roman"/>
          <w:color w:val="000000"/>
          <w:sz w:val="24"/>
          <w:szCs w:val="24"/>
        </w:rPr>
      </w:pPr>
      <w:r w:rsidRPr="0008028B">
        <w:rPr>
          <w:rFonts w:ascii="Times New Roman" w:hAnsi="Times New Roman"/>
          <w:color w:val="000000"/>
          <w:sz w:val="24"/>
          <w:szCs w:val="24"/>
        </w:rPr>
        <w:t>Pooling risk – gotong royong, dengan iuran JKN (“out of pocket”)</w:t>
      </w:r>
    </w:p>
    <w:p w:rsidR="002941F8" w:rsidRPr="0008028B" w:rsidRDefault="002941F8" w:rsidP="00C72912">
      <w:pPr>
        <w:numPr>
          <w:ilvl w:val="0"/>
          <w:numId w:val="46"/>
        </w:numPr>
        <w:autoSpaceDE w:val="0"/>
        <w:autoSpaceDN w:val="0"/>
        <w:adjustRightInd w:val="0"/>
        <w:spacing w:after="0" w:line="360" w:lineRule="auto"/>
        <w:ind w:left="993" w:hanging="284"/>
        <w:jc w:val="both"/>
        <w:rPr>
          <w:rFonts w:ascii="Times New Roman" w:hAnsi="Times New Roman"/>
          <w:color w:val="000000"/>
          <w:sz w:val="24"/>
          <w:szCs w:val="24"/>
        </w:rPr>
      </w:pPr>
      <w:r w:rsidRPr="0008028B">
        <w:rPr>
          <w:rFonts w:ascii="Times New Roman" w:hAnsi="Times New Roman"/>
          <w:color w:val="000000"/>
          <w:sz w:val="24"/>
          <w:szCs w:val="24"/>
        </w:rPr>
        <w:t>Mendorong effisiensi pembiayaan pelayanan kesehatan</w:t>
      </w:r>
    </w:p>
    <w:p w:rsidR="002941F8" w:rsidRPr="0008028B" w:rsidRDefault="002941F8" w:rsidP="00C72912">
      <w:pPr>
        <w:numPr>
          <w:ilvl w:val="0"/>
          <w:numId w:val="46"/>
        </w:numPr>
        <w:autoSpaceDE w:val="0"/>
        <w:autoSpaceDN w:val="0"/>
        <w:adjustRightInd w:val="0"/>
        <w:spacing w:after="0" w:line="360" w:lineRule="auto"/>
        <w:ind w:left="993" w:hanging="284"/>
        <w:jc w:val="both"/>
        <w:rPr>
          <w:rFonts w:ascii="Times New Roman" w:hAnsi="Times New Roman"/>
          <w:color w:val="000000"/>
          <w:sz w:val="24"/>
          <w:szCs w:val="24"/>
        </w:rPr>
      </w:pPr>
      <w:r w:rsidRPr="0008028B">
        <w:rPr>
          <w:rFonts w:ascii="Times New Roman" w:hAnsi="Times New Roman"/>
          <w:color w:val="000000"/>
          <w:sz w:val="24"/>
          <w:szCs w:val="24"/>
        </w:rPr>
        <w:t>Mendorong standar mutu pelayanan kesehatan yang rasional</w:t>
      </w:r>
    </w:p>
    <w:p w:rsidR="002941F8" w:rsidRPr="0008028B" w:rsidRDefault="002941F8" w:rsidP="00670B22">
      <w:pPr>
        <w:spacing w:after="0" w:line="360" w:lineRule="auto"/>
        <w:ind w:left="720" w:firstLine="360"/>
        <w:contextualSpacing/>
        <w:jc w:val="both"/>
        <w:rPr>
          <w:rFonts w:ascii="Times New Roman" w:hAnsi="Times New Roman"/>
          <w:bCs/>
          <w:sz w:val="24"/>
          <w:szCs w:val="24"/>
        </w:rPr>
      </w:pPr>
      <w:r w:rsidRPr="0008028B">
        <w:rPr>
          <w:rFonts w:ascii="Times New Roman" w:hAnsi="Times New Roman"/>
          <w:bCs/>
          <w:sz w:val="24"/>
          <w:szCs w:val="24"/>
        </w:rPr>
        <w:t>Secara operasional, pelaksanaan JKN dituangkan dalam Peraturan Pemerintah dan Peraturan Presiden, antara lain Peraturan Pemerintah No.101 Tahun 2012 tentang Penerima Bantuan Iuran (PBI), Peraturan Presiden No. 12 Tahun 2013 tentang Jaminan Kesehatan, dan Peta Jalan JKN (Roadmap Jaminan Kesehatan Nasional).</w:t>
      </w:r>
    </w:p>
    <w:p w:rsidR="002941F8" w:rsidRPr="0008028B" w:rsidRDefault="002941F8" w:rsidP="002941F8">
      <w:pPr>
        <w:spacing w:after="0" w:line="360" w:lineRule="auto"/>
        <w:ind w:left="720" w:firstLine="360"/>
        <w:contextualSpacing/>
        <w:jc w:val="both"/>
        <w:rPr>
          <w:rFonts w:ascii="Times New Roman" w:hAnsi="Times New Roman"/>
          <w:sz w:val="24"/>
          <w:szCs w:val="24"/>
        </w:rPr>
      </w:pPr>
      <w:r w:rsidRPr="0008028B">
        <w:rPr>
          <w:rFonts w:ascii="Times New Roman" w:hAnsi="Times New Roman"/>
          <w:bCs/>
          <w:sz w:val="24"/>
          <w:szCs w:val="24"/>
        </w:rPr>
        <w:t xml:space="preserve">Undang-Undang No. 24 Tahun 2011 menetapkan Jaminan Sosial Nasional akan diselenggarakan oleh BPJS, yang terdiri atas BPJS Kesehatan dan BPJS Ketenagakerjaan. Khusus untuk Jaminan Kesehatan Nasional (JKN) akan diselenggarakan oleh BPJS Kesehatan yang implementasinya dimulai 1 Januari 2014. </w:t>
      </w:r>
      <w:r w:rsidRPr="0008028B">
        <w:rPr>
          <w:rFonts w:ascii="Times New Roman" w:hAnsi="Times New Roman"/>
          <w:sz w:val="24"/>
          <w:szCs w:val="24"/>
        </w:rPr>
        <w:t>5 Program jaminan dalam JKN yaitu:</w:t>
      </w:r>
    </w:p>
    <w:p w:rsidR="002941F8" w:rsidRPr="0008028B" w:rsidRDefault="002941F8" w:rsidP="00670B22">
      <w:pPr>
        <w:spacing w:after="0" w:line="360" w:lineRule="auto"/>
        <w:ind w:left="720" w:hanging="11"/>
        <w:contextualSpacing/>
        <w:jc w:val="both"/>
        <w:rPr>
          <w:rFonts w:ascii="Times New Roman" w:hAnsi="Times New Roman"/>
          <w:sz w:val="24"/>
          <w:szCs w:val="24"/>
        </w:rPr>
      </w:pPr>
      <w:r w:rsidRPr="0008028B">
        <w:rPr>
          <w:rFonts w:ascii="Times New Roman" w:hAnsi="Times New Roman"/>
          <w:sz w:val="24"/>
          <w:szCs w:val="24"/>
        </w:rPr>
        <w:t>1. Jaminan Pemeliharaan Kesehatan. Penyelenggara: BPJS Kesehatan</w:t>
      </w:r>
    </w:p>
    <w:p w:rsidR="002941F8" w:rsidRPr="0008028B" w:rsidRDefault="002941F8" w:rsidP="00670B22">
      <w:pPr>
        <w:spacing w:after="0" w:line="360" w:lineRule="auto"/>
        <w:ind w:left="720" w:hanging="11"/>
        <w:contextualSpacing/>
        <w:jc w:val="both"/>
        <w:rPr>
          <w:rFonts w:ascii="Times New Roman" w:hAnsi="Times New Roman"/>
          <w:sz w:val="24"/>
          <w:szCs w:val="24"/>
        </w:rPr>
      </w:pPr>
      <w:r w:rsidRPr="0008028B">
        <w:rPr>
          <w:rFonts w:ascii="Times New Roman" w:hAnsi="Times New Roman"/>
          <w:sz w:val="24"/>
          <w:szCs w:val="24"/>
        </w:rPr>
        <w:t>2. Jaminan Kecelakaan Kerja</w:t>
      </w:r>
    </w:p>
    <w:p w:rsidR="002941F8" w:rsidRPr="0008028B" w:rsidRDefault="002941F8" w:rsidP="00670B22">
      <w:pPr>
        <w:spacing w:after="0" w:line="360" w:lineRule="auto"/>
        <w:ind w:left="720" w:hanging="11"/>
        <w:contextualSpacing/>
        <w:jc w:val="both"/>
        <w:rPr>
          <w:rFonts w:ascii="Times New Roman" w:hAnsi="Times New Roman"/>
          <w:sz w:val="24"/>
          <w:szCs w:val="24"/>
        </w:rPr>
      </w:pPr>
      <w:r w:rsidRPr="0008028B">
        <w:rPr>
          <w:rFonts w:ascii="Times New Roman" w:hAnsi="Times New Roman"/>
          <w:sz w:val="24"/>
          <w:szCs w:val="24"/>
        </w:rPr>
        <w:t>3. Jaminan Kematian</w:t>
      </w:r>
    </w:p>
    <w:p w:rsidR="002941F8" w:rsidRPr="0008028B" w:rsidRDefault="002941F8" w:rsidP="00670B22">
      <w:pPr>
        <w:spacing w:after="0" w:line="360" w:lineRule="auto"/>
        <w:ind w:left="720" w:hanging="11"/>
        <w:contextualSpacing/>
        <w:jc w:val="both"/>
        <w:rPr>
          <w:rFonts w:ascii="Times New Roman" w:hAnsi="Times New Roman"/>
          <w:sz w:val="24"/>
          <w:szCs w:val="24"/>
        </w:rPr>
      </w:pPr>
      <w:r w:rsidRPr="0008028B">
        <w:rPr>
          <w:rFonts w:ascii="Times New Roman" w:hAnsi="Times New Roman"/>
          <w:sz w:val="24"/>
          <w:szCs w:val="24"/>
        </w:rPr>
        <w:t>4. Jaminan Tunjangan Hari Tua</w:t>
      </w:r>
    </w:p>
    <w:p w:rsidR="00670B22" w:rsidRPr="00670B22" w:rsidRDefault="002941F8" w:rsidP="00670B22">
      <w:pPr>
        <w:spacing w:after="0" w:line="360" w:lineRule="auto"/>
        <w:ind w:left="720" w:hanging="11"/>
        <w:jc w:val="both"/>
        <w:rPr>
          <w:rFonts w:ascii="Times New Roman" w:hAnsi="Times New Roman"/>
          <w:sz w:val="24"/>
          <w:szCs w:val="24"/>
          <w:lang w:val="id-ID"/>
        </w:rPr>
      </w:pPr>
      <w:r w:rsidRPr="0008028B">
        <w:rPr>
          <w:rFonts w:ascii="Times New Roman" w:hAnsi="Times New Roman"/>
          <w:sz w:val="24"/>
          <w:szCs w:val="24"/>
        </w:rPr>
        <w:t>5. Jaminan Pensiun. Penyelenggara: BPJS Ketenagakerjaan</w:t>
      </w:r>
    </w:p>
    <w:p w:rsidR="00670B22" w:rsidRPr="00413D22" w:rsidRDefault="00670B22" w:rsidP="00670B22">
      <w:pPr>
        <w:spacing w:after="0" w:line="360" w:lineRule="auto"/>
        <w:ind w:left="720" w:hanging="720"/>
        <w:jc w:val="both"/>
        <w:rPr>
          <w:rFonts w:ascii="Times New Roman" w:hAnsi="Times New Roman" w:cs="Times New Roman"/>
          <w:b/>
          <w:sz w:val="24"/>
          <w:szCs w:val="24"/>
          <w:shd w:val="clear" w:color="auto" w:fill="FFFFFF"/>
          <w:lang w:val="id-ID"/>
        </w:rPr>
      </w:pPr>
      <w:r w:rsidRPr="00670B22">
        <w:rPr>
          <w:rFonts w:ascii="Times New Roman" w:hAnsi="Times New Roman"/>
          <w:b/>
          <w:sz w:val="24"/>
          <w:szCs w:val="24"/>
          <w:lang w:val="id-ID"/>
        </w:rPr>
        <w:t xml:space="preserve">2.10.2 </w:t>
      </w:r>
      <w:r w:rsidRPr="00670B22">
        <w:rPr>
          <w:rFonts w:ascii="Times New Roman" w:hAnsi="Times New Roman"/>
          <w:b/>
          <w:bCs/>
          <w:sz w:val="24"/>
          <w:szCs w:val="24"/>
        </w:rPr>
        <w:t>Prinsip-prinsip J</w:t>
      </w:r>
      <w:r w:rsidR="00413D22">
        <w:rPr>
          <w:rFonts w:ascii="Times New Roman" w:hAnsi="Times New Roman"/>
          <w:b/>
          <w:bCs/>
          <w:sz w:val="24"/>
          <w:szCs w:val="24"/>
          <w:lang w:val="id-ID"/>
        </w:rPr>
        <w:t xml:space="preserve">aminan </w:t>
      </w:r>
      <w:r w:rsidRPr="00670B22">
        <w:rPr>
          <w:rFonts w:ascii="Times New Roman" w:hAnsi="Times New Roman"/>
          <w:b/>
          <w:bCs/>
          <w:sz w:val="24"/>
          <w:szCs w:val="24"/>
        </w:rPr>
        <w:t>K</w:t>
      </w:r>
      <w:r w:rsidR="00413D22">
        <w:rPr>
          <w:rFonts w:ascii="Times New Roman" w:hAnsi="Times New Roman"/>
          <w:b/>
          <w:bCs/>
          <w:sz w:val="24"/>
          <w:szCs w:val="24"/>
          <w:lang w:val="id-ID"/>
        </w:rPr>
        <w:t xml:space="preserve">esehatan </w:t>
      </w:r>
      <w:r w:rsidRPr="00670B22">
        <w:rPr>
          <w:rFonts w:ascii="Times New Roman" w:hAnsi="Times New Roman"/>
          <w:b/>
          <w:bCs/>
          <w:sz w:val="24"/>
          <w:szCs w:val="24"/>
        </w:rPr>
        <w:t>N</w:t>
      </w:r>
      <w:r w:rsidR="00413D22">
        <w:rPr>
          <w:rFonts w:ascii="Times New Roman" w:hAnsi="Times New Roman"/>
          <w:b/>
          <w:bCs/>
          <w:sz w:val="24"/>
          <w:szCs w:val="24"/>
          <w:lang w:val="id-ID"/>
        </w:rPr>
        <w:t>asional (JKN)</w:t>
      </w:r>
    </w:p>
    <w:p w:rsidR="002941F8" w:rsidRDefault="00670B22" w:rsidP="002941F8">
      <w:pPr>
        <w:spacing w:after="0" w:line="360" w:lineRule="auto"/>
        <w:jc w:val="both"/>
        <w:rPr>
          <w:rFonts w:ascii="Times New Roman" w:hAnsi="Times New Roman" w:cs="Times New Roman"/>
          <w:sz w:val="24"/>
          <w:szCs w:val="24"/>
          <w:shd w:val="clear" w:color="auto" w:fill="FFFFFF"/>
          <w:lang w:val="id-ID"/>
        </w:rPr>
      </w:pPr>
      <w:r>
        <w:rPr>
          <w:rFonts w:ascii="Times New Roman" w:hAnsi="Times New Roman" w:cs="Times New Roman"/>
          <w:b/>
          <w:sz w:val="24"/>
          <w:szCs w:val="24"/>
          <w:shd w:val="clear" w:color="auto" w:fill="FFFFFF"/>
          <w:lang w:val="id-ID"/>
        </w:rPr>
        <w:tab/>
      </w:r>
      <w:r w:rsidRPr="00670B22">
        <w:rPr>
          <w:rFonts w:ascii="Times New Roman" w:hAnsi="Times New Roman" w:cs="Times New Roman"/>
          <w:sz w:val="24"/>
          <w:szCs w:val="24"/>
          <w:shd w:val="clear" w:color="auto" w:fill="FFFFFF"/>
          <w:lang w:val="id-ID"/>
        </w:rPr>
        <w:t>Adapun prinsip-prinsip jaminan kesehatan nasional ialah</w:t>
      </w:r>
    </w:p>
    <w:p w:rsidR="00670B22" w:rsidRPr="0008028B" w:rsidRDefault="00670B22" w:rsidP="00C72912">
      <w:pPr>
        <w:numPr>
          <w:ilvl w:val="0"/>
          <w:numId w:val="47"/>
        </w:numPr>
        <w:spacing w:after="0" w:line="360" w:lineRule="auto"/>
        <w:ind w:left="993" w:hanging="284"/>
        <w:contextualSpacing/>
        <w:jc w:val="both"/>
        <w:rPr>
          <w:rFonts w:ascii="Times New Roman" w:hAnsi="Times New Roman"/>
          <w:bCs/>
          <w:sz w:val="24"/>
          <w:szCs w:val="24"/>
        </w:rPr>
      </w:pPr>
      <w:r w:rsidRPr="0008028B">
        <w:rPr>
          <w:rFonts w:ascii="Times New Roman" w:hAnsi="Times New Roman"/>
          <w:bCs/>
          <w:sz w:val="24"/>
          <w:szCs w:val="24"/>
        </w:rPr>
        <w:t>Kepesertaan Bersifat Wajib bagi Seluruh Rakyat</w:t>
      </w:r>
    </w:p>
    <w:p w:rsidR="00670B22" w:rsidRPr="0008028B" w:rsidRDefault="00670B22" w:rsidP="00670B22">
      <w:pPr>
        <w:spacing w:after="0" w:line="360" w:lineRule="auto"/>
        <w:ind w:left="993" w:firstLine="447"/>
        <w:contextualSpacing/>
        <w:jc w:val="both"/>
        <w:rPr>
          <w:rFonts w:ascii="Times New Roman" w:hAnsi="Times New Roman"/>
          <w:bCs/>
          <w:sz w:val="24"/>
          <w:szCs w:val="24"/>
        </w:rPr>
      </w:pPr>
      <w:r w:rsidRPr="0008028B">
        <w:rPr>
          <w:rFonts w:ascii="Times New Roman" w:hAnsi="Times New Roman"/>
          <w:bCs/>
          <w:sz w:val="24"/>
          <w:szCs w:val="24"/>
        </w:rPr>
        <w:t>Jaminan Kesehatan Nasional (JKN) merupakan bagian dari Sistem Jaminan Sosial Nasional (SJSN) yang diselenggarakan dengan menggunakan mekanisme asuransi kesehatan sosial yang bersifat wajib (</w:t>
      </w:r>
      <w:r w:rsidRPr="0008028B">
        <w:rPr>
          <w:rFonts w:ascii="Times New Roman" w:hAnsi="Times New Roman"/>
          <w:bCs/>
          <w:i/>
          <w:sz w:val="24"/>
          <w:szCs w:val="24"/>
        </w:rPr>
        <w:t>mandatory</w:t>
      </w:r>
      <w:r w:rsidRPr="0008028B">
        <w:rPr>
          <w:rFonts w:ascii="Times New Roman" w:hAnsi="Times New Roman"/>
          <w:bCs/>
          <w:sz w:val="24"/>
          <w:szCs w:val="24"/>
        </w:rPr>
        <w:t>) berdasarkan Undang-Undang Nomor 40 Tahun 2004 tentang SJSN.</w:t>
      </w:r>
    </w:p>
    <w:p w:rsidR="00670B22" w:rsidRPr="0008028B" w:rsidRDefault="00670B22" w:rsidP="00C72912">
      <w:pPr>
        <w:numPr>
          <w:ilvl w:val="0"/>
          <w:numId w:val="47"/>
        </w:numPr>
        <w:spacing w:after="0" w:line="360" w:lineRule="auto"/>
        <w:ind w:left="993" w:hanging="284"/>
        <w:contextualSpacing/>
        <w:jc w:val="both"/>
        <w:rPr>
          <w:rFonts w:ascii="Times New Roman" w:hAnsi="Times New Roman"/>
          <w:bCs/>
          <w:sz w:val="24"/>
          <w:szCs w:val="24"/>
        </w:rPr>
      </w:pPr>
      <w:r w:rsidRPr="0008028B">
        <w:rPr>
          <w:rFonts w:ascii="Times New Roman" w:hAnsi="Times New Roman"/>
          <w:bCs/>
          <w:sz w:val="24"/>
          <w:szCs w:val="24"/>
        </w:rPr>
        <w:t xml:space="preserve">Menerapkan Prinsip </w:t>
      </w:r>
      <w:r w:rsidRPr="0008028B">
        <w:rPr>
          <w:rFonts w:ascii="Times New Roman" w:hAnsi="Times New Roman"/>
          <w:bCs/>
          <w:i/>
          <w:sz w:val="24"/>
          <w:szCs w:val="24"/>
        </w:rPr>
        <w:t>Managed Care</w:t>
      </w:r>
    </w:p>
    <w:p w:rsidR="00670B22" w:rsidRPr="0008028B" w:rsidRDefault="00670B22" w:rsidP="00D245FB">
      <w:pPr>
        <w:spacing w:after="0" w:line="360" w:lineRule="auto"/>
        <w:ind w:left="993" w:firstLine="447"/>
        <w:contextualSpacing/>
        <w:jc w:val="both"/>
        <w:rPr>
          <w:rFonts w:ascii="Times New Roman" w:hAnsi="Times New Roman"/>
          <w:bCs/>
          <w:sz w:val="24"/>
          <w:szCs w:val="24"/>
        </w:rPr>
      </w:pPr>
      <w:r w:rsidRPr="0008028B">
        <w:rPr>
          <w:rFonts w:ascii="Times New Roman" w:hAnsi="Times New Roman"/>
          <w:bCs/>
          <w:sz w:val="24"/>
          <w:szCs w:val="24"/>
        </w:rPr>
        <w:t>Suatu sistem dimana pelayanan kesehatan dan pembiayaannya (pelayanan</w:t>
      </w:r>
      <w:r>
        <w:rPr>
          <w:rFonts w:ascii="Times New Roman" w:hAnsi="Times New Roman"/>
          <w:bCs/>
          <w:sz w:val="24"/>
          <w:szCs w:val="24"/>
          <w:lang w:val="id-ID"/>
        </w:rPr>
        <w:t xml:space="preserve"> </w:t>
      </w:r>
      <w:r w:rsidRPr="0008028B">
        <w:rPr>
          <w:rFonts w:ascii="Times New Roman" w:hAnsi="Times New Roman"/>
          <w:bCs/>
          <w:sz w:val="24"/>
          <w:szCs w:val="24"/>
        </w:rPr>
        <w:t>kesehatan) diselenggarakan dan tersinkronisasi dalam kerangka kendali mutu</w:t>
      </w:r>
      <w:r>
        <w:rPr>
          <w:rFonts w:ascii="Times New Roman" w:hAnsi="Times New Roman"/>
          <w:bCs/>
          <w:sz w:val="24"/>
          <w:szCs w:val="24"/>
          <w:lang w:val="id-ID"/>
        </w:rPr>
        <w:t xml:space="preserve"> </w:t>
      </w:r>
      <w:r w:rsidRPr="0008028B">
        <w:rPr>
          <w:rFonts w:ascii="Times New Roman" w:hAnsi="Times New Roman"/>
          <w:bCs/>
          <w:sz w:val="24"/>
          <w:szCs w:val="24"/>
        </w:rPr>
        <w:t>dan biaya, sehingga menghasilkan pelayanan kesehatan yang bermutu dan</w:t>
      </w:r>
      <w:r>
        <w:rPr>
          <w:rFonts w:ascii="Times New Roman" w:hAnsi="Times New Roman"/>
          <w:bCs/>
          <w:sz w:val="24"/>
          <w:szCs w:val="24"/>
          <w:lang w:val="id-ID"/>
        </w:rPr>
        <w:t xml:space="preserve"> </w:t>
      </w:r>
      <w:r w:rsidRPr="0008028B">
        <w:rPr>
          <w:rFonts w:ascii="Times New Roman" w:hAnsi="Times New Roman"/>
          <w:bCs/>
          <w:sz w:val="24"/>
          <w:szCs w:val="24"/>
        </w:rPr>
        <w:t>dengan biaya yang efisien.</w:t>
      </w:r>
      <w:r w:rsidR="00D245FB">
        <w:rPr>
          <w:rFonts w:ascii="Times New Roman" w:hAnsi="Times New Roman"/>
          <w:bCs/>
          <w:sz w:val="24"/>
          <w:szCs w:val="24"/>
          <w:lang w:val="id-ID"/>
        </w:rPr>
        <w:t xml:space="preserve"> </w:t>
      </w:r>
      <w:r w:rsidRPr="0008028B">
        <w:rPr>
          <w:rFonts w:ascii="Times New Roman" w:hAnsi="Times New Roman"/>
          <w:bCs/>
          <w:sz w:val="24"/>
          <w:szCs w:val="24"/>
        </w:rPr>
        <w:t xml:space="preserve">Fitur </w:t>
      </w:r>
      <w:r w:rsidRPr="00D245FB">
        <w:rPr>
          <w:rFonts w:ascii="Times New Roman" w:hAnsi="Times New Roman"/>
          <w:bCs/>
          <w:i/>
          <w:sz w:val="24"/>
          <w:szCs w:val="24"/>
        </w:rPr>
        <w:t>Managed Care</w:t>
      </w:r>
      <w:r w:rsidRPr="0008028B">
        <w:rPr>
          <w:rFonts w:ascii="Times New Roman" w:hAnsi="Times New Roman"/>
          <w:bCs/>
          <w:sz w:val="24"/>
          <w:szCs w:val="24"/>
        </w:rPr>
        <w:t xml:space="preserve"> </w:t>
      </w:r>
      <w:r w:rsidR="00D245FB">
        <w:rPr>
          <w:rFonts w:ascii="Times New Roman" w:hAnsi="Times New Roman"/>
          <w:bCs/>
          <w:sz w:val="24"/>
          <w:szCs w:val="24"/>
          <w:lang w:val="id-ID"/>
        </w:rPr>
        <w:t xml:space="preserve">yang diterapkan dalam JKN ialah </w:t>
      </w:r>
      <w:r w:rsidRPr="0008028B">
        <w:rPr>
          <w:rFonts w:ascii="Times New Roman" w:hAnsi="Times New Roman"/>
          <w:bCs/>
          <w:sz w:val="24"/>
          <w:szCs w:val="24"/>
        </w:rPr>
        <w:t>:</w:t>
      </w:r>
    </w:p>
    <w:p w:rsidR="00670B22" w:rsidRPr="0008028B" w:rsidRDefault="00670B22" w:rsidP="00C72912">
      <w:pPr>
        <w:numPr>
          <w:ilvl w:val="0"/>
          <w:numId w:val="49"/>
        </w:numPr>
        <w:spacing w:after="0" w:line="360" w:lineRule="auto"/>
        <w:ind w:left="1276" w:hanging="283"/>
        <w:contextualSpacing/>
        <w:jc w:val="both"/>
        <w:rPr>
          <w:rFonts w:ascii="Times New Roman" w:hAnsi="Times New Roman"/>
          <w:bCs/>
          <w:sz w:val="24"/>
          <w:szCs w:val="24"/>
        </w:rPr>
      </w:pPr>
      <w:r w:rsidRPr="0008028B">
        <w:rPr>
          <w:rFonts w:ascii="Times New Roman" w:hAnsi="Times New Roman"/>
          <w:bCs/>
          <w:sz w:val="24"/>
          <w:szCs w:val="24"/>
        </w:rPr>
        <w:t>Gatekeeper Concept (Primary Care)</w:t>
      </w:r>
    </w:p>
    <w:p w:rsidR="00670B22" w:rsidRPr="0008028B" w:rsidRDefault="00670B22" w:rsidP="00D245FB">
      <w:pPr>
        <w:spacing w:after="0" w:line="360" w:lineRule="auto"/>
        <w:ind w:left="720" w:firstLine="720"/>
        <w:contextualSpacing/>
        <w:jc w:val="both"/>
        <w:rPr>
          <w:rFonts w:ascii="Times New Roman" w:hAnsi="Times New Roman"/>
          <w:bCs/>
          <w:sz w:val="24"/>
          <w:szCs w:val="24"/>
        </w:rPr>
      </w:pPr>
      <w:r w:rsidRPr="0008028B">
        <w:rPr>
          <w:rFonts w:ascii="Times New Roman" w:hAnsi="Times New Roman"/>
          <w:bCs/>
          <w:sz w:val="24"/>
          <w:szCs w:val="24"/>
        </w:rPr>
        <w:t>Memfungsikan pelayanan primer sebagai “gate keeper”</w:t>
      </w:r>
    </w:p>
    <w:p w:rsidR="00670B22" w:rsidRPr="0008028B" w:rsidRDefault="00670B22" w:rsidP="00C72912">
      <w:pPr>
        <w:numPr>
          <w:ilvl w:val="0"/>
          <w:numId w:val="48"/>
        </w:numPr>
        <w:spacing w:after="0" w:line="360" w:lineRule="auto"/>
        <w:ind w:left="1560" w:hanging="284"/>
        <w:contextualSpacing/>
        <w:jc w:val="both"/>
        <w:rPr>
          <w:rFonts w:ascii="Times New Roman" w:hAnsi="Times New Roman"/>
          <w:bCs/>
          <w:sz w:val="24"/>
          <w:szCs w:val="24"/>
        </w:rPr>
      </w:pPr>
      <w:r w:rsidRPr="0008028B">
        <w:rPr>
          <w:rFonts w:ascii="Times New Roman" w:hAnsi="Times New Roman"/>
          <w:bCs/>
          <w:sz w:val="24"/>
          <w:szCs w:val="24"/>
        </w:rPr>
        <w:t>Fasilitas Pelayanan Kesehatan Primer: (gate keeper) pilih satu Pemberi Pelayanan Kesehatan (PPK)</w:t>
      </w:r>
    </w:p>
    <w:p w:rsidR="00670B22" w:rsidRPr="0008028B" w:rsidRDefault="00670B22" w:rsidP="00C72912">
      <w:pPr>
        <w:numPr>
          <w:ilvl w:val="0"/>
          <w:numId w:val="52"/>
        </w:numPr>
        <w:spacing w:after="0" w:line="360" w:lineRule="auto"/>
        <w:ind w:hanging="240"/>
        <w:contextualSpacing/>
        <w:jc w:val="both"/>
        <w:rPr>
          <w:rFonts w:ascii="Times New Roman" w:hAnsi="Times New Roman"/>
          <w:bCs/>
          <w:sz w:val="24"/>
          <w:szCs w:val="24"/>
        </w:rPr>
      </w:pPr>
      <w:r w:rsidRPr="0008028B">
        <w:rPr>
          <w:rFonts w:ascii="Times New Roman" w:hAnsi="Times New Roman"/>
          <w:bCs/>
          <w:sz w:val="24"/>
          <w:szCs w:val="24"/>
        </w:rPr>
        <w:t>Puskesmas</w:t>
      </w:r>
    </w:p>
    <w:p w:rsidR="00670B22" w:rsidRPr="0008028B" w:rsidRDefault="00670B22" w:rsidP="00C72912">
      <w:pPr>
        <w:numPr>
          <w:ilvl w:val="0"/>
          <w:numId w:val="52"/>
        </w:numPr>
        <w:spacing w:after="0" w:line="360" w:lineRule="auto"/>
        <w:ind w:hanging="240"/>
        <w:contextualSpacing/>
        <w:jc w:val="both"/>
        <w:rPr>
          <w:rFonts w:ascii="Times New Roman" w:hAnsi="Times New Roman"/>
          <w:bCs/>
          <w:sz w:val="24"/>
          <w:szCs w:val="24"/>
        </w:rPr>
      </w:pPr>
      <w:r w:rsidRPr="0008028B">
        <w:rPr>
          <w:rFonts w:ascii="Times New Roman" w:hAnsi="Times New Roman"/>
          <w:bCs/>
          <w:sz w:val="24"/>
          <w:szCs w:val="24"/>
        </w:rPr>
        <w:t>Klinik swasta</w:t>
      </w:r>
    </w:p>
    <w:p w:rsidR="00670B22" w:rsidRPr="0008028B" w:rsidRDefault="00670B22" w:rsidP="00C72912">
      <w:pPr>
        <w:numPr>
          <w:ilvl w:val="0"/>
          <w:numId w:val="48"/>
        </w:numPr>
        <w:spacing w:after="0" w:line="360" w:lineRule="auto"/>
        <w:ind w:left="1560" w:hanging="284"/>
        <w:contextualSpacing/>
        <w:jc w:val="both"/>
        <w:rPr>
          <w:rFonts w:ascii="Times New Roman" w:hAnsi="Times New Roman"/>
          <w:bCs/>
          <w:sz w:val="24"/>
          <w:szCs w:val="24"/>
        </w:rPr>
      </w:pPr>
      <w:r w:rsidRPr="0008028B">
        <w:rPr>
          <w:rFonts w:ascii="Times New Roman" w:hAnsi="Times New Roman"/>
          <w:bCs/>
          <w:sz w:val="24"/>
          <w:szCs w:val="24"/>
        </w:rPr>
        <w:t>Fasilitas Pelayanan Kesehatan Lanjut</w:t>
      </w:r>
    </w:p>
    <w:p w:rsidR="00670B22" w:rsidRPr="0008028B" w:rsidRDefault="00670B22" w:rsidP="00C72912">
      <w:pPr>
        <w:numPr>
          <w:ilvl w:val="0"/>
          <w:numId w:val="53"/>
        </w:numPr>
        <w:spacing w:after="0" w:line="360" w:lineRule="auto"/>
        <w:ind w:hanging="240"/>
        <w:contextualSpacing/>
        <w:jc w:val="both"/>
        <w:rPr>
          <w:rFonts w:ascii="Times New Roman" w:hAnsi="Times New Roman"/>
          <w:bCs/>
          <w:sz w:val="24"/>
          <w:szCs w:val="24"/>
        </w:rPr>
      </w:pPr>
      <w:r w:rsidRPr="0008028B">
        <w:rPr>
          <w:rFonts w:ascii="Times New Roman" w:hAnsi="Times New Roman"/>
          <w:bCs/>
          <w:sz w:val="24"/>
          <w:szCs w:val="24"/>
        </w:rPr>
        <w:t>Rumah sakit umum daerah</w:t>
      </w:r>
    </w:p>
    <w:p w:rsidR="00670B22" w:rsidRPr="0008028B" w:rsidRDefault="00670B22" w:rsidP="00C72912">
      <w:pPr>
        <w:numPr>
          <w:ilvl w:val="0"/>
          <w:numId w:val="53"/>
        </w:numPr>
        <w:spacing w:after="0" w:line="360" w:lineRule="auto"/>
        <w:ind w:hanging="240"/>
        <w:contextualSpacing/>
        <w:jc w:val="both"/>
        <w:rPr>
          <w:rFonts w:ascii="Times New Roman" w:hAnsi="Times New Roman"/>
          <w:bCs/>
          <w:sz w:val="24"/>
          <w:szCs w:val="24"/>
        </w:rPr>
      </w:pPr>
      <w:r w:rsidRPr="0008028B">
        <w:rPr>
          <w:rFonts w:ascii="Times New Roman" w:hAnsi="Times New Roman"/>
          <w:bCs/>
          <w:sz w:val="24"/>
          <w:szCs w:val="24"/>
        </w:rPr>
        <w:t>Rumah sakit pusat</w:t>
      </w:r>
    </w:p>
    <w:p w:rsidR="00670B22" w:rsidRPr="0008028B" w:rsidRDefault="00670B22" w:rsidP="00C72912">
      <w:pPr>
        <w:numPr>
          <w:ilvl w:val="0"/>
          <w:numId w:val="53"/>
        </w:numPr>
        <w:spacing w:after="0" w:line="360" w:lineRule="auto"/>
        <w:ind w:hanging="240"/>
        <w:contextualSpacing/>
        <w:jc w:val="both"/>
        <w:rPr>
          <w:rFonts w:ascii="Times New Roman" w:hAnsi="Times New Roman"/>
          <w:bCs/>
          <w:sz w:val="24"/>
          <w:szCs w:val="24"/>
        </w:rPr>
      </w:pPr>
      <w:r w:rsidRPr="0008028B">
        <w:rPr>
          <w:rFonts w:ascii="Times New Roman" w:hAnsi="Times New Roman"/>
          <w:bCs/>
          <w:sz w:val="24"/>
          <w:szCs w:val="24"/>
        </w:rPr>
        <w:t>Rumah sakit BUMN</w:t>
      </w:r>
    </w:p>
    <w:p w:rsidR="00670B22" w:rsidRPr="0008028B" w:rsidRDefault="00670B22" w:rsidP="00C72912">
      <w:pPr>
        <w:numPr>
          <w:ilvl w:val="0"/>
          <w:numId w:val="53"/>
        </w:numPr>
        <w:spacing w:after="0" w:line="360" w:lineRule="auto"/>
        <w:ind w:hanging="240"/>
        <w:contextualSpacing/>
        <w:jc w:val="both"/>
        <w:rPr>
          <w:rFonts w:ascii="Times New Roman" w:hAnsi="Times New Roman"/>
          <w:bCs/>
          <w:sz w:val="24"/>
          <w:szCs w:val="24"/>
        </w:rPr>
      </w:pPr>
      <w:r w:rsidRPr="0008028B">
        <w:rPr>
          <w:rFonts w:ascii="Times New Roman" w:hAnsi="Times New Roman"/>
          <w:bCs/>
          <w:sz w:val="24"/>
          <w:szCs w:val="24"/>
        </w:rPr>
        <w:t>Rumah sakit swasta</w:t>
      </w:r>
    </w:p>
    <w:p w:rsidR="00670B22" w:rsidRPr="0008028B" w:rsidRDefault="00D245FB" w:rsidP="00D245FB">
      <w:pPr>
        <w:spacing w:after="0" w:line="360" w:lineRule="auto"/>
        <w:ind w:left="1276" w:firstLine="164"/>
        <w:contextualSpacing/>
        <w:jc w:val="both"/>
        <w:rPr>
          <w:rFonts w:ascii="Times New Roman" w:hAnsi="Times New Roman"/>
          <w:bCs/>
          <w:sz w:val="24"/>
          <w:szCs w:val="24"/>
        </w:rPr>
      </w:pPr>
      <w:r>
        <w:rPr>
          <w:rFonts w:ascii="Times New Roman" w:hAnsi="Times New Roman"/>
          <w:bCs/>
          <w:sz w:val="24"/>
          <w:szCs w:val="24"/>
          <w:lang w:val="id-ID"/>
        </w:rPr>
        <w:t xml:space="preserve"> </w:t>
      </w:r>
      <w:r w:rsidR="00670B22" w:rsidRPr="0008028B">
        <w:rPr>
          <w:rFonts w:ascii="Times New Roman" w:hAnsi="Times New Roman"/>
          <w:bCs/>
          <w:sz w:val="24"/>
          <w:szCs w:val="24"/>
        </w:rPr>
        <w:t>Peserta harus ke Fasilitas Pelayanan Kesehatan PPK 1/primer dulu, bila berobat (kecuali darurat) dengan tujuan untuk memberikan pelayanan yang optimal, sehingga</w:t>
      </w:r>
    </w:p>
    <w:p w:rsidR="00670B22" w:rsidRPr="0008028B" w:rsidRDefault="00670B22" w:rsidP="00D245FB">
      <w:pPr>
        <w:spacing w:after="0" w:line="360" w:lineRule="auto"/>
        <w:ind w:left="1276"/>
        <w:contextualSpacing/>
        <w:jc w:val="both"/>
        <w:rPr>
          <w:rFonts w:ascii="Times New Roman" w:hAnsi="Times New Roman"/>
          <w:bCs/>
          <w:sz w:val="24"/>
          <w:szCs w:val="24"/>
        </w:rPr>
      </w:pPr>
      <w:r w:rsidRPr="0008028B">
        <w:rPr>
          <w:rFonts w:ascii="Times New Roman" w:hAnsi="Times New Roman"/>
          <w:bCs/>
          <w:sz w:val="24"/>
          <w:szCs w:val="24"/>
        </w:rPr>
        <w:t>rujukan sangat selektif.</w:t>
      </w:r>
    </w:p>
    <w:p w:rsidR="00670B22" w:rsidRPr="0008028B" w:rsidRDefault="00670B22" w:rsidP="00C72912">
      <w:pPr>
        <w:numPr>
          <w:ilvl w:val="0"/>
          <w:numId w:val="49"/>
        </w:numPr>
        <w:spacing w:after="0" w:line="360" w:lineRule="auto"/>
        <w:ind w:left="1276" w:hanging="283"/>
        <w:contextualSpacing/>
        <w:jc w:val="both"/>
        <w:rPr>
          <w:rFonts w:ascii="Times New Roman" w:hAnsi="Times New Roman"/>
          <w:bCs/>
          <w:sz w:val="24"/>
          <w:szCs w:val="24"/>
        </w:rPr>
      </w:pPr>
      <w:r w:rsidRPr="0008028B">
        <w:rPr>
          <w:rFonts w:ascii="Times New Roman" w:hAnsi="Times New Roman"/>
          <w:bCs/>
          <w:sz w:val="24"/>
          <w:szCs w:val="24"/>
        </w:rPr>
        <w:t>Quality Assurances (Credentialing &amp; Recredentialing)</w:t>
      </w:r>
    </w:p>
    <w:p w:rsidR="00670B22" w:rsidRPr="0008028B" w:rsidRDefault="00670B22" w:rsidP="00D245FB">
      <w:pPr>
        <w:spacing w:after="0" w:line="360" w:lineRule="auto"/>
        <w:ind w:left="1276" w:firstLine="284"/>
        <w:contextualSpacing/>
        <w:jc w:val="both"/>
        <w:rPr>
          <w:rFonts w:ascii="Times New Roman" w:hAnsi="Times New Roman"/>
          <w:bCs/>
          <w:sz w:val="24"/>
          <w:szCs w:val="24"/>
        </w:rPr>
      </w:pPr>
      <w:r w:rsidRPr="0008028B">
        <w:rPr>
          <w:rFonts w:ascii="Times New Roman" w:hAnsi="Times New Roman"/>
          <w:bCs/>
          <w:sz w:val="24"/>
          <w:szCs w:val="24"/>
        </w:rPr>
        <w:t>Fasilitas kesehatan (Faskes) yang akan digunakan dalam pelaksanaan JKN adalah semua fasilitas kesehatan yang saat ini menjadi provider Jamkesmas, JPK Jamsostek, TNI, Polri dan Askes PNS, untuk itu akan dibuat kontrak/perjanjian kerja sama yang baru antara Faskes dan BPJS Kesehatan. Untuk memperluas akses pelayanan kesehatan kepada peserta JKN, akan dibuka kesempatan provider baru yang ingin bergabung dalam JKN dan telah disiapkan proses kredensialing dan selanjutnya dibuat Perjanjian Kerja Sama antara provider dengan BPJS Kesehatan.</w:t>
      </w:r>
    </w:p>
    <w:p w:rsidR="00670B22" w:rsidRPr="0008028B" w:rsidRDefault="00670B22" w:rsidP="00D245FB">
      <w:pPr>
        <w:spacing w:after="0" w:line="360" w:lineRule="auto"/>
        <w:ind w:left="1276" w:firstLine="284"/>
        <w:contextualSpacing/>
        <w:jc w:val="both"/>
        <w:rPr>
          <w:rFonts w:ascii="Times New Roman" w:hAnsi="Times New Roman"/>
          <w:bCs/>
          <w:sz w:val="24"/>
          <w:szCs w:val="24"/>
        </w:rPr>
      </w:pPr>
      <w:r w:rsidRPr="0008028B">
        <w:rPr>
          <w:rFonts w:ascii="Times New Roman" w:hAnsi="Times New Roman"/>
          <w:bCs/>
          <w:sz w:val="24"/>
          <w:szCs w:val="24"/>
        </w:rPr>
        <w:t>Provider JKN melalui kesepakatan kontraktual (credentialing), antara lain memperhatikan:</w:t>
      </w:r>
    </w:p>
    <w:p w:rsidR="00670B22" w:rsidRPr="0008028B" w:rsidRDefault="00670B22" w:rsidP="00C72912">
      <w:pPr>
        <w:numPr>
          <w:ilvl w:val="0"/>
          <w:numId w:val="54"/>
        </w:numPr>
        <w:spacing w:after="0" w:line="360" w:lineRule="auto"/>
        <w:ind w:left="1560" w:hanging="284"/>
        <w:contextualSpacing/>
        <w:jc w:val="both"/>
        <w:rPr>
          <w:rFonts w:ascii="Times New Roman" w:hAnsi="Times New Roman"/>
          <w:bCs/>
          <w:sz w:val="24"/>
          <w:szCs w:val="24"/>
        </w:rPr>
      </w:pPr>
      <w:r w:rsidRPr="0008028B">
        <w:rPr>
          <w:rFonts w:ascii="Times New Roman" w:hAnsi="Times New Roman"/>
          <w:bCs/>
          <w:sz w:val="24"/>
          <w:szCs w:val="24"/>
        </w:rPr>
        <w:t>Aspek legal/perijinan</w:t>
      </w:r>
    </w:p>
    <w:p w:rsidR="00670B22" w:rsidRPr="0008028B" w:rsidRDefault="00670B22" w:rsidP="00C72912">
      <w:pPr>
        <w:numPr>
          <w:ilvl w:val="0"/>
          <w:numId w:val="54"/>
        </w:numPr>
        <w:spacing w:after="0" w:line="360" w:lineRule="auto"/>
        <w:ind w:left="1560" w:hanging="284"/>
        <w:contextualSpacing/>
        <w:jc w:val="both"/>
        <w:rPr>
          <w:rFonts w:ascii="Times New Roman" w:hAnsi="Times New Roman"/>
          <w:bCs/>
          <w:sz w:val="24"/>
          <w:szCs w:val="24"/>
        </w:rPr>
      </w:pPr>
      <w:r w:rsidRPr="0008028B">
        <w:rPr>
          <w:rFonts w:ascii="Times New Roman" w:hAnsi="Times New Roman"/>
          <w:bCs/>
          <w:sz w:val="24"/>
          <w:szCs w:val="24"/>
        </w:rPr>
        <w:t>Kelengkapan fasilitas pelayanan sesuai yang dibutuhkan</w:t>
      </w:r>
    </w:p>
    <w:p w:rsidR="00670B22" w:rsidRPr="0008028B" w:rsidRDefault="00670B22" w:rsidP="00C72912">
      <w:pPr>
        <w:numPr>
          <w:ilvl w:val="0"/>
          <w:numId w:val="54"/>
        </w:numPr>
        <w:spacing w:after="0" w:line="360" w:lineRule="auto"/>
        <w:ind w:left="1560" w:hanging="284"/>
        <w:contextualSpacing/>
        <w:jc w:val="both"/>
        <w:rPr>
          <w:rFonts w:ascii="Times New Roman" w:hAnsi="Times New Roman"/>
          <w:bCs/>
          <w:sz w:val="24"/>
          <w:szCs w:val="24"/>
        </w:rPr>
      </w:pPr>
      <w:r w:rsidRPr="0008028B">
        <w:rPr>
          <w:rFonts w:ascii="Times New Roman" w:hAnsi="Times New Roman"/>
          <w:bCs/>
          <w:sz w:val="24"/>
          <w:szCs w:val="24"/>
        </w:rPr>
        <w:t>SDM yang memadai/sertifikasi (kuantitas dan kualitas)</w:t>
      </w:r>
    </w:p>
    <w:p w:rsidR="00670B22" w:rsidRPr="0008028B" w:rsidRDefault="00670B22" w:rsidP="00C72912">
      <w:pPr>
        <w:numPr>
          <w:ilvl w:val="0"/>
          <w:numId w:val="54"/>
        </w:numPr>
        <w:spacing w:after="0" w:line="360" w:lineRule="auto"/>
        <w:ind w:left="1560" w:hanging="284"/>
        <w:contextualSpacing/>
        <w:jc w:val="both"/>
        <w:rPr>
          <w:rFonts w:ascii="Times New Roman" w:hAnsi="Times New Roman"/>
          <w:bCs/>
          <w:sz w:val="24"/>
          <w:szCs w:val="24"/>
        </w:rPr>
      </w:pPr>
      <w:r w:rsidRPr="0008028B">
        <w:rPr>
          <w:rFonts w:ascii="Times New Roman" w:hAnsi="Times New Roman"/>
          <w:bCs/>
          <w:sz w:val="24"/>
          <w:szCs w:val="24"/>
        </w:rPr>
        <w:t>Terakreditasi oleh badan akreditasi independen (mutu layanan yang jelas)</w:t>
      </w:r>
    </w:p>
    <w:p w:rsidR="00670B22" w:rsidRPr="0008028B" w:rsidRDefault="00670B22" w:rsidP="00C72912">
      <w:pPr>
        <w:numPr>
          <w:ilvl w:val="0"/>
          <w:numId w:val="54"/>
        </w:numPr>
        <w:spacing w:after="0" w:line="360" w:lineRule="auto"/>
        <w:ind w:left="1560" w:hanging="284"/>
        <w:contextualSpacing/>
        <w:jc w:val="both"/>
        <w:rPr>
          <w:rFonts w:ascii="Times New Roman" w:hAnsi="Times New Roman"/>
          <w:bCs/>
          <w:sz w:val="24"/>
          <w:szCs w:val="24"/>
        </w:rPr>
      </w:pPr>
      <w:r w:rsidRPr="0008028B">
        <w:rPr>
          <w:rFonts w:ascii="Times New Roman" w:hAnsi="Times New Roman"/>
          <w:bCs/>
          <w:sz w:val="24"/>
          <w:szCs w:val="24"/>
        </w:rPr>
        <w:t>Profile dokter &amp; pelayanan (kunjungan, rasionalitas pengobatan, lama tunggu, length of stay, dll)</w:t>
      </w:r>
    </w:p>
    <w:p w:rsidR="00670B22" w:rsidRPr="0008028B" w:rsidRDefault="00670B22" w:rsidP="00C72912">
      <w:pPr>
        <w:numPr>
          <w:ilvl w:val="0"/>
          <w:numId w:val="54"/>
        </w:numPr>
        <w:spacing w:after="0" w:line="360" w:lineRule="auto"/>
        <w:ind w:left="1560" w:hanging="284"/>
        <w:contextualSpacing/>
        <w:jc w:val="both"/>
        <w:rPr>
          <w:rFonts w:ascii="Times New Roman" w:hAnsi="Times New Roman"/>
          <w:bCs/>
          <w:sz w:val="24"/>
          <w:szCs w:val="24"/>
        </w:rPr>
      </w:pPr>
      <w:r w:rsidRPr="0008028B">
        <w:rPr>
          <w:rFonts w:ascii="Times New Roman" w:hAnsi="Times New Roman"/>
          <w:bCs/>
          <w:sz w:val="24"/>
          <w:szCs w:val="24"/>
        </w:rPr>
        <w:t>Bersedia mengikuti sistem penjamin (managed care-cashless)</w:t>
      </w:r>
    </w:p>
    <w:p w:rsidR="00670B22" w:rsidRPr="0008028B" w:rsidRDefault="00670B22" w:rsidP="00C72912">
      <w:pPr>
        <w:numPr>
          <w:ilvl w:val="0"/>
          <w:numId w:val="54"/>
        </w:numPr>
        <w:spacing w:after="0" w:line="360" w:lineRule="auto"/>
        <w:ind w:left="1560" w:hanging="284"/>
        <w:contextualSpacing/>
        <w:jc w:val="both"/>
        <w:rPr>
          <w:rFonts w:ascii="Times New Roman" w:hAnsi="Times New Roman"/>
          <w:bCs/>
          <w:sz w:val="24"/>
          <w:szCs w:val="24"/>
        </w:rPr>
      </w:pPr>
      <w:r w:rsidRPr="0008028B">
        <w:rPr>
          <w:rFonts w:ascii="Times New Roman" w:hAnsi="Times New Roman"/>
          <w:bCs/>
          <w:sz w:val="24"/>
          <w:szCs w:val="24"/>
        </w:rPr>
        <w:t>Aksesibility informasi pasien</w:t>
      </w:r>
    </w:p>
    <w:p w:rsidR="00670B22" w:rsidRPr="0008028B" w:rsidRDefault="00670B22" w:rsidP="00C72912">
      <w:pPr>
        <w:numPr>
          <w:ilvl w:val="0"/>
          <w:numId w:val="54"/>
        </w:numPr>
        <w:spacing w:after="0" w:line="360" w:lineRule="auto"/>
        <w:ind w:left="1560" w:hanging="284"/>
        <w:contextualSpacing/>
        <w:jc w:val="both"/>
        <w:rPr>
          <w:rFonts w:ascii="Times New Roman" w:hAnsi="Times New Roman"/>
          <w:bCs/>
          <w:sz w:val="24"/>
          <w:szCs w:val="24"/>
        </w:rPr>
      </w:pPr>
      <w:r w:rsidRPr="0008028B">
        <w:rPr>
          <w:rFonts w:ascii="Times New Roman" w:hAnsi="Times New Roman"/>
          <w:bCs/>
          <w:sz w:val="24"/>
          <w:szCs w:val="24"/>
        </w:rPr>
        <w:t>Aksesibility bagi peserta, wilayah cakupan</w:t>
      </w:r>
    </w:p>
    <w:p w:rsidR="00670B22" w:rsidRPr="0008028B" w:rsidRDefault="00670B22" w:rsidP="00C72912">
      <w:pPr>
        <w:numPr>
          <w:ilvl w:val="0"/>
          <w:numId w:val="49"/>
        </w:numPr>
        <w:spacing w:after="0" w:line="360" w:lineRule="auto"/>
        <w:ind w:left="1276" w:hanging="283"/>
        <w:contextualSpacing/>
        <w:jc w:val="both"/>
        <w:rPr>
          <w:rFonts w:ascii="Times New Roman" w:hAnsi="Times New Roman"/>
          <w:bCs/>
          <w:sz w:val="24"/>
          <w:szCs w:val="24"/>
        </w:rPr>
      </w:pPr>
      <w:r w:rsidRPr="0008028B">
        <w:rPr>
          <w:rFonts w:ascii="Times New Roman" w:hAnsi="Times New Roman"/>
          <w:bCs/>
          <w:sz w:val="24"/>
          <w:szCs w:val="24"/>
        </w:rPr>
        <w:t>Benefit Komprehensif (Benefit-UKP)</w:t>
      </w:r>
    </w:p>
    <w:p w:rsidR="00670B22" w:rsidRPr="00D92075" w:rsidRDefault="00670B22" w:rsidP="00D92075">
      <w:pPr>
        <w:spacing w:after="0" w:line="360" w:lineRule="auto"/>
        <w:ind w:left="1276" w:firstLine="284"/>
        <w:contextualSpacing/>
        <w:jc w:val="both"/>
        <w:rPr>
          <w:rStyle w:val="A3"/>
          <w:rFonts w:ascii="Times New Roman" w:hAnsi="Times New Roman" w:cs="Times New Roman"/>
          <w:sz w:val="24"/>
          <w:szCs w:val="24"/>
        </w:rPr>
      </w:pPr>
      <w:r w:rsidRPr="00D92075">
        <w:rPr>
          <w:rFonts w:ascii="Times New Roman" w:hAnsi="Times New Roman" w:cs="Times New Roman"/>
          <w:bCs/>
          <w:sz w:val="24"/>
          <w:szCs w:val="24"/>
        </w:rPr>
        <w:t>Manfaat Jaminan Kesehatan Nasional terdiri atas 2 jenis, yaitu manfaat medis berupa pelayanan kesehatan dan manfaat non medis meliputi akomodasi dan ambulans. Manfaat Jaminan Kesehatan Nasional mencakup pelayanan promotif, preventif, kuratif, dan rehabilitative termasuk pelayanan obat dan bahan medis habis pakai sesuai dengan kebutuhan medis.</w:t>
      </w:r>
      <w:r w:rsidRPr="00D92075">
        <w:rPr>
          <w:rStyle w:val="A3"/>
          <w:rFonts w:ascii="Times New Roman" w:hAnsi="Times New Roman" w:cs="Times New Roman"/>
          <w:sz w:val="24"/>
          <w:szCs w:val="24"/>
        </w:rPr>
        <w:t xml:space="preserve"> Meskipun manfaat yang dijamin dalam JKN bersifat komprehensif atau luas, masih ada manfaat yang tidak dijamin, meliputi:</w:t>
      </w:r>
    </w:p>
    <w:p w:rsidR="00670B22" w:rsidRPr="00D92075" w:rsidRDefault="00D92075" w:rsidP="00C72912">
      <w:pPr>
        <w:numPr>
          <w:ilvl w:val="1"/>
          <w:numId w:val="49"/>
        </w:numPr>
        <w:spacing w:after="0" w:line="360" w:lineRule="auto"/>
        <w:ind w:left="1560" w:hanging="284"/>
        <w:contextualSpacing/>
        <w:jc w:val="both"/>
        <w:rPr>
          <w:rStyle w:val="A3"/>
          <w:rFonts w:ascii="Times New Roman" w:hAnsi="Times New Roman" w:cs="Times New Roman"/>
          <w:sz w:val="24"/>
          <w:szCs w:val="24"/>
        </w:rPr>
      </w:pPr>
      <w:r>
        <w:rPr>
          <w:rStyle w:val="A3"/>
          <w:rFonts w:ascii="Times New Roman" w:hAnsi="Times New Roman" w:cs="Times New Roman"/>
          <w:sz w:val="24"/>
          <w:szCs w:val="24"/>
        </w:rPr>
        <w:t>T</w:t>
      </w:r>
      <w:r>
        <w:rPr>
          <w:rStyle w:val="A3"/>
          <w:rFonts w:ascii="Times New Roman" w:hAnsi="Times New Roman" w:cs="Times New Roman"/>
          <w:sz w:val="24"/>
          <w:szCs w:val="24"/>
          <w:lang w:val="id-ID"/>
        </w:rPr>
        <w:t>i</w:t>
      </w:r>
      <w:r w:rsidR="00670B22" w:rsidRPr="00D92075">
        <w:rPr>
          <w:rStyle w:val="A3"/>
          <w:rFonts w:ascii="Times New Roman" w:hAnsi="Times New Roman" w:cs="Times New Roman"/>
          <w:sz w:val="24"/>
          <w:szCs w:val="24"/>
        </w:rPr>
        <w:t>dak sesuai prosedur.</w:t>
      </w:r>
    </w:p>
    <w:p w:rsidR="00670B22" w:rsidRPr="00D92075" w:rsidRDefault="00670B22" w:rsidP="00C72912">
      <w:pPr>
        <w:numPr>
          <w:ilvl w:val="1"/>
          <w:numId w:val="49"/>
        </w:numPr>
        <w:spacing w:after="0" w:line="360" w:lineRule="auto"/>
        <w:ind w:left="1560" w:hanging="284"/>
        <w:contextualSpacing/>
        <w:jc w:val="both"/>
        <w:rPr>
          <w:rStyle w:val="A3"/>
          <w:rFonts w:ascii="Times New Roman" w:hAnsi="Times New Roman" w:cs="Times New Roman"/>
          <w:sz w:val="24"/>
          <w:szCs w:val="24"/>
        </w:rPr>
      </w:pPr>
      <w:r w:rsidRPr="00D92075">
        <w:rPr>
          <w:rStyle w:val="A3"/>
          <w:rFonts w:ascii="Times New Roman" w:hAnsi="Times New Roman" w:cs="Times New Roman"/>
          <w:sz w:val="24"/>
          <w:szCs w:val="24"/>
        </w:rPr>
        <w:t>Pelayanan di luar fasilitas kesehatan yang bekerjasama dengan BPJS.</w:t>
      </w:r>
    </w:p>
    <w:p w:rsidR="00670B22" w:rsidRPr="00D92075" w:rsidRDefault="00670B22" w:rsidP="00C72912">
      <w:pPr>
        <w:numPr>
          <w:ilvl w:val="1"/>
          <w:numId w:val="49"/>
        </w:numPr>
        <w:spacing w:after="0" w:line="360" w:lineRule="auto"/>
        <w:ind w:left="1560" w:hanging="284"/>
        <w:contextualSpacing/>
        <w:jc w:val="both"/>
        <w:rPr>
          <w:rStyle w:val="A3"/>
          <w:rFonts w:ascii="Times New Roman" w:hAnsi="Times New Roman" w:cs="Times New Roman"/>
          <w:sz w:val="24"/>
          <w:szCs w:val="24"/>
        </w:rPr>
      </w:pPr>
      <w:r w:rsidRPr="00D92075">
        <w:rPr>
          <w:rStyle w:val="A3"/>
          <w:rFonts w:ascii="Times New Roman" w:hAnsi="Times New Roman" w:cs="Times New Roman"/>
          <w:sz w:val="24"/>
          <w:szCs w:val="24"/>
        </w:rPr>
        <w:t>Pelayanan bertujuan kosmetik.</w:t>
      </w:r>
    </w:p>
    <w:p w:rsidR="00670B22" w:rsidRPr="00D92075" w:rsidRDefault="00670B22" w:rsidP="00C72912">
      <w:pPr>
        <w:numPr>
          <w:ilvl w:val="1"/>
          <w:numId w:val="49"/>
        </w:numPr>
        <w:spacing w:after="0" w:line="360" w:lineRule="auto"/>
        <w:ind w:left="1560" w:hanging="284"/>
        <w:contextualSpacing/>
        <w:jc w:val="both"/>
        <w:rPr>
          <w:rStyle w:val="A3"/>
          <w:rFonts w:ascii="Times New Roman" w:hAnsi="Times New Roman" w:cs="Times New Roman"/>
          <w:sz w:val="24"/>
          <w:szCs w:val="24"/>
        </w:rPr>
      </w:pPr>
      <w:r w:rsidRPr="00D92075">
        <w:rPr>
          <w:rStyle w:val="A3"/>
          <w:rFonts w:ascii="Times New Roman" w:hAnsi="Times New Roman" w:cs="Times New Roman"/>
          <w:sz w:val="24"/>
          <w:szCs w:val="24"/>
        </w:rPr>
        <w:t>Pengobatan alternative</w:t>
      </w:r>
    </w:p>
    <w:p w:rsidR="00670B22" w:rsidRPr="00D92075" w:rsidRDefault="00670B22" w:rsidP="00C72912">
      <w:pPr>
        <w:numPr>
          <w:ilvl w:val="1"/>
          <w:numId w:val="49"/>
        </w:numPr>
        <w:spacing w:after="0" w:line="360" w:lineRule="auto"/>
        <w:ind w:left="1560" w:hanging="284"/>
        <w:contextualSpacing/>
        <w:jc w:val="both"/>
        <w:rPr>
          <w:rStyle w:val="A3"/>
          <w:rFonts w:ascii="Times New Roman" w:hAnsi="Times New Roman" w:cs="Times New Roman"/>
          <w:sz w:val="24"/>
          <w:szCs w:val="24"/>
        </w:rPr>
      </w:pPr>
      <w:r w:rsidRPr="00D92075">
        <w:rPr>
          <w:rStyle w:val="A3"/>
          <w:rFonts w:ascii="Times New Roman" w:hAnsi="Times New Roman" w:cs="Times New Roman"/>
          <w:sz w:val="24"/>
          <w:szCs w:val="24"/>
        </w:rPr>
        <w:t>Pengobatan untuk mendapatkan keturunan</w:t>
      </w:r>
    </w:p>
    <w:p w:rsidR="00670B22" w:rsidRPr="00D92075" w:rsidRDefault="00670B22" w:rsidP="00C72912">
      <w:pPr>
        <w:numPr>
          <w:ilvl w:val="1"/>
          <w:numId w:val="49"/>
        </w:numPr>
        <w:spacing w:after="0" w:line="360" w:lineRule="auto"/>
        <w:ind w:left="1560" w:hanging="284"/>
        <w:contextualSpacing/>
        <w:jc w:val="both"/>
        <w:rPr>
          <w:rStyle w:val="A3"/>
          <w:rFonts w:ascii="Times New Roman" w:hAnsi="Times New Roman" w:cs="Times New Roman"/>
          <w:sz w:val="24"/>
          <w:szCs w:val="24"/>
        </w:rPr>
      </w:pPr>
      <w:r w:rsidRPr="00D92075">
        <w:rPr>
          <w:rStyle w:val="A3"/>
          <w:rFonts w:ascii="Times New Roman" w:hAnsi="Times New Roman" w:cs="Times New Roman"/>
          <w:sz w:val="24"/>
          <w:szCs w:val="24"/>
        </w:rPr>
        <w:t>Pelayanan kesehatan saat bencana</w:t>
      </w:r>
    </w:p>
    <w:p w:rsidR="00670B22" w:rsidRPr="00D92075" w:rsidRDefault="00670B22" w:rsidP="00C72912">
      <w:pPr>
        <w:numPr>
          <w:ilvl w:val="1"/>
          <w:numId w:val="49"/>
        </w:numPr>
        <w:spacing w:after="0" w:line="360" w:lineRule="auto"/>
        <w:ind w:left="1560" w:hanging="284"/>
        <w:contextualSpacing/>
        <w:jc w:val="both"/>
        <w:rPr>
          <w:rFonts w:ascii="Times New Roman" w:hAnsi="Times New Roman" w:cs="Times New Roman"/>
          <w:color w:val="000000"/>
          <w:sz w:val="24"/>
          <w:szCs w:val="24"/>
        </w:rPr>
      </w:pPr>
      <w:r w:rsidRPr="00D92075">
        <w:rPr>
          <w:rStyle w:val="A3"/>
          <w:rFonts w:ascii="Times New Roman" w:hAnsi="Times New Roman" w:cs="Times New Roman"/>
          <w:sz w:val="24"/>
          <w:szCs w:val="24"/>
        </w:rPr>
        <w:t>Pasien bunuh diri/narkoba</w:t>
      </w:r>
    </w:p>
    <w:p w:rsidR="00670B22" w:rsidRPr="00D92075" w:rsidRDefault="00670B22" w:rsidP="00C72912">
      <w:pPr>
        <w:numPr>
          <w:ilvl w:val="0"/>
          <w:numId w:val="49"/>
        </w:numPr>
        <w:spacing w:after="0" w:line="360" w:lineRule="auto"/>
        <w:ind w:left="1276" w:hanging="283"/>
        <w:contextualSpacing/>
        <w:jc w:val="both"/>
        <w:rPr>
          <w:rFonts w:ascii="Times New Roman" w:hAnsi="Times New Roman" w:cs="Times New Roman"/>
          <w:bCs/>
          <w:sz w:val="24"/>
          <w:szCs w:val="24"/>
        </w:rPr>
      </w:pPr>
      <w:r w:rsidRPr="00D92075">
        <w:rPr>
          <w:rFonts w:ascii="Times New Roman" w:hAnsi="Times New Roman" w:cs="Times New Roman"/>
          <w:bCs/>
          <w:sz w:val="24"/>
          <w:szCs w:val="24"/>
        </w:rPr>
        <w:t>Fokus pada Promotif dan Preventif</w:t>
      </w:r>
    </w:p>
    <w:p w:rsidR="00670B22" w:rsidRPr="0008028B" w:rsidRDefault="00670B22" w:rsidP="00D92075">
      <w:pPr>
        <w:spacing w:after="0" w:line="360" w:lineRule="auto"/>
        <w:ind w:left="1276" w:firstLine="196"/>
        <w:contextualSpacing/>
        <w:jc w:val="both"/>
        <w:rPr>
          <w:rFonts w:ascii="Times New Roman" w:hAnsi="Times New Roman"/>
          <w:bCs/>
          <w:sz w:val="24"/>
          <w:szCs w:val="24"/>
        </w:rPr>
      </w:pPr>
      <w:r w:rsidRPr="0008028B">
        <w:rPr>
          <w:rFonts w:ascii="Times New Roman" w:hAnsi="Times New Roman"/>
          <w:bCs/>
          <w:sz w:val="24"/>
          <w:szCs w:val="24"/>
        </w:rPr>
        <w:t>Manfaat pelayanan promotif dan preventif meliputi pemberian pelayanan:</w:t>
      </w:r>
    </w:p>
    <w:p w:rsidR="00670B22" w:rsidRPr="00D92075" w:rsidRDefault="00670B22" w:rsidP="00C72912">
      <w:pPr>
        <w:pStyle w:val="ListParagraph"/>
        <w:numPr>
          <w:ilvl w:val="0"/>
          <w:numId w:val="55"/>
        </w:numPr>
        <w:spacing w:after="0" w:line="360" w:lineRule="auto"/>
        <w:ind w:left="1560" w:hanging="284"/>
        <w:jc w:val="both"/>
        <w:rPr>
          <w:rFonts w:ascii="Times New Roman" w:hAnsi="Times New Roman"/>
          <w:bCs/>
          <w:sz w:val="24"/>
          <w:szCs w:val="24"/>
        </w:rPr>
      </w:pPr>
      <w:r w:rsidRPr="00D92075">
        <w:rPr>
          <w:rFonts w:ascii="Times New Roman" w:hAnsi="Times New Roman"/>
          <w:bCs/>
          <w:sz w:val="24"/>
          <w:szCs w:val="24"/>
        </w:rPr>
        <w:t>Penyuluhan kesehatan perorangan;</w:t>
      </w:r>
    </w:p>
    <w:p w:rsidR="00670B22" w:rsidRPr="00D92075" w:rsidRDefault="00670B22" w:rsidP="00C72912">
      <w:pPr>
        <w:pStyle w:val="ListParagraph"/>
        <w:numPr>
          <w:ilvl w:val="0"/>
          <w:numId w:val="55"/>
        </w:numPr>
        <w:spacing w:after="0" w:line="360" w:lineRule="auto"/>
        <w:ind w:left="1560" w:hanging="284"/>
        <w:jc w:val="both"/>
        <w:rPr>
          <w:rFonts w:ascii="Times New Roman" w:hAnsi="Times New Roman"/>
          <w:bCs/>
          <w:sz w:val="24"/>
          <w:szCs w:val="24"/>
        </w:rPr>
      </w:pPr>
      <w:r w:rsidRPr="00D92075">
        <w:rPr>
          <w:rFonts w:ascii="Times New Roman" w:hAnsi="Times New Roman"/>
          <w:bCs/>
          <w:sz w:val="24"/>
          <w:szCs w:val="24"/>
        </w:rPr>
        <w:t>Imunisasi dasar;</w:t>
      </w:r>
    </w:p>
    <w:p w:rsidR="00670B22" w:rsidRPr="00D92075" w:rsidRDefault="00670B22" w:rsidP="00C72912">
      <w:pPr>
        <w:pStyle w:val="ListParagraph"/>
        <w:numPr>
          <w:ilvl w:val="0"/>
          <w:numId w:val="55"/>
        </w:numPr>
        <w:spacing w:after="0" w:line="360" w:lineRule="auto"/>
        <w:ind w:left="1560" w:hanging="284"/>
        <w:jc w:val="both"/>
        <w:rPr>
          <w:rFonts w:ascii="Times New Roman" w:hAnsi="Times New Roman"/>
          <w:bCs/>
          <w:sz w:val="24"/>
          <w:szCs w:val="24"/>
        </w:rPr>
      </w:pPr>
      <w:r w:rsidRPr="00D92075">
        <w:rPr>
          <w:rFonts w:ascii="Times New Roman" w:hAnsi="Times New Roman"/>
          <w:bCs/>
          <w:sz w:val="24"/>
          <w:szCs w:val="24"/>
        </w:rPr>
        <w:t>Keluarga berencana; dan</w:t>
      </w:r>
    </w:p>
    <w:p w:rsidR="00670B22" w:rsidRPr="00D92075" w:rsidRDefault="00670B22" w:rsidP="00C72912">
      <w:pPr>
        <w:pStyle w:val="ListParagraph"/>
        <w:numPr>
          <w:ilvl w:val="0"/>
          <w:numId w:val="55"/>
        </w:numPr>
        <w:spacing w:after="0" w:line="360" w:lineRule="auto"/>
        <w:ind w:left="1560" w:hanging="284"/>
        <w:jc w:val="both"/>
        <w:rPr>
          <w:rFonts w:ascii="Times New Roman" w:hAnsi="Times New Roman"/>
          <w:bCs/>
          <w:sz w:val="24"/>
          <w:szCs w:val="24"/>
        </w:rPr>
      </w:pPr>
      <w:r w:rsidRPr="00D92075">
        <w:rPr>
          <w:rFonts w:ascii="Times New Roman" w:hAnsi="Times New Roman"/>
          <w:bCs/>
          <w:sz w:val="24"/>
          <w:szCs w:val="24"/>
        </w:rPr>
        <w:t>Skrining kesehatan.</w:t>
      </w:r>
    </w:p>
    <w:p w:rsidR="00D92075" w:rsidRPr="00413D22" w:rsidRDefault="00670B22" w:rsidP="00413D22">
      <w:pPr>
        <w:spacing w:after="0" w:line="360" w:lineRule="auto"/>
        <w:ind w:left="1276" w:firstLine="196"/>
        <w:contextualSpacing/>
        <w:jc w:val="both"/>
        <w:rPr>
          <w:rFonts w:ascii="Times New Roman" w:hAnsi="Times New Roman"/>
          <w:bCs/>
          <w:sz w:val="24"/>
          <w:szCs w:val="24"/>
          <w:lang w:val="id-ID"/>
        </w:rPr>
      </w:pPr>
      <w:r w:rsidRPr="0008028B">
        <w:rPr>
          <w:rFonts w:ascii="Times New Roman" w:hAnsi="Times New Roman"/>
          <w:bCs/>
          <w:sz w:val="24"/>
          <w:szCs w:val="24"/>
        </w:rPr>
        <w:t>(Pasal 21 Peraturan Presiden No. 12 Tahun 2013)</w:t>
      </w:r>
    </w:p>
    <w:p w:rsidR="00670B22" w:rsidRPr="0008028B" w:rsidRDefault="00670B22" w:rsidP="00C72912">
      <w:pPr>
        <w:numPr>
          <w:ilvl w:val="0"/>
          <w:numId w:val="49"/>
        </w:numPr>
        <w:spacing w:after="0" w:line="360" w:lineRule="auto"/>
        <w:ind w:left="1276" w:hanging="283"/>
        <w:contextualSpacing/>
        <w:jc w:val="both"/>
        <w:rPr>
          <w:rFonts w:ascii="Times New Roman" w:hAnsi="Times New Roman"/>
          <w:bCs/>
          <w:sz w:val="24"/>
          <w:szCs w:val="24"/>
        </w:rPr>
      </w:pPr>
      <w:r w:rsidRPr="0008028B">
        <w:rPr>
          <w:rFonts w:ascii="Times New Roman" w:hAnsi="Times New Roman"/>
          <w:bCs/>
          <w:sz w:val="24"/>
          <w:szCs w:val="24"/>
        </w:rPr>
        <w:t>Sistem Rujukan Berjenjang</w:t>
      </w:r>
    </w:p>
    <w:p w:rsidR="00D92075" w:rsidRDefault="00670B22" w:rsidP="00D92075">
      <w:pPr>
        <w:spacing w:after="0" w:line="360" w:lineRule="auto"/>
        <w:ind w:left="1276" w:firstLine="284"/>
        <w:contextualSpacing/>
        <w:jc w:val="both"/>
        <w:rPr>
          <w:rFonts w:ascii="Times New Roman" w:hAnsi="Times New Roman"/>
          <w:bCs/>
          <w:sz w:val="24"/>
          <w:szCs w:val="24"/>
          <w:lang w:val="id-ID"/>
        </w:rPr>
      </w:pPr>
      <w:r w:rsidRPr="0008028B">
        <w:rPr>
          <w:rFonts w:ascii="Times New Roman" w:hAnsi="Times New Roman"/>
          <w:bCs/>
          <w:sz w:val="24"/>
          <w:szCs w:val="24"/>
        </w:rPr>
        <w:t>Sistem rujukan pelayanan kesehatan dilaksanakan secara berjenjang sesuai dengan kebutuhan medis. Pada pelayanan kesehatan tingkat pertama, dapat berobat ke fasilitas kesehatan primer seperti puskesmas, klinik, atau dokter keluarga yang tercantum pada kartu peserta BPJS Kesehatan Anda. Apabila memerlukan pelayanan lanjutan oleh dokter spesialis, maka pasien dirujuk ke fasilitas kesehatan tingkat kedua atau fasilitas kesehatan sekunder.</w:t>
      </w:r>
    </w:p>
    <w:p w:rsidR="00D92075" w:rsidRDefault="00670B22" w:rsidP="00D92075">
      <w:pPr>
        <w:spacing w:after="0" w:line="360" w:lineRule="auto"/>
        <w:ind w:left="1276" w:firstLine="284"/>
        <w:contextualSpacing/>
        <w:jc w:val="both"/>
        <w:rPr>
          <w:rFonts w:ascii="Times New Roman" w:hAnsi="Times New Roman"/>
          <w:bCs/>
          <w:sz w:val="24"/>
          <w:szCs w:val="24"/>
          <w:lang w:val="id-ID"/>
        </w:rPr>
      </w:pPr>
      <w:r w:rsidRPr="0008028B">
        <w:rPr>
          <w:rFonts w:ascii="Times New Roman" w:hAnsi="Times New Roman"/>
          <w:bCs/>
          <w:sz w:val="24"/>
          <w:szCs w:val="24"/>
        </w:rPr>
        <w:t xml:space="preserve"> Pelayanan kesehatan di tingkat ini hanya bisa diberikan jika mendapat rujukan dari fasilitas primer. Rujukan ini hanya diberikan jika pasien membutuhkan pelayanan kesehatan spesialistik dan apabila fasilitas kesehatan primer tidak dapat memberikan pelayanan kesehatan sesuai dengan kebutuhan karena keterbatasan fasilitas, pelayanan, dan atau ketenagaan. Jika pasien  masih belum dapat tertangani di fasilitas kesehatan sekunder, maka dapat dirujuk ke fasilitas kesehatan tersier simana mendapatkan penanganan dari dokter sub-spesialis yang menggunakan pengetahuan dan teknologi kesehatan sub-spesialistik. </w:t>
      </w:r>
    </w:p>
    <w:p w:rsidR="00D92075" w:rsidRDefault="00670B22" w:rsidP="004B6381">
      <w:pPr>
        <w:spacing w:after="0" w:line="360" w:lineRule="auto"/>
        <w:ind w:left="1276" w:firstLine="448"/>
        <w:contextualSpacing/>
        <w:jc w:val="both"/>
        <w:rPr>
          <w:rFonts w:ascii="Times New Roman" w:hAnsi="Times New Roman"/>
          <w:bCs/>
          <w:sz w:val="24"/>
          <w:szCs w:val="24"/>
          <w:lang w:val="id-ID"/>
        </w:rPr>
      </w:pPr>
      <w:r w:rsidRPr="0008028B">
        <w:rPr>
          <w:rFonts w:ascii="Times New Roman" w:hAnsi="Times New Roman"/>
          <w:bCs/>
          <w:sz w:val="24"/>
          <w:szCs w:val="24"/>
        </w:rPr>
        <w:t>Namun ada pengecualian untuk pasien yang dalam keadaan gawat darurat bisa langsung dibawa ke rumah sakit tanpa harus ke pelayanan kesehatan primer.</w:t>
      </w:r>
      <w:r w:rsidR="00D92075">
        <w:rPr>
          <w:rFonts w:ascii="Times New Roman" w:hAnsi="Times New Roman"/>
          <w:bCs/>
          <w:sz w:val="24"/>
          <w:szCs w:val="24"/>
          <w:lang w:val="id-ID"/>
        </w:rPr>
        <w:t xml:space="preserve"> </w:t>
      </w:r>
    </w:p>
    <w:p w:rsidR="00D92075" w:rsidRDefault="00D92075" w:rsidP="00D92075">
      <w:pPr>
        <w:spacing w:after="0" w:line="360" w:lineRule="auto"/>
        <w:ind w:left="1276" w:firstLine="284"/>
        <w:contextualSpacing/>
        <w:jc w:val="both"/>
        <w:rPr>
          <w:rFonts w:ascii="Times New Roman" w:hAnsi="Times New Roman"/>
          <w:bCs/>
          <w:sz w:val="24"/>
          <w:szCs w:val="24"/>
          <w:lang w:val="id-ID"/>
        </w:rPr>
      </w:pPr>
      <w:r>
        <w:rPr>
          <w:rFonts w:ascii="Times New Roman" w:hAnsi="Times New Roman"/>
          <w:bCs/>
          <w:noProof/>
          <w:sz w:val="24"/>
          <w:szCs w:val="24"/>
          <w:lang w:val="id-ID" w:eastAsia="id-ID"/>
        </w:rPr>
        <w:drawing>
          <wp:anchor distT="0" distB="0" distL="114300" distR="114300" simplePos="0" relativeHeight="251670528" behindDoc="0" locked="0" layoutInCell="1" allowOverlap="1">
            <wp:simplePos x="0" y="0"/>
            <wp:positionH relativeFrom="column">
              <wp:posOffset>716014</wp:posOffset>
            </wp:positionH>
            <wp:positionV relativeFrom="paragraph">
              <wp:posOffset>16185</wp:posOffset>
            </wp:positionV>
            <wp:extent cx="4518976" cy="2349795"/>
            <wp:effectExtent l="19050" t="0" r="0" b="0"/>
            <wp:wrapNone/>
            <wp:docPr id="2"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0" cstate="print"/>
                    <a:srcRect/>
                    <a:stretch>
                      <a:fillRect/>
                    </a:stretch>
                  </pic:blipFill>
                  <pic:spPr bwMode="auto">
                    <a:xfrm>
                      <a:off x="0" y="0"/>
                      <a:ext cx="4518445" cy="2349519"/>
                    </a:xfrm>
                    <a:prstGeom prst="rect">
                      <a:avLst/>
                    </a:prstGeom>
                    <a:noFill/>
                    <a:ln w="9525">
                      <a:noFill/>
                      <a:miter lim="800000"/>
                      <a:headEnd/>
                      <a:tailEnd/>
                    </a:ln>
                  </pic:spPr>
                </pic:pic>
              </a:graphicData>
            </a:graphic>
          </wp:anchor>
        </w:drawing>
      </w:r>
    </w:p>
    <w:p w:rsidR="00D92075" w:rsidRDefault="00D92075" w:rsidP="00D92075">
      <w:pPr>
        <w:spacing w:after="0" w:line="360" w:lineRule="auto"/>
        <w:ind w:left="1276" w:firstLine="284"/>
        <w:contextualSpacing/>
        <w:jc w:val="both"/>
        <w:rPr>
          <w:rFonts w:ascii="Times New Roman" w:hAnsi="Times New Roman"/>
          <w:bCs/>
          <w:sz w:val="24"/>
          <w:szCs w:val="24"/>
          <w:lang w:val="id-ID"/>
        </w:rPr>
      </w:pPr>
    </w:p>
    <w:p w:rsidR="00D92075" w:rsidRDefault="00D92075" w:rsidP="00D92075">
      <w:pPr>
        <w:spacing w:after="0" w:line="360" w:lineRule="auto"/>
        <w:ind w:left="1276" w:firstLine="284"/>
        <w:contextualSpacing/>
        <w:jc w:val="both"/>
        <w:rPr>
          <w:rFonts w:ascii="Times New Roman" w:hAnsi="Times New Roman"/>
          <w:bCs/>
          <w:sz w:val="24"/>
          <w:szCs w:val="24"/>
          <w:lang w:val="id-ID"/>
        </w:rPr>
      </w:pPr>
    </w:p>
    <w:p w:rsidR="00D92075" w:rsidRDefault="00D92075" w:rsidP="00D92075">
      <w:pPr>
        <w:spacing w:after="0" w:line="360" w:lineRule="auto"/>
        <w:ind w:left="1276" w:firstLine="284"/>
        <w:contextualSpacing/>
        <w:jc w:val="both"/>
        <w:rPr>
          <w:rFonts w:ascii="Times New Roman" w:hAnsi="Times New Roman"/>
          <w:bCs/>
          <w:sz w:val="24"/>
          <w:szCs w:val="24"/>
          <w:lang w:val="id-ID"/>
        </w:rPr>
      </w:pPr>
    </w:p>
    <w:p w:rsidR="00D92075" w:rsidRDefault="00D92075" w:rsidP="00D92075">
      <w:pPr>
        <w:spacing w:after="0" w:line="360" w:lineRule="auto"/>
        <w:ind w:left="1276" w:firstLine="284"/>
        <w:contextualSpacing/>
        <w:jc w:val="both"/>
        <w:rPr>
          <w:rFonts w:ascii="Times New Roman" w:hAnsi="Times New Roman"/>
          <w:bCs/>
          <w:sz w:val="24"/>
          <w:szCs w:val="24"/>
          <w:lang w:val="id-ID"/>
        </w:rPr>
      </w:pPr>
    </w:p>
    <w:p w:rsidR="00D92075" w:rsidRDefault="00D92075" w:rsidP="00D92075">
      <w:pPr>
        <w:spacing w:after="0" w:line="360" w:lineRule="auto"/>
        <w:ind w:left="1276" w:firstLine="284"/>
        <w:contextualSpacing/>
        <w:jc w:val="both"/>
        <w:rPr>
          <w:rFonts w:ascii="Times New Roman" w:hAnsi="Times New Roman"/>
          <w:bCs/>
          <w:sz w:val="24"/>
          <w:szCs w:val="24"/>
          <w:lang w:val="id-ID"/>
        </w:rPr>
      </w:pPr>
    </w:p>
    <w:p w:rsidR="00D92075" w:rsidRDefault="00D92075" w:rsidP="00D92075">
      <w:pPr>
        <w:spacing w:after="0" w:line="360" w:lineRule="auto"/>
        <w:ind w:left="1276" w:firstLine="284"/>
        <w:contextualSpacing/>
        <w:jc w:val="both"/>
        <w:rPr>
          <w:rFonts w:ascii="Times New Roman" w:hAnsi="Times New Roman"/>
          <w:bCs/>
          <w:sz w:val="24"/>
          <w:szCs w:val="24"/>
          <w:lang w:val="id-ID"/>
        </w:rPr>
      </w:pPr>
    </w:p>
    <w:p w:rsidR="00D92075" w:rsidRDefault="00D92075" w:rsidP="00D92075">
      <w:pPr>
        <w:spacing w:after="0" w:line="360" w:lineRule="auto"/>
        <w:ind w:left="1276" w:firstLine="284"/>
        <w:contextualSpacing/>
        <w:jc w:val="both"/>
        <w:rPr>
          <w:rFonts w:ascii="Times New Roman" w:hAnsi="Times New Roman"/>
          <w:bCs/>
          <w:sz w:val="24"/>
          <w:szCs w:val="24"/>
          <w:lang w:val="id-ID"/>
        </w:rPr>
      </w:pPr>
    </w:p>
    <w:p w:rsidR="00D92075" w:rsidRDefault="00D92075" w:rsidP="00D92075">
      <w:pPr>
        <w:spacing w:after="0" w:line="360" w:lineRule="auto"/>
        <w:ind w:left="1276" w:firstLine="284"/>
        <w:contextualSpacing/>
        <w:jc w:val="both"/>
        <w:rPr>
          <w:rFonts w:ascii="Times New Roman" w:hAnsi="Times New Roman"/>
          <w:bCs/>
          <w:sz w:val="24"/>
          <w:szCs w:val="24"/>
          <w:lang w:val="id-ID"/>
        </w:rPr>
      </w:pPr>
    </w:p>
    <w:p w:rsidR="00670B22" w:rsidRPr="00916EE3" w:rsidRDefault="00D92075" w:rsidP="00D92075">
      <w:pPr>
        <w:spacing w:after="0" w:line="360" w:lineRule="auto"/>
        <w:ind w:left="1276" w:firstLine="284"/>
        <w:contextualSpacing/>
        <w:jc w:val="center"/>
        <w:rPr>
          <w:rFonts w:ascii="Times New Roman" w:hAnsi="Times New Roman"/>
          <w:bCs/>
          <w:sz w:val="24"/>
          <w:szCs w:val="24"/>
          <w:lang w:val="id-ID"/>
        </w:rPr>
      </w:pPr>
      <w:r>
        <w:rPr>
          <w:rFonts w:ascii="Times New Roman" w:hAnsi="Times New Roman"/>
          <w:bCs/>
          <w:sz w:val="24"/>
          <w:szCs w:val="24"/>
          <w:lang w:val="id-ID"/>
        </w:rPr>
        <w:t>Gambar 2.</w:t>
      </w:r>
      <w:r w:rsidR="00413D22">
        <w:rPr>
          <w:rFonts w:ascii="Times New Roman" w:hAnsi="Times New Roman"/>
          <w:bCs/>
          <w:sz w:val="24"/>
          <w:szCs w:val="24"/>
          <w:lang w:val="id-ID"/>
        </w:rPr>
        <w:t xml:space="preserve">4 </w:t>
      </w:r>
      <w:r>
        <w:rPr>
          <w:rFonts w:ascii="Times New Roman" w:hAnsi="Times New Roman"/>
          <w:bCs/>
          <w:sz w:val="24"/>
          <w:szCs w:val="24"/>
          <w:lang w:val="id-ID"/>
        </w:rPr>
        <w:t xml:space="preserve"> </w:t>
      </w:r>
      <w:r w:rsidR="00413D22">
        <w:rPr>
          <w:rFonts w:ascii="Times New Roman" w:hAnsi="Times New Roman"/>
          <w:bCs/>
          <w:sz w:val="24"/>
          <w:szCs w:val="24"/>
          <w:lang w:val="id-ID"/>
        </w:rPr>
        <w:t>Model Sistem Pelayanan Kesehatan BPJS</w:t>
      </w:r>
    </w:p>
    <w:p w:rsidR="00670B22" w:rsidRPr="0008028B" w:rsidRDefault="00670B22" w:rsidP="00C72912">
      <w:pPr>
        <w:numPr>
          <w:ilvl w:val="0"/>
          <w:numId w:val="49"/>
        </w:numPr>
        <w:spacing w:after="0" w:line="360" w:lineRule="auto"/>
        <w:ind w:left="1276" w:hanging="283"/>
        <w:contextualSpacing/>
        <w:jc w:val="both"/>
        <w:rPr>
          <w:rFonts w:ascii="Times New Roman" w:hAnsi="Times New Roman"/>
          <w:bCs/>
          <w:sz w:val="24"/>
          <w:szCs w:val="24"/>
        </w:rPr>
      </w:pPr>
      <w:r w:rsidRPr="0008028B">
        <w:rPr>
          <w:rFonts w:ascii="Times New Roman" w:hAnsi="Times New Roman"/>
          <w:bCs/>
          <w:sz w:val="24"/>
          <w:szCs w:val="24"/>
        </w:rPr>
        <w:t>Drugs Formularium</w:t>
      </w:r>
    </w:p>
    <w:p w:rsidR="00670B22" w:rsidRPr="0008028B" w:rsidRDefault="004B6381" w:rsidP="004B6381">
      <w:pPr>
        <w:spacing w:after="0" w:line="360" w:lineRule="auto"/>
        <w:ind w:left="1276" w:hanging="283"/>
        <w:contextualSpacing/>
        <w:jc w:val="both"/>
        <w:rPr>
          <w:rFonts w:ascii="Times New Roman" w:hAnsi="Times New Roman"/>
          <w:bCs/>
          <w:sz w:val="24"/>
          <w:szCs w:val="24"/>
        </w:rPr>
      </w:pPr>
      <w:r>
        <w:rPr>
          <w:rFonts w:ascii="Times New Roman" w:hAnsi="Times New Roman"/>
          <w:bCs/>
          <w:sz w:val="24"/>
          <w:szCs w:val="24"/>
          <w:lang w:val="id-ID"/>
        </w:rPr>
        <w:t xml:space="preserve"> </w:t>
      </w:r>
      <w:r>
        <w:rPr>
          <w:rFonts w:ascii="Times New Roman" w:hAnsi="Times New Roman"/>
          <w:bCs/>
          <w:sz w:val="24"/>
          <w:szCs w:val="24"/>
          <w:lang w:val="id-ID"/>
        </w:rPr>
        <w:tab/>
      </w:r>
      <w:r>
        <w:rPr>
          <w:rFonts w:ascii="Times New Roman" w:hAnsi="Times New Roman"/>
          <w:bCs/>
          <w:sz w:val="24"/>
          <w:szCs w:val="24"/>
          <w:lang w:val="id-ID"/>
        </w:rPr>
        <w:tab/>
      </w:r>
      <w:r w:rsidR="00670B22" w:rsidRPr="0008028B">
        <w:rPr>
          <w:rFonts w:ascii="Times New Roman" w:hAnsi="Times New Roman"/>
          <w:bCs/>
          <w:sz w:val="24"/>
          <w:szCs w:val="24"/>
        </w:rPr>
        <w:t>Rencana Kebutuhan Obat (RKO) nasional untuk fasilitas kesehatan primer dan rujukan tahun 2014 telah disusun secara bottom-up  sejak Agustus 2013. Mengenai ketersediaan obat, Instalasi Farmasi Kab/Kota dan Instalasi Farmasi RS telah menyusun rencana pengadaan untuk kebutuhan 1 tahun  (tahun 2014)  sejak bulan Oktober 2013. Pelayanan obat mengacu pada Formularium Nasional berdasarka SK Menkes No. 328/Menkes/SK/VIII/2013 tgl 19 September 2013.</w:t>
      </w:r>
    </w:p>
    <w:p w:rsidR="00670B22" w:rsidRPr="0008028B" w:rsidRDefault="00670B22" w:rsidP="00C72912">
      <w:pPr>
        <w:numPr>
          <w:ilvl w:val="0"/>
          <w:numId w:val="49"/>
        </w:numPr>
        <w:spacing w:after="0" w:line="360" w:lineRule="auto"/>
        <w:ind w:left="1276" w:hanging="283"/>
        <w:contextualSpacing/>
        <w:jc w:val="both"/>
        <w:rPr>
          <w:rFonts w:ascii="Times New Roman" w:hAnsi="Times New Roman"/>
          <w:bCs/>
          <w:sz w:val="24"/>
          <w:szCs w:val="24"/>
        </w:rPr>
      </w:pPr>
      <w:r w:rsidRPr="0008028B">
        <w:rPr>
          <w:rFonts w:ascii="Times New Roman" w:hAnsi="Times New Roman"/>
          <w:bCs/>
          <w:sz w:val="24"/>
          <w:szCs w:val="24"/>
        </w:rPr>
        <w:t>Sistem Pembayaran yang Efektif</w:t>
      </w:r>
    </w:p>
    <w:p w:rsidR="00670B22" w:rsidRPr="0008028B" w:rsidRDefault="004B6381" w:rsidP="004B6381">
      <w:pPr>
        <w:spacing w:after="0" w:line="360" w:lineRule="auto"/>
        <w:ind w:left="1276" w:firstLine="164"/>
        <w:contextualSpacing/>
        <w:jc w:val="both"/>
        <w:rPr>
          <w:rFonts w:ascii="Times New Roman" w:hAnsi="Times New Roman"/>
          <w:bCs/>
          <w:sz w:val="24"/>
          <w:szCs w:val="24"/>
        </w:rPr>
      </w:pPr>
      <w:r>
        <w:rPr>
          <w:rFonts w:ascii="Times New Roman" w:hAnsi="Times New Roman"/>
          <w:bCs/>
          <w:sz w:val="24"/>
          <w:szCs w:val="24"/>
          <w:lang w:val="id-ID"/>
        </w:rPr>
        <w:t xml:space="preserve"> </w:t>
      </w:r>
      <w:r w:rsidR="00670B22" w:rsidRPr="0008028B">
        <w:rPr>
          <w:rFonts w:ascii="Times New Roman" w:hAnsi="Times New Roman"/>
          <w:bCs/>
          <w:sz w:val="24"/>
          <w:szCs w:val="24"/>
        </w:rPr>
        <w:t xml:space="preserve">Penyelenggaraan BPJS menganut prinsip Payment ke Provider atau </w:t>
      </w:r>
      <w:r w:rsidR="00670B22" w:rsidRPr="0008028B">
        <w:rPr>
          <w:rFonts w:ascii="Times New Roman" w:hAnsi="Times New Roman"/>
          <w:bCs/>
          <w:i/>
          <w:sz w:val="24"/>
          <w:szCs w:val="24"/>
        </w:rPr>
        <w:t xml:space="preserve">Prospective Payment </w:t>
      </w:r>
      <w:r w:rsidR="00670B22" w:rsidRPr="0008028B">
        <w:rPr>
          <w:rFonts w:ascii="Times New Roman" w:hAnsi="Times New Roman"/>
          <w:bCs/>
          <w:sz w:val="24"/>
          <w:szCs w:val="24"/>
        </w:rPr>
        <w:t>(Pasal 39 Peraturan Presiden No. 12 Tahun 2013) dengan menggunakan system kapitasi untuk fasilitas kesehatan pelayanan primer. Untuk provider rumah sakit dengan metode case base diagnosa group (INA-CBG yang penetapan tarifnya oleh Kemenkes (casemix center) dan penyesuaian tarif di tinjau ulang setiap 2 tahun sekali.</w:t>
      </w:r>
    </w:p>
    <w:p w:rsidR="00670B22" w:rsidRPr="0008028B" w:rsidRDefault="00670B22" w:rsidP="00C72912">
      <w:pPr>
        <w:numPr>
          <w:ilvl w:val="0"/>
          <w:numId w:val="49"/>
        </w:numPr>
        <w:spacing w:after="0" w:line="360" w:lineRule="auto"/>
        <w:ind w:left="1276" w:hanging="283"/>
        <w:contextualSpacing/>
        <w:jc w:val="both"/>
        <w:rPr>
          <w:rFonts w:ascii="Times New Roman" w:hAnsi="Times New Roman"/>
          <w:bCs/>
          <w:sz w:val="24"/>
          <w:szCs w:val="24"/>
        </w:rPr>
      </w:pPr>
      <w:r w:rsidRPr="004B6381">
        <w:rPr>
          <w:rFonts w:ascii="Times New Roman" w:hAnsi="Times New Roman"/>
          <w:bCs/>
          <w:i/>
          <w:sz w:val="24"/>
          <w:szCs w:val="24"/>
        </w:rPr>
        <w:t xml:space="preserve">Utilization </w:t>
      </w:r>
      <w:r w:rsidR="004B6381" w:rsidRPr="004B6381">
        <w:rPr>
          <w:rFonts w:ascii="Times New Roman" w:hAnsi="Times New Roman"/>
          <w:bCs/>
          <w:i/>
          <w:sz w:val="24"/>
          <w:szCs w:val="24"/>
        </w:rPr>
        <w:t>Review</w:t>
      </w:r>
      <w:r w:rsidR="004B6381" w:rsidRPr="0008028B">
        <w:rPr>
          <w:rFonts w:ascii="Times New Roman" w:hAnsi="Times New Roman"/>
          <w:bCs/>
          <w:sz w:val="24"/>
          <w:szCs w:val="24"/>
        </w:rPr>
        <w:t xml:space="preserve"> </w:t>
      </w:r>
      <w:r w:rsidRPr="0008028B">
        <w:rPr>
          <w:rFonts w:ascii="Times New Roman" w:hAnsi="Times New Roman"/>
          <w:bCs/>
          <w:sz w:val="24"/>
          <w:szCs w:val="24"/>
        </w:rPr>
        <w:t>(Prospektif, Konkuren dan retrospektif)</w:t>
      </w:r>
    </w:p>
    <w:p w:rsidR="00670B22" w:rsidRPr="0008028B" w:rsidRDefault="00670B22" w:rsidP="004B6381">
      <w:pPr>
        <w:spacing w:after="0" w:line="360" w:lineRule="auto"/>
        <w:ind w:left="1276" w:firstLine="164"/>
        <w:contextualSpacing/>
        <w:jc w:val="both"/>
        <w:rPr>
          <w:rFonts w:ascii="Times New Roman" w:hAnsi="Times New Roman"/>
          <w:bCs/>
          <w:sz w:val="24"/>
          <w:szCs w:val="24"/>
        </w:rPr>
      </w:pPr>
      <w:r w:rsidRPr="004B6381">
        <w:rPr>
          <w:rFonts w:ascii="Times New Roman" w:hAnsi="Times New Roman"/>
          <w:bCs/>
          <w:i/>
          <w:sz w:val="24"/>
          <w:szCs w:val="24"/>
        </w:rPr>
        <w:t>Utilization review</w:t>
      </w:r>
      <w:r w:rsidRPr="0008028B">
        <w:rPr>
          <w:rFonts w:ascii="Times New Roman" w:hAnsi="Times New Roman"/>
          <w:bCs/>
          <w:sz w:val="24"/>
          <w:szCs w:val="24"/>
        </w:rPr>
        <w:t xml:space="preserve"> merupakan suatu metode untuk menjamin mutu pelayanan terkait penghematan biaya. Mekanisme pengendalian biaya utilization review dengan memeriksa apakah pelayanan secara medis perlu diberikan dan apakah pelayanan diberikan secara tepat. Utilization review memiliki keuntungan yang jelas dan telah dipraktekkan untuk mengevaluasi ketepatan penggunaan pelayanan kesehatan agar menghilangkan dan mengurangi hal-hal yang tidak perlu serta resiko potensial pasien.</w:t>
      </w:r>
    </w:p>
    <w:p w:rsidR="00670B22" w:rsidRPr="0008028B" w:rsidRDefault="00670B22" w:rsidP="004B6381">
      <w:pPr>
        <w:spacing w:after="0" w:line="360" w:lineRule="auto"/>
        <w:ind w:left="1276" w:firstLine="164"/>
        <w:contextualSpacing/>
        <w:jc w:val="both"/>
        <w:rPr>
          <w:rFonts w:ascii="Times New Roman" w:hAnsi="Times New Roman"/>
          <w:bCs/>
          <w:sz w:val="24"/>
          <w:szCs w:val="24"/>
        </w:rPr>
      </w:pPr>
      <w:r w:rsidRPr="0008028B">
        <w:rPr>
          <w:rFonts w:ascii="Times New Roman" w:hAnsi="Times New Roman"/>
          <w:bCs/>
          <w:sz w:val="24"/>
          <w:szCs w:val="24"/>
        </w:rPr>
        <w:t>Berdasarkan waktu pelaksanaannya UR dapat dikelompokkan menjadi Prospective Review, Consurrent Review dan Retrospektif. Prospective review merupakan UR yang digunakan untuk menentukan kebutuhan pelayanan kesehatan yang dilakukan sebelum pelayanan kesehatan diberikan, utamanya untuk penggunaan pelayanan di rumah sakit. Beberapa cara kajian jenis ini adalah case management, preadmission certification, outpatient presertification, referral authorization and second opinion. Concurrent review merupakan UR yang dilakukan ketika pelayanan diberikan kepada pasien. Tekniknya yang digunakan adalah menilai Length of stayed (LOS), Discharge planning dan continued stay Review. Retrospective review adalah UR yang dilakukan setelah pelayanan diberikan kepada pasien. Retrospective review umumnya dilakukan dengan claim review dan pattern review. Claim review merupakan kajian terhadap klaim:apakah klaim sesuai dengan paket manfaat yang disepakati atau apakah ada kekeliruan pada klaim. Pattern review melakukan kajian terhadap pola pemanfaatan pelayanan kesehatan sehingga diperoleh pola pemanfaatan pelayanan kesehatan oleh peserta dan PPK serta pembiayaan pada msing-masing unit Penyedia Pelayanan Kesehatan. Salah satu indikator mutu pelayanan kesehatan dalam UR adalah kepuasan pasien.</w:t>
      </w:r>
    </w:p>
    <w:p w:rsidR="00670B22" w:rsidRPr="0008028B" w:rsidRDefault="00670B22" w:rsidP="00C72912">
      <w:pPr>
        <w:numPr>
          <w:ilvl w:val="0"/>
          <w:numId w:val="49"/>
        </w:numPr>
        <w:spacing w:after="0" w:line="360" w:lineRule="auto"/>
        <w:ind w:left="1276" w:hanging="283"/>
        <w:contextualSpacing/>
        <w:jc w:val="both"/>
        <w:rPr>
          <w:rFonts w:ascii="Times New Roman" w:hAnsi="Times New Roman"/>
          <w:bCs/>
          <w:sz w:val="24"/>
          <w:szCs w:val="24"/>
        </w:rPr>
      </w:pPr>
      <w:r w:rsidRPr="0008028B">
        <w:rPr>
          <w:rFonts w:ascii="Times New Roman" w:hAnsi="Times New Roman"/>
          <w:bCs/>
          <w:sz w:val="24"/>
          <w:szCs w:val="24"/>
        </w:rPr>
        <w:t>Dewan Pertimbangan Medik (Medical Advisory Board)</w:t>
      </w:r>
    </w:p>
    <w:p w:rsidR="00670B22" w:rsidRDefault="00670B22" w:rsidP="004B6381">
      <w:pPr>
        <w:spacing w:after="0" w:line="360" w:lineRule="auto"/>
        <w:ind w:left="1276" w:firstLine="164"/>
        <w:contextualSpacing/>
        <w:jc w:val="both"/>
        <w:rPr>
          <w:rFonts w:ascii="Times New Roman" w:hAnsi="Times New Roman"/>
          <w:bCs/>
          <w:sz w:val="24"/>
          <w:szCs w:val="24"/>
          <w:lang w:val="id-ID"/>
        </w:rPr>
      </w:pPr>
      <w:r w:rsidRPr="0008028B">
        <w:rPr>
          <w:rFonts w:ascii="Times New Roman" w:hAnsi="Times New Roman"/>
          <w:bCs/>
          <w:sz w:val="24"/>
          <w:szCs w:val="24"/>
        </w:rPr>
        <w:t>DPM atau Dewan Pertimbangan Medik adalah tim ahli yang memberikan masukan bagi peningkatan mutu pelayanan secara efisien. DPM dibentuk oleh BPJS Kesehatan dan didukung oleh BPJS Kesehatan. DPM adalah lembaga independen yang terdiri dari para pakar dalam ilmu kedokteran yang memberikan saran dan pertimbangan medis terhadap kasus-kasus pelayanan kesehatan dalam bentuk second opinion, medical judgement, dan claim investigation. Second Opinion digunakan apabila pelaksanaan pembayaran klaim yang sepenuhnya tidak dapat dipenuhi. Tindakan ini meminta bantuan dari Dewan Pertimbangan Medik. Claim investigation digunakan apabila pelaksanaan pembayaran klaim yang lebih besar dari yang dipertanggungkan. Claim investigation adalah dilakukannya verifikasi ke PPK yang bersangkutan. Medical judgement untuk menilai apakah tindakan medis yang dilakukan seorang dokter sesuai dan tidak berlebihan.</w:t>
      </w:r>
    </w:p>
    <w:p w:rsidR="00670B22" w:rsidRPr="00916EE3" w:rsidRDefault="00670B22" w:rsidP="004B6381">
      <w:pPr>
        <w:spacing w:after="0" w:line="360" w:lineRule="auto"/>
        <w:ind w:left="1276" w:hanging="283"/>
        <w:contextualSpacing/>
        <w:jc w:val="both"/>
        <w:rPr>
          <w:rFonts w:ascii="Times New Roman" w:hAnsi="Times New Roman"/>
          <w:bCs/>
          <w:sz w:val="24"/>
          <w:szCs w:val="24"/>
          <w:lang w:val="id-ID"/>
        </w:rPr>
      </w:pPr>
    </w:p>
    <w:p w:rsidR="00670B22" w:rsidRPr="0008028B" w:rsidRDefault="00670B22" w:rsidP="00C72912">
      <w:pPr>
        <w:numPr>
          <w:ilvl w:val="0"/>
          <w:numId w:val="47"/>
        </w:numPr>
        <w:spacing w:after="0" w:line="360" w:lineRule="auto"/>
        <w:ind w:left="993" w:hanging="284"/>
        <w:contextualSpacing/>
        <w:jc w:val="both"/>
        <w:rPr>
          <w:rFonts w:ascii="Times New Roman" w:hAnsi="Times New Roman"/>
          <w:bCs/>
          <w:sz w:val="24"/>
          <w:szCs w:val="24"/>
        </w:rPr>
      </w:pPr>
      <w:r w:rsidRPr="0008028B">
        <w:rPr>
          <w:rFonts w:ascii="Times New Roman" w:hAnsi="Times New Roman"/>
          <w:bCs/>
          <w:sz w:val="24"/>
          <w:szCs w:val="24"/>
        </w:rPr>
        <w:t>“</w:t>
      </w:r>
      <w:r w:rsidRPr="003C2370">
        <w:rPr>
          <w:rFonts w:ascii="Times New Roman" w:hAnsi="Times New Roman"/>
          <w:bCs/>
          <w:i/>
          <w:sz w:val="24"/>
          <w:szCs w:val="24"/>
        </w:rPr>
        <w:t>Cashless</w:t>
      </w:r>
      <w:r w:rsidRPr="0008028B">
        <w:rPr>
          <w:rFonts w:ascii="Times New Roman" w:hAnsi="Times New Roman"/>
          <w:bCs/>
          <w:sz w:val="24"/>
          <w:szCs w:val="24"/>
        </w:rPr>
        <w:t>” bagi peserta saat menggunakan provider.</w:t>
      </w:r>
    </w:p>
    <w:p w:rsidR="00670B22" w:rsidRPr="004021A0" w:rsidRDefault="00670B22" w:rsidP="003C2370">
      <w:pPr>
        <w:spacing w:after="0" w:line="360" w:lineRule="auto"/>
        <w:ind w:left="993" w:firstLine="273"/>
        <w:contextualSpacing/>
        <w:jc w:val="both"/>
        <w:rPr>
          <w:rFonts w:ascii="Times New Roman" w:hAnsi="Times New Roman"/>
          <w:bCs/>
          <w:sz w:val="24"/>
          <w:szCs w:val="24"/>
          <w:lang w:val="id-ID"/>
        </w:rPr>
      </w:pPr>
      <w:r w:rsidRPr="0008028B">
        <w:rPr>
          <w:rFonts w:ascii="Times New Roman" w:hAnsi="Times New Roman"/>
          <w:bCs/>
          <w:sz w:val="24"/>
          <w:szCs w:val="24"/>
        </w:rPr>
        <w:t>Cashless adalah salah satu metode klaim asuransi kesehatan dengan menunjukkan kertu keanggotaan, maka klien tidak perlu membayar DP dan biaya rumah sakit. Cashless merupakan proses dimana perusahaan asuransi mengalihkan pembayaran kalim rumah sakit kepada pihak ketiga. Artinya ada perusahaan lain ditengah-tengah, antara klien dan perusahaan asuransi (Tripartid)</w:t>
      </w:r>
    </w:p>
    <w:p w:rsidR="00670B22" w:rsidRPr="0008028B" w:rsidRDefault="00670B22" w:rsidP="003C2370">
      <w:pPr>
        <w:spacing w:after="0" w:line="360" w:lineRule="auto"/>
        <w:ind w:left="993" w:firstLine="273"/>
        <w:contextualSpacing/>
        <w:jc w:val="both"/>
        <w:rPr>
          <w:rFonts w:ascii="Times New Roman" w:hAnsi="Times New Roman"/>
          <w:bCs/>
          <w:sz w:val="24"/>
          <w:szCs w:val="24"/>
        </w:rPr>
      </w:pPr>
      <w:r w:rsidRPr="0008028B">
        <w:rPr>
          <w:rFonts w:ascii="Times New Roman" w:hAnsi="Times New Roman"/>
          <w:bCs/>
          <w:sz w:val="24"/>
          <w:szCs w:val="24"/>
        </w:rPr>
        <w:t>Menurut Undang-Undang Nomor 40 Tahun 2004 tentang SJSN. Badan Penyelenggara Jaminan Sosial mengembangkan system pelayanan kesehatan, sistem kendali mutu pelayanan, dan sistem pembayaran pelayanan, kesehatan untuk meningkatkan efisiensi dan efektivitas. Kendali mutu dan biaya JKN difasilitasi oleh BPJS kesehatan. Aktivitas dalm kendali mutu dan biaya meliputi evaluasi mutu pelayanan kesehatan, audit medis, dan sosialisasi &amp; pembinaan etika disiplin profesi.</w:t>
      </w:r>
    </w:p>
    <w:p w:rsidR="00670B22" w:rsidRPr="003C2370" w:rsidRDefault="00670B22" w:rsidP="003C2370">
      <w:pPr>
        <w:spacing w:after="0" w:line="360" w:lineRule="auto"/>
        <w:ind w:left="993" w:firstLine="273"/>
        <w:contextualSpacing/>
        <w:jc w:val="both"/>
        <w:rPr>
          <w:rFonts w:ascii="Times New Roman" w:hAnsi="Times New Roman"/>
          <w:bCs/>
          <w:sz w:val="24"/>
          <w:szCs w:val="24"/>
          <w:lang w:val="id-ID"/>
        </w:rPr>
      </w:pPr>
      <w:r w:rsidRPr="0008028B">
        <w:rPr>
          <w:rFonts w:ascii="Times New Roman" w:hAnsi="Times New Roman"/>
          <w:bCs/>
          <w:sz w:val="24"/>
          <w:szCs w:val="24"/>
        </w:rPr>
        <w:t>Dalam Perpres No 12 Tahun 2013, pelayanan kesehatan kepada peserta Jaminan Kesehatan harus memperhatikan mutu pelayanan, berorientasi pada aspek keamanan pasien, efektifitas tindakan, kesesuaian dengan kebutuhan pasien serta efisiensi biaya. Penerapan sistem kendali mutu pelayanan jaminan kesehatan dilakukan secara menyeluruh meliputi pemenuhan standar mutu fasilitas kesehatan, memastikan proses pelayanan kesehatan berjalan sesuai standar yang ditetapkan, serta pemantauan terhadap luaran kesehatan peserta. Ketentuan mengenai penerapan sistem kendali mutu pelayanan Jaminan Kesehatan sebagaimana dimaksud pada ayat (2) diatur dengan Peraturan BPJS.</w:t>
      </w:r>
    </w:p>
    <w:p w:rsidR="003C2370" w:rsidRPr="003C2370" w:rsidRDefault="00670B22" w:rsidP="00C72912">
      <w:pPr>
        <w:pStyle w:val="ListParagraph"/>
        <w:numPr>
          <w:ilvl w:val="2"/>
          <w:numId w:val="44"/>
        </w:numPr>
        <w:spacing w:after="0" w:line="360" w:lineRule="auto"/>
        <w:ind w:left="709" w:hanging="709"/>
        <w:jc w:val="both"/>
        <w:rPr>
          <w:rFonts w:ascii="Times New Roman" w:hAnsi="Times New Roman"/>
          <w:b/>
          <w:bCs/>
          <w:sz w:val="24"/>
          <w:szCs w:val="24"/>
          <w:lang w:val="id-ID"/>
        </w:rPr>
      </w:pPr>
      <w:r w:rsidRPr="003C2370">
        <w:rPr>
          <w:rFonts w:ascii="Times New Roman" w:hAnsi="Times New Roman"/>
          <w:b/>
          <w:bCs/>
          <w:sz w:val="24"/>
          <w:szCs w:val="24"/>
        </w:rPr>
        <w:t>Penyelenggaraan kendali mutu dan kendali biaya</w:t>
      </w:r>
      <w:r w:rsidR="003C2370" w:rsidRPr="003C2370">
        <w:rPr>
          <w:rFonts w:ascii="Times New Roman" w:hAnsi="Times New Roman"/>
          <w:b/>
          <w:bCs/>
          <w:sz w:val="24"/>
          <w:szCs w:val="24"/>
          <w:lang w:val="id-ID"/>
        </w:rPr>
        <w:t xml:space="preserve"> (Managed Care) BPJS</w:t>
      </w:r>
    </w:p>
    <w:p w:rsidR="00670B22" w:rsidRPr="003C2370" w:rsidRDefault="003C2370" w:rsidP="003C2370">
      <w:pPr>
        <w:pStyle w:val="ListParagraph"/>
        <w:spacing w:after="0" w:line="360" w:lineRule="auto"/>
        <w:ind w:firstLine="720"/>
        <w:jc w:val="both"/>
        <w:rPr>
          <w:rFonts w:ascii="Times New Roman" w:hAnsi="Times New Roman"/>
          <w:bCs/>
          <w:sz w:val="24"/>
          <w:szCs w:val="24"/>
        </w:rPr>
      </w:pPr>
      <w:r>
        <w:rPr>
          <w:rFonts w:ascii="Times New Roman" w:hAnsi="Times New Roman"/>
          <w:bCs/>
          <w:sz w:val="24"/>
          <w:szCs w:val="24"/>
          <w:lang w:val="id-ID"/>
        </w:rPr>
        <w:t xml:space="preserve">Proses </w:t>
      </w:r>
      <w:r w:rsidRPr="003C2370">
        <w:rPr>
          <w:rFonts w:ascii="Times New Roman" w:hAnsi="Times New Roman"/>
          <w:bCs/>
          <w:sz w:val="24"/>
          <w:szCs w:val="24"/>
        </w:rPr>
        <w:t>penyelenggaraan kendali mutu dan kendali biaya</w:t>
      </w:r>
      <w:r w:rsidRPr="003C2370">
        <w:rPr>
          <w:rFonts w:ascii="Times New Roman" w:hAnsi="Times New Roman"/>
          <w:bCs/>
          <w:sz w:val="24"/>
          <w:szCs w:val="24"/>
          <w:lang w:val="id-ID"/>
        </w:rPr>
        <w:t xml:space="preserve"> (Managed Care)</w:t>
      </w:r>
      <w:r w:rsidRPr="003C2370">
        <w:rPr>
          <w:rFonts w:ascii="Times New Roman" w:hAnsi="Times New Roman"/>
          <w:b/>
          <w:bCs/>
          <w:sz w:val="24"/>
          <w:szCs w:val="24"/>
          <w:lang w:val="id-ID"/>
        </w:rPr>
        <w:t xml:space="preserve"> </w:t>
      </w:r>
      <w:r w:rsidR="00670B22" w:rsidRPr="003C2370">
        <w:rPr>
          <w:rFonts w:ascii="Times New Roman" w:hAnsi="Times New Roman"/>
          <w:bCs/>
          <w:sz w:val="24"/>
          <w:szCs w:val="24"/>
        </w:rPr>
        <w:t>oleh B</w:t>
      </w:r>
      <w:r>
        <w:rPr>
          <w:rFonts w:ascii="Times New Roman" w:hAnsi="Times New Roman"/>
          <w:bCs/>
          <w:sz w:val="24"/>
          <w:szCs w:val="24"/>
          <w:lang w:val="id-ID"/>
        </w:rPr>
        <w:t xml:space="preserve">adan </w:t>
      </w:r>
      <w:r w:rsidR="00670B22" w:rsidRPr="003C2370">
        <w:rPr>
          <w:rFonts w:ascii="Times New Roman" w:hAnsi="Times New Roman"/>
          <w:bCs/>
          <w:sz w:val="24"/>
          <w:szCs w:val="24"/>
        </w:rPr>
        <w:t>P</w:t>
      </w:r>
      <w:r>
        <w:rPr>
          <w:rFonts w:ascii="Times New Roman" w:hAnsi="Times New Roman"/>
          <w:bCs/>
          <w:sz w:val="24"/>
          <w:szCs w:val="24"/>
          <w:lang w:val="id-ID"/>
        </w:rPr>
        <w:t xml:space="preserve">elaksanaan </w:t>
      </w:r>
      <w:r w:rsidR="00670B22" w:rsidRPr="003C2370">
        <w:rPr>
          <w:rFonts w:ascii="Times New Roman" w:hAnsi="Times New Roman"/>
          <w:bCs/>
          <w:sz w:val="24"/>
          <w:szCs w:val="24"/>
        </w:rPr>
        <w:t>J</w:t>
      </w:r>
      <w:r>
        <w:rPr>
          <w:rFonts w:ascii="Times New Roman" w:hAnsi="Times New Roman"/>
          <w:bCs/>
          <w:sz w:val="24"/>
          <w:szCs w:val="24"/>
          <w:lang w:val="id-ID"/>
        </w:rPr>
        <w:t>aminan Sosial (BPJS)</w:t>
      </w:r>
      <w:r w:rsidR="00670B22" w:rsidRPr="003C2370">
        <w:rPr>
          <w:rFonts w:ascii="Times New Roman" w:hAnsi="Times New Roman"/>
          <w:bCs/>
          <w:sz w:val="24"/>
          <w:szCs w:val="24"/>
        </w:rPr>
        <w:t xml:space="preserve"> Kesehatan dilakukan melalui:</w:t>
      </w:r>
    </w:p>
    <w:p w:rsidR="00670B22" w:rsidRPr="0008028B" w:rsidRDefault="00670B22" w:rsidP="00C72912">
      <w:pPr>
        <w:numPr>
          <w:ilvl w:val="0"/>
          <w:numId w:val="50"/>
        </w:numPr>
        <w:spacing w:after="0" w:line="360" w:lineRule="auto"/>
        <w:ind w:left="993" w:hanging="284"/>
        <w:contextualSpacing/>
        <w:jc w:val="both"/>
        <w:rPr>
          <w:rFonts w:ascii="Times New Roman" w:hAnsi="Times New Roman"/>
          <w:bCs/>
          <w:sz w:val="24"/>
          <w:szCs w:val="24"/>
        </w:rPr>
      </w:pPr>
      <w:r w:rsidRPr="0008028B">
        <w:rPr>
          <w:rFonts w:ascii="Times New Roman" w:hAnsi="Times New Roman"/>
          <w:bCs/>
          <w:sz w:val="24"/>
          <w:szCs w:val="24"/>
        </w:rPr>
        <w:t>Pemenuhan standar mutu Fasilitas Kesehatan</w:t>
      </w:r>
    </w:p>
    <w:p w:rsidR="00670B22" w:rsidRPr="0008028B" w:rsidRDefault="00670B22" w:rsidP="00C72912">
      <w:pPr>
        <w:numPr>
          <w:ilvl w:val="0"/>
          <w:numId w:val="50"/>
        </w:numPr>
        <w:spacing w:after="0" w:line="360" w:lineRule="auto"/>
        <w:ind w:left="993" w:hanging="284"/>
        <w:contextualSpacing/>
        <w:jc w:val="both"/>
        <w:rPr>
          <w:rFonts w:ascii="Times New Roman" w:hAnsi="Times New Roman"/>
          <w:bCs/>
          <w:sz w:val="24"/>
          <w:szCs w:val="24"/>
        </w:rPr>
      </w:pPr>
      <w:r w:rsidRPr="0008028B">
        <w:rPr>
          <w:rFonts w:ascii="Times New Roman" w:hAnsi="Times New Roman"/>
          <w:bCs/>
          <w:sz w:val="24"/>
          <w:szCs w:val="24"/>
        </w:rPr>
        <w:t>Pemenuhan standar proses pelayanan kesehatan</w:t>
      </w:r>
    </w:p>
    <w:p w:rsidR="00670B22" w:rsidRPr="0008028B" w:rsidRDefault="00670B22" w:rsidP="00C72912">
      <w:pPr>
        <w:numPr>
          <w:ilvl w:val="0"/>
          <w:numId w:val="50"/>
        </w:numPr>
        <w:spacing w:after="0" w:line="360" w:lineRule="auto"/>
        <w:ind w:left="993" w:hanging="284"/>
        <w:contextualSpacing/>
        <w:jc w:val="both"/>
        <w:rPr>
          <w:rFonts w:ascii="Times New Roman" w:hAnsi="Times New Roman"/>
          <w:bCs/>
          <w:sz w:val="24"/>
          <w:szCs w:val="24"/>
        </w:rPr>
      </w:pPr>
      <w:r w:rsidRPr="0008028B">
        <w:rPr>
          <w:rFonts w:ascii="Times New Roman" w:hAnsi="Times New Roman"/>
          <w:bCs/>
          <w:sz w:val="24"/>
          <w:szCs w:val="24"/>
        </w:rPr>
        <w:t>Pemantauan terhadap luaran kesehatan Peserta</w:t>
      </w:r>
    </w:p>
    <w:p w:rsidR="00670B22" w:rsidRPr="0008028B" w:rsidRDefault="00670B22" w:rsidP="003C2370">
      <w:pPr>
        <w:spacing w:after="0" w:line="360" w:lineRule="auto"/>
        <w:ind w:left="720" w:firstLine="720"/>
        <w:contextualSpacing/>
        <w:jc w:val="both"/>
        <w:rPr>
          <w:rFonts w:ascii="Times New Roman" w:hAnsi="Times New Roman"/>
          <w:bCs/>
          <w:sz w:val="24"/>
          <w:szCs w:val="24"/>
        </w:rPr>
      </w:pPr>
      <w:r w:rsidRPr="0008028B">
        <w:rPr>
          <w:rFonts w:ascii="Times New Roman" w:hAnsi="Times New Roman"/>
          <w:bCs/>
          <w:sz w:val="24"/>
          <w:szCs w:val="24"/>
        </w:rPr>
        <w:t>Dalam rangka penyelenggaraan kendali mutu dan kendali biaya, BPJS Kesehatan membentuk tim kendali mutu dan kendali biaya yang terdiri dari unsur organisasi profesi, akademisi, dan pakar klinis.</w:t>
      </w:r>
    </w:p>
    <w:p w:rsidR="00670B22" w:rsidRPr="0008028B" w:rsidRDefault="00670B22" w:rsidP="00670B22">
      <w:pPr>
        <w:spacing w:after="0" w:line="360" w:lineRule="auto"/>
        <w:ind w:left="720"/>
        <w:contextualSpacing/>
        <w:jc w:val="both"/>
        <w:rPr>
          <w:rFonts w:ascii="Times New Roman" w:hAnsi="Times New Roman"/>
          <w:bCs/>
          <w:sz w:val="24"/>
          <w:szCs w:val="24"/>
        </w:rPr>
      </w:pPr>
      <w:r w:rsidRPr="0008028B">
        <w:rPr>
          <w:rFonts w:ascii="Times New Roman" w:hAnsi="Times New Roman"/>
          <w:bCs/>
          <w:sz w:val="24"/>
          <w:szCs w:val="24"/>
        </w:rPr>
        <w:t>Tim kendali mutu dan kendali biaya dapat melakukan:</w:t>
      </w:r>
    </w:p>
    <w:p w:rsidR="00670B22" w:rsidRPr="0008028B" w:rsidRDefault="00670B22" w:rsidP="00C72912">
      <w:pPr>
        <w:numPr>
          <w:ilvl w:val="0"/>
          <w:numId w:val="51"/>
        </w:numPr>
        <w:spacing w:after="0" w:line="360" w:lineRule="auto"/>
        <w:ind w:left="993" w:hanging="284"/>
        <w:contextualSpacing/>
        <w:jc w:val="both"/>
        <w:rPr>
          <w:rFonts w:ascii="Times New Roman" w:hAnsi="Times New Roman"/>
          <w:bCs/>
          <w:sz w:val="24"/>
          <w:szCs w:val="24"/>
        </w:rPr>
      </w:pPr>
      <w:r w:rsidRPr="0008028B">
        <w:rPr>
          <w:rFonts w:ascii="Times New Roman" w:hAnsi="Times New Roman"/>
          <w:bCs/>
          <w:sz w:val="24"/>
          <w:szCs w:val="24"/>
        </w:rPr>
        <w:t>sosialisasi kewenangan tenaga kesehatan dalam menjalankan praktik profesi sesuai kompetensi;</w:t>
      </w:r>
    </w:p>
    <w:p w:rsidR="00670B22" w:rsidRPr="0008028B" w:rsidRDefault="00670B22" w:rsidP="00C72912">
      <w:pPr>
        <w:numPr>
          <w:ilvl w:val="0"/>
          <w:numId w:val="51"/>
        </w:numPr>
        <w:spacing w:after="0" w:line="360" w:lineRule="auto"/>
        <w:ind w:left="993" w:hanging="284"/>
        <w:contextualSpacing/>
        <w:jc w:val="both"/>
        <w:rPr>
          <w:rFonts w:ascii="Times New Roman" w:hAnsi="Times New Roman"/>
          <w:bCs/>
          <w:sz w:val="24"/>
          <w:szCs w:val="24"/>
        </w:rPr>
      </w:pPr>
      <w:r w:rsidRPr="0008028B">
        <w:rPr>
          <w:rFonts w:ascii="Times New Roman" w:hAnsi="Times New Roman"/>
          <w:bCs/>
          <w:sz w:val="24"/>
          <w:szCs w:val="24"/>
        </w:rPr>
        <w:t>utilization review dan audit medis; dan/atau</w:t>
      </w:r>
    </w:p>
    <w:p w:rsidR="00670B22" w:rsidRPr="0008028B" w:rsidRDefault="00670B22" w:rsidP="00C72912">
      <w:pPr>
        <w:numPr>
          <w:ilvl w:val="0"/>
          <w:numId w:val="51"/>
        </w:numPr>
        <w:spacing w:after="0" w:line="360" w:lineRule="auto"/>
        <w:ind w:left="993" w:hanging="284"/>
        <w:contextualSpacing/>
        <w:jc w:val="both"/>
        <w:rPr>
          <w:rFonts w:ascii="Times New Roman" w:hAnsi="Times New Roman"/>
          <w:bCs/>
          <w:sz w:val="24"/>
          <w:szCs w:val="24"/>
        </w:rPr>
      </w:pPr>
      <w:r w:rsidRPr="0008028B">
        <w:rPr>
          <w:rFonts w:ascii="Times New Roman" w:hAnsi="Times New Roman"/>
          <w:bCs/>
          <w:sz w:val="24"/>
          <w:szCs w:val="24"/>
        </w:rPr>
        <w:t>pembinaan etika dan disiplin profesi kepada tenaga kesehatan.</w:t>
      </w:r>
    </w:p>
    <w:p w:rsidR="00670B22" w:rsidRPr="0008028B" w:rsidRDefault="00670B22" w:rsidP="003C2370">
      <w:pPr>
        <w:spacing w:after="0" w:line="360" w:lineRule="auto"/>
        <w:ind w:left="720" w:firstLine="720"/>
        <w:contextualSpacing/>
        <w:jc w:val="both"/>
        <w:rPr>
          <w:rFonts w:ascii="Times New Roman" w:hAnsi="Times New Roman"/>
          <w:bCs/>
          <w:sz w:val="24"/>
          <w:szCs w:val="24"/>
        </w:rPr>
      </w:pPr>
      <w:r w:rsidRPr="0008028B">
        <w:rPr>
          <w:rFonts w:ascii="Times New Roman" w:hAnsi="Times New Roman"/>
          <w:bCs/>
          <w:sz w:val="24"/>
          <w:szCs w:val="24"/>
        </w:rPr>
        <w:t>Pada kasus tertentu, tim kendali mutu dan kendali biaya dapat meminta informasi tentang identitas, diagnosis, riwayat penyakit, riwayat pemeriksaan dan riwayat pengobatan. Peserta dalam bentuk salinan/fotokopi rekam medis kepada Fasilitas Kesehatan sesuai kebutuhan.</w:t>
      </w:r>
    </w:p>
    <w:p w:rsidR="00670B22" w:rsidRPr="00670B22" w:rsidRDefault="00670B22" w:rsidP="002941F8">
      <w:pPr>
        <w:spacing w:after="0" w:line="360" w:lineRule="auto"/>
        <w:jc w:val="both"/>
        <w:rPr>
          <w:rFonts w:ascii="Times New Roman" w:hAnsi="Times New Roman" w:cs="Times New Roman"/>
          <w:sz w:val="24"/>
          <w:szCs w:val="24"/>
          <w:shd w:val="clear" w:color="auto" w:fill="FFFFFF"/>
          <w:lang w:val="id-ID"/>
        </w:rPr>
      </w:pPr>
    </w:p>
    <w:p w:rsidR="00670B22" w:rsidRDefault="00670B22" w:rsidP="00412B65">
      <w:pPr>
        <w:spacing w:after="0" w:line="360" w:lineRule="auto"/>
        <w:jc w:val="center"/>
        <w:rPr>
          <w:rFonts w:ascii="Times New Roman" w:hAnsi="Times New Roman" w:cs="Times New Roman"/>
          <w:b/>
          <w:sz w:val="24"/>
          <w:szCs w:val="24"/>
          <w:shd w:val="clear" w:color="auto" w:fill="FFFFFF"/>
          <w:lang w:val="id-ID"/>
        </w:rPr>
      </w:pPr>
    </w:p>
    <w:p w:rsidR="003C2370" w:rsidRDefault="003C2370" w:rsidP="00412B65">
      <w:pPr>
        <w:spacing w:after="0" w:line="360" w:lineRule="auto"/>
        <w:jc w:val="center"/>
        <w:rPr>
          <w:rFonts w:ascii="Times New Roman" w:hAnsi="Times New Roman" w:cs="Times New Roman"/>
          <w:b/>
          <w:sz w:val="24"/>
          <w:szCs w:val="24"/>
          <w:shd w:val="clear" w:color="auto" w:fill="FFFFFF"/>
          <w:lang w:val="id-ID"/>
        </w:rPr>
      </w:pPr>
    </w:p>
    <w:p w:rsidR="003C2370" w:rsidRDefault="003C2370" w:rsidP="00412B65">
      <w:pPr>
        <w:spacing w:after="0" w:line="360" w:lineRule="auto"/>
        <w:jc w:val="center"/>
        <w:rPr>
          <w:rFonts w:ascii="Times New Roman" w:hAnsi="Times New Roman" w:cs="Times New Roman"/>
          <w:b/>
          <w:sz w:val="24"/>
          <w:szCs w:val="24"/>
          <w:shd w:val="clear" w:color="auto" w:fill="FFFFFF"/>
          <w:lang w:val="id-ID"/>
        </w:rPr>
      </w:pPr>
    </w:p>
    <w:p w:rsidR="003C2370" w:rsidRDefault="003C2370" w:rsidP="00412B65">
      <w:pPr>
        <w:spacing w:after="0" w:line="360" w:lineRule="auto"/>
        <w:jc w:val="center"/>
        <w:rPr>
          <w:rFonts w:ascii="Times New Roman" w:hAnsi="Times New Roman" w:cs="Times New Roman"/>
          <w:b/>
          <w:sz w:val="24"/>
          <w:szCs w:val="24"/>
          <w:shd w:val="clear" w:color="auto" w:fill="FFFFFF"/>
          <w:lang w:val="id-ID"/>
        </w:rPr>
      </w:pPr>
    </w:p>
    <w:p w:rsidR="003C2370" w:rsidRDefault="003C2370" w:rsidP="00412B65">
      <w:pPr>
        <w:spacing w:after="0" w:line="360" w:lineRule="auto"/>
        <w:jc w:val="center"/>
        <w:rPr>
          <w:rFonts w:ascii="Times New Roman" w:hAnsi="Times New Roman" w:cs="Times New Roman"/>
          <w:b/>
          <w:sz w:val="24"/>
          <w:szCs w:val="24"/>
          <w:shd w:val="clear" w:color="auto" w:fill="FFFFFF"/>
          <w:lang w:val="id-ID"/>
        </w:rPr>
      </w:pPr>
    </w:p>
    <w:p w:rsidR="00670B22" w:rsidRDefault="00670B22" w:rsidP="00412B65">
      <w:pPr>
        <w:spacing w:after="0" w:line="360" w:lineRule="auto"/>
        <w:jc w:val="center"/>
        <w:rPr>
          <w:rFonts w:ascii="Times New Roman" w:hAnsi="Times New Roman" w:cs="Times New Roman"/>
          <w:b/>
          <w:sz w:val="24"/>
          <w:szCs w:val="24"/>
          <w:shd w:val="clear" w:color="auto" w:fill="FFFFFF"/>
          <w:lang w:val="id-ID"/>
        </w:rPr>
      </w:pPr>
    </w:p>
    <w:p w:rsidR="00670B22" w:rsidRDefault="00670B22" w:rsidP="00412B65">
      <w:pPr>
        <w:spacing w:after="0" w:line="360" w:lineRule="auto"/>
        <w:jc w:val="center"/>
        <w:rPr>
          <w:rFonts w:ascii="Times New Roman" w:hAnsi="Times New Roman" w:cs="Times New Roman"/>
          <w:b/>
          <w:sz w:val="24"/>
          <w:szCs w:val="24"/>
          <w:shd w:val="clear" w:color="auto" w:fill="FFFFFF"/>
          <w:lang w:val="id-ID"/>
        </w:rPr>
      </w:pPr>
    </w:p>
    <w:p w:rsidR="00670B22" w:rsidRDefault="00670B22" w:rsidP="00412B65">
      <w:pPr>
        <w:spacing w:after="0" w:line="360" w:lineRule="auto"/>
        <w:jc w:val="center"/>
        <w:rPr>
          <w:rFonts w:ascii="Times New Roman" w:hAnsi="Times New Roman" w:cs="Times New Roman"/>
          <w:b/>
          <w:sz w:val="24"/>
          <w:szCs w:val="24"/>
          <w:shd w:val="clear" w:color="auto" w:fill="FFFFFF"/>
          <w:lang w:val="id-ID"/>
        </w:rPr>
      </w:pPr>
    </w:p>
    <w:p w:rsidR="00670B22" w:rsidRDefault="00670B22" w:rsidP="00412B65">
      <w:pPr>
        <w:spacing w:after="0" w:line="360" w:lineRule="auto"/>
        <w:jc w:val="center"/>
        <w:rPr>
          <w:rFonts w:ascii="Times New Roman" w:hAnsi="Times New Roman" w:cs="Times New Roman"/>
          <w:b/>
          <w:sz w:val="24"/>
          <w:szCs w:val="24"/>
          <w:shd w:val="clear" w:color="auto" w:fill="FFFFFF"/>
          <w:lang w:val="id-ID"/>
        </w:rPr>
      </w:pPr>
    </w:p>
    <w:p w:rsidR="00670B22" w:rsidRDefault="00670B22" w:rsidP="00412B65">
      <w:pPr>
        <w:spacing w:after="0" w:line="360" w:lineRule="auto"/>
        <w:jc w:val="center"/>
        <w:rPr>
          <w:rFonts w:ascii="Times New Roman" w:hAnsi="Times New Roman" w:cs="Times New Roman"/>
          <w:b/>
          <w:sz w:val="24"/>
          <w:szCs w:val="24"/>
          <w:shd w:val="clear" w:color="auto" w:fill="FFFFFF"/>
          <w:lang w:val="id-ID"/>
        </w:rPr>
      </w:pPr>
    </w:p>
    <w:p w:rsidR="00670B22" w:rsidRDefault="00670B22" w:rsidP="00412B65">
      <w:pPr>
        <w:spacing w:after="0" w:line="360" w:lineRule="auto"/>
        <w:jc w:val="center"/>
        <w:rPr>
          <w:rFonts w:ascii="Times New Roman" w:hAnsi="Times New Roman" w:cs="Times New Roman"/>
          <w:b/>
          <w:sz w:val="24"/>
          <w:szCs w:val="24"/>
          <w:shd w:val="clear" w:color="auto" w:fill="FFFFFF"/>
          <w:lang w:val="id-ID"/>
        </w:rPr>
      </w:pPr>
    </w:p>
    <w:p w:rsidR="00670B22" w:rsidRDefault="00670B22" w:rsidP="00412B65">
      <w:pPr>
        <w:spacing w:after="0" w:line="360" w:lineRule="auto"/>
        <w:jc w:val="center"/>
        <w:rPr>
          <w:rFonts w:ascii="Times New Roman" w:hAnsi="Times New Roman" w:cs="Times New Roman"/>
          <w:b/>
          <w:sz w:val="24"/>
          <w:szCs w:val="24"/>
          <w:shd w:val="clear" w:color="auto" w:fill="FFFFFF"/>
          <w:lang w:val="id-ID"/>
        </w:rPr>
      </w:pPr>
    </w:p>
    <w:p w:rsidR="00670B22" w:rsidRDefault="00670B22" w:rsidP="00412B65">
      <w:pPr>
        <w:spacing w:after="0" w:line="360" w:lineRule="auto"/>
        <w:jc w:val="center"/>
        <w:rPr>
          <w:rFonts w:ascii="Times New Roman" w:hAnsi="Times New Roman" w:cs="Times New Roman"/>
          <w:b/>
          <w:sz w:val="24"/>
          <w:szCs w:val="24"/>
          <w:shd w:val="clear" w:color="auto" w:fill="FFFFFF"/>
          <w:lang w:val="id-ID"/>
        </w:rPr>
      </w:pPr>
    </w:p>
    <w:p w:rsidR="00670B22" w:rsidRDefault="00670B22" w:rsidP="00412B65">
      <w:pPr>
        <w:spacing w:after="0" w:line="360" w:lineRule="auto"/>
        <w:jc w:val="center"/>
        <w:rPr>
          <w:rFonts w:ascii="Times New Roman" w:hAnsi="Times New Roman" w:cs="Times New Roman"/>
          <w:b/>
          <w:sz w:val="24"/>
          <w:szCs w:val="24"/>
          <w:shd w:val="clear" w:color="auto" w:fill="FFFFFF"/>
          <w:lang w:val="id-ID"/>
        </w:rPr>
      </w:pPr>
    </w:p>
    <w:p w:rsidR="00670B22" w:rsidRDefault="00670B22" w:rsidP="00412B65">
      <w:pPr>
        <w:spacing w:after="0" w:line="360" w:lineRule="auto"/>
        <w:jc w:val="center"/>
        <w:rPr>
          <w:rFonts w:ascii="Times New Roman" w:hAnsi="Times New Roman" w:cs="Times New Roman"/>
          <w:b/>
          <w:sz w:val="24"/>
          <w:szCs w:val="24"/>
          <w:shd w:val="clear" w:color="auto" w:fill="FFFFFF"/>
          <w:lang w:val="id-ID"/>
        </w:rPr>
      </w:pPr>
    </w:p>
    <w:p w:rsidR="00670B22" w:rsidRDefault="00670B22" w:rsidP="00412B65">
      <w:pPr>
        <w:spacing w:after="0" w:line="360" w:lineRule="auto"/>
        <w:jc w:val="center"/>
        <w:rPr>
          <w:rFonts w:ascii="Times New Roman" w:hAnsi="Times New Roman" w:cs="Times New Roman"/>
          <w:b/>
          <w:sz w:val="24"/>
          <w:szCs w:val="24"/>
          <w:shd w:val="clear" w:color="auto" w:fill="FFFFFF"/>
          <w:lang w:val="id-ID"/>
        </w:rPr>
      </w:pPr>
    </w:p>
    <w:p w:rsidR="00F9754A" w:rsidRPr="00E4775E" w:rsidRDefault="00F9754A" w:rsidP="00412B65">
      <w:pPr>
        <w:spacing w:after="0" w:line="360" w:lineRule="auto"/>
        <w:jc w:val="center"/>
        <w:rPr>
          <w:rFonts w:ascii="Times New Roman" w:hAnsi="Times New Roman"/>
          <w:bCs/>
          <w:sz w:val="24"/>
          <w:szCs w:val="24"/>
          <w:lang w:val="id-ID"/>
        </w:rPr>
      </w:pPr>
      <w:r w:rsidRPr="00E4775E">
        <w:rPr>
          <w:rFonts w:ascii="Times New Roman" w:hAnsi="Times New Roman" w:cs="Times New Roman"/>
          <w:b/>
          <w:sz w:val="24"/>
          <w:szCs w:val="24"/>
          <w:shd w:val="clear" w:color="auto" w:fill="FFFFFF"/>
          <w:lang w:val="id-ID"/>
        </w:rPr>
        <w:t>BAB 3</w:t>
      </w:r>
    </w:p>
    <w:p w:rsidR="0010587D" w:rsidRDefault="0010587D" w:rsidP="00412B65">
      <w:pPr>
        <w:spacing w:after="0" w:line="360" w:lineRule="auto"/>
        <w:jc w:val="center"/>
        <w:rPr>
          <w:rFonts w:ascii="Times New Roman" w:hAnsi="Times New Roman" w:cs="Times New Roman"/>
          <w:b/>
          <w:sz w:val="24"/>
          <w:szCs w:val="24"/>
          <w:shd w:val="clear" w:color="auto" w:fill="FFFFFF"/>
          <w:lang w:val="id-ID"/>
        </w:rPr>
      </w:pPr>
      <w:r w:rsidRPr="00717B55">
        <w:rPr>
          <w:rFonts w:ascii="Times New Roman" w:hAnsi="Times New Roman" w:cs="Times New Roman"/>
          <w:b/>
          <w:sz w:val="24"/>
          <w:szCs w:val="24"/>
          <w:shd w:val="clear" w:color="auto" w:fill="FFFFFF"/>
        </w:rPr>
        <w:t>PENUTUP</w:t>
      </w:r>
    </w:p>
    <w:p w:rsidR="000634A1" w:rsidRPr="000634A1" w:rsidRDefault="000634A1" w:rsidP="00C60C01">
      <w:pPr>
        <w:spacing w:after="0" w:line="360" w:lineRule="auto"/>
        <w:jc w:val="both"/>
        <w:rPr>
          <w:rFonts w:ascii="Times New Roman" w:hAnsi="Times New Roman" w:cs="Times New Roman"/>
          <w:b/>
          <w:sz w:val="24"/>
          <w:szCs w:val="24"/>
          <w:shd w:val="clear" w:color="auto" w:fill="FFFFFF"/>
          <w:lang w:val="id-ID"/>
        </w:rPr>
      </w:pPr>
    </w:p>
    <w:p w:rsidR="000634A1" w:rsidRPr="00BD3DCE" w:rsidRDefault="00CB569D" w:rsidP="00C72912">
      <w:pPr>
        <w:pStyle w:val="ListParagraph"/>
        <w:numPr>
          <w:ilvl w:val="1"/>
          <w:numId w:val="8"/>
        </w:numPr>
        <w:spacing w:after="0" w:line="360" w:lineRule="auto"/>
        <w:ind w:left="567" w:hanging="567"/>
        <w:jc w:val="both"/>
        <w:rPr>
          <w:rFonts w:ascii="Times New Roman" w:hAnsi="Times New Roman" w:cs="Times New Roman"/>
          <w:b/>
          <w:sz w:val="24"/>
          <w:szCs w:val="24"/>
          <w:shd w:val="clear" w:color="auto" w:fill="FFFFFF"/>
        </w:rPr>
      </w:pPr>
      <w:r w:rsidRPr="000634A1">
        <w:rPr>
          <w:rFonts w:ascii="Times New Roman" w:hAnsi="Times New Roman" w:cs="Times New Roman"/>
          <w:b/>
          <w:sz w:val="24"/>
          <w:szCs w:val="24"/>
          <w:shd w:val="clear" w:color="auto" w:fill="FFFFFF"/>
        </w:rPr>
        <w:t>Kesimpulan</w:t>
      </w:r>
    </w:p>
    <w:p w:rsidR="006802A4" w:rsidRPr="006802A4" w:rsidRDefault="006802A4" w:rsidP="00082A42">
      <w:pPr>
        <w:spacing w:after="0" w:line="360" w:lineRule="auto"/>
        <w:ind w:left="567" w:firstLine="425"/>
        <w:jc w:val="both"/>
        <w:rPr>
          <w:rFonts w:ascii="Times New Roman" w:hAnsi="Times New Roman" w:cs="Times New Roman"/>
          <w:sz w:val="24"/>
          <w:szCs w:val="24"/>
          <w:shd w:val="clear" w:color="auto" w:fill="FFFFFF"/>
          <w:lang w:val="id-ID"/>
        </w:rPr>
      </w:pPr>
      <w:r w:rsidRPr="006802A4">
        <w:rPr>
          <w:rFonts w:ascii="Times New Roman" w:hAnsi="Times New Roman" w:cs="Times New Roman"/>
          <w:sz w:val="24"/>
          <w:szCs w:val="24"/>
          <w:shd w:val="clear" w:color="auto" w:fill="FFFFFF"/>
          <w:lang w:val="id-ID"/>
        </w:rPr>
        <w:t xml:space="preserve">Asuransi dalam bidang kesehatan diperlukaan karena dua hal yaitu karena kesehatan bersifat </w:t>
      </w:r>
      <w:r w:rsidRPr="006802A4">
        <w:rPr>
          <w:rFonts w:ascii="Times New Roman" w:hAnsi="Times New Roman" w:cs="Times New Roman"/>
          <w:i/>
          <w:sz w:val="24"/>
          <w:szCs w:val="24"/>
          <w:shd w:val="clear" w:color="auto" w:fill="FFFFFF"/>
          <w:lang w:val="id-ID"/>
        </w:rPr>
        <w:t>uncertainty</w:t>
      </w:r>
      <w:r w:rsidRPr="006802A4">
        <w:rPr>
          <w:rFonts w:ascii="Times New Roman" w:hAnsi="Times New Roman" w:cs="Times New Roman"/>
          <w:sz w:val="24"/>
          <w:szCs w:val="24"/>
          <w:shd w:val="clear" w:color="auto" w:fill="FFFFFF"/>
          <w:lang w:val="id-ID"/>
        </w:rPr>
        <w:t xml:space="preserve"> dan mengurangi adanya </w:t>
      </w:r>
      <w:r w:rsidRPr="006802A4">
        <w:rPr>
          <w:rFonts w:ascii="Times New Roman" w:hAnsi="Times New Roman" w:cs="Times New Roman"/>
          <w:i/>
          <w:sz w:val="24"/>
          <w:szCs w:val="24"/>
          <w:shd w:val="clear" w:color="auto" w:fill="FFFFFF"/>
          <w:lang w:val="id-ID"/>
        </w:rPr>
        <w:t>supply injus demand</w:t>
      </w:r>
      <w:r w:rsidRPr="006802A4">
        <w:rPr>
          <w:rFonts w:ascii="Times New Roman" w:hAnsi="Times New Roman" w:cs="Times New Roman"/>
          <w:sz w:val="24"/>
          <w:szCs w:val="24"/>
          <w:shd w:val="clear" w:color="auto" w:fill="FFFFFF"/>
          <w:lang w:val="id-ID"/>
        </w:rPr>
        <w:t xml:space="preserve">. Kesehatan bersifat </w:t>
      </w:r>
      <w:r w:rsidRPr="006802A4">
        <w:rPr>
          <w:rFonts w:ascii="Times New Roman" w:hAnsi="Times New Roman" w:cs="Times New Roman"/>
          <w:i/>
          <w:sz w:val="24"/>
          <w:szCs w:val="24"/>
          <w:shd w:val="clear" w:color="auto" w:fill="FFFFFF"/>
          <w:lang w:val="id-ID"/>
        </w:rPr>
        <w:t>uncertainty</w:t>
      </w:r>
      <w:r w:rsidRPr="006802A4">
        <w:rPr>
          <w:rFonts w:ascii="Times New Roman" w:hAnsi="Times New Roman" w:cs="Times New Roman"/>
          <w:sz w:val="24"/>
          <w:szCs w:val="24"/>
          <w:shd w:val="clear" w:color="auto" w:fill="FFFFFF"/>
          <w:lang w:val="id-ID"/>
        </w:rPr>
        <w:t xml:space="preserve"> atau tidak pasti berdasarkan waktu kejadian, berat/ringannya kejadian, dan biaya yang diperlukan. Oleh karena itu, asuransi dalam kesehatan bersifat wajib. Alasan kedua karena mengurangi </w:t>
      </w:r>
      <w:r w:rsidRPr="006802A4">
        <w:rPr>
          <w:rFonts w:ascii="Times New Roman" w:hAnsi="Times New Roman" w:cs="Times New Roman"/>
          <w:i/>
          <w:sz w:val="24"/>
          <w:szCs w:val="24"/>
          <w:shd w:val="clear" w:color="auto" w:fill="FFFFFF"/>
          <w:lang w:val="id-ID"/>
        </w:rPr>
        <w:t>supply injus demand</w:t>
      </w:r>
      <w:r w:rsidRPr="006802A4">
        <w:rPr>
          <w:rFonts w:ascii="Times New Roman" w:hAnsi="Times New Roman" w:cs="Times New Roman"/>
          <w:sz w:val="24"/>
          <w:szCs w:val="24"/>
          <w:shd w:val="clear" w:color="auto" w:fill="FFFFFF"/>
          <w:lang w:val="id-ID"/>
        </w:rPr>
        <w:t xml:space="preserve"> akibat dari </w:t>
      </w:r>
      <w:r w:rsidRPr="006802A4">
        <w:rPr>
          <w:rFonts w:ascii="Times New Roman" w:hAnsi="Times New Roman" w:cs="Times New Roman"/>
          <w:i/>
          <w:sz w:val="24"/>
          <w:szCs w:val="24"/>
          <w:shd w:val="clear" w:color="auto" w:fill="FFFFFF"/>
          <w:lang w:val="id-ID"/>
        </w:rPr>
        <w:t>demand creation.</w:t>
      </w:r>
      <w:r w:rsidRPr="006802A4">
        <w:rPr>
          <w:rFonts w:ascii="Times New Roman" w:hAnsi="Times New Roman" w:cs="Times New Roman"/>
          <w:sz w:val="24"/>
          <w:szCs w:val="24"/>
          <w:shd w:val="clear" w:color="auto" w:fill="FFFFFF"/>
          <w:lang w:val="id-ID"/>
        </w:rPr>
        <w:t xml:space="preserve"> Hal ini karena provider dapat mempengaruhi pemberiayan pelayanan kepada pasien, maka perlu adanya asuransi kesehatan sebagai penyeimbang antara provider dengan pasien. </w:t>
      </w:r>
      <w:r w:rsidRPr="006802A4">
        <w:rPr>
          <w:rFonts w:ascii="Times New Roman" w:eastAsia="Times New Roman" w:hAnsi="Times New Roman" w:cs="Times New Roman"/>
          <w:iCs/>
          <w:sz w:val="24"/>
          <w:szCs w:val="24"/>
        </w:rPr>
        <w:t>Prinsip dasar a</w:t>
      </w:r>
      <w:r w:rsidRPr="006802A4">
        <w:rPr>
          <w:rFonts w:ascii="Times New Roman" w:hAnsi="Times New Roman" w:cs="Times New Roman"/>
          <w:sz w:val="24"/>
          <w:szCs w:val="24"/>
          <w:shd w:val="clear" w:color="auto" w:fill="FFFFFF"/>
        </w:rPr>
        <w:t>suransi kesehatan adalah suatu mekanisme pengalihan  risiko yaitu dari risiko perorangan menjadi risiko kelompok</w:t>
      </w:r>
      <w:r w:rsidRPr="006802A4">
        <w:rPr>
          <w:rFonts w:ascii="Times New Roman" w:hAnsi="Times New Roman" w:cs="Times New Roman"/>
          <w:sz w:val="24"/>
          <w:szCs w:val="24"/>
          <w:shd w:val="clear" w:color="auto" w:fill="FFFFFF"/>
          <w:lang w:val="id-ID"/>
        </w:rPr>
        <w:t xml:space="preserve">. Prinsip asuransi kesehatan meliputi </w:t>
      </w:r>
      <w:r w:rsidRPr="006802A4">
        <w:rPr>
          <w:rFonts w:ascii="Times New Roman" w:hAnsi="Times New Roman" w:cs="Times New Roman"/>
          <w:i/>
          <w:sz w:val="24"/>
          <w:szCs w:val="24"/>
          <w:shd w:val="clear" w:color="auto" w:fill="FFFFFF"/>
          <w:lang w:val="id-ID"/>
        </w:rPr>
        <w:t>uncertainty</w:t>
      </w:r>
      <w:r w:rsidRPr="006802A4">
        <w:rPr>
          <w:rFonts w:ascii="Times New Roman" w:hAnsi="Times New Roman" w:cs="Times New Roman"/>
          <w:sz w:val="24"/>
          <w:szCs w:val="24"/>
          <w:shd w:val="clear" w:color="auto" w:fill="FFFFFF"/>
          <w:lang w:val="id-ID"/>
        </w:rPr>
        <w:t xml:space="preserve">, adanya kontrak, pengalihan dalam bentuk premi, </w:t>
      </w:r>
      <w:r w:rsidRPr="0088573E">
        <w:rPr>
          <w:rFonts w:ascii="Times New Roman" w:hAnsi="Times New Roman" w:cs="Times New Roman"/>
          <w:i/>
          <w:sz w:val="24"/>
          <w:szCs w:val="24"/>
          <w:shd w:val="clear" w:color="auto" w:fill="FFFFFF"/>
          <w:lang w:val="id-ID"/>
        </w:rPr>
        <w:t>the law of large numbers</w:t>
      </w:r>
      <w:r w:rsidRPr="006802A4">
        <w:rPr>
          <w:rFonts w:ascii="Times New Roman" w:hAnsi="Times New Roman" w:cs="Times New Roman"/>
          <w:sz w:val="24"/>
          <w:szCs w:val="24"/>
          <w:shd w:val="clear" w:color="auto" w:fill="FFFFFF"/>
          <w:lang w:val="id-ID"/>
        </w:rPr>
        <w:t>, keadilan, benefit asuransi</w:t>
      </w:r>
    </w:p>
    <w:p w:rsidR="006802A4" w:rsidRPr="006802A4" w:rsidRDefault="006802A4" w:rsidP="00082A42">
      <w:pPr>
        <w:spacing w:after="0" w:line="360" w:lineRule="auto"/>
        <w:ind w:left="567" w:firstLine="425"/>
        <w:jc w:val="both"/>
        <w:rPr>
          <w:rFonts w:ascii="Times New Roman" w:hAnsi="Times New Roman" w:cs="Times New Roman"/>
          <w:sz w:val="24"/>
          <w:szCs w:val="24"/>
        </w:rPr>
      </w:pPr>
      <w:r w:rsidRPr="006802A4">
        <w:rPr>
          <w:rFonts w:ascii="Times New Roman" w:hAnsi="Times New Roman" w:cs="Times New Roman"/>
          <w:sz w:val="24"/>
          <w:szCs w:val="24"/>
        </w:rPr>
        <w:t>Berdasarkan sifat dari penyelenggaraan usaha,  asuransi dapat dibagi menjadi dua kelompok yaitu asuransi sosial dan asuransi komersial. Asuransi sosial merupakan asuransi yang p</w:t>
      </w:r>
      <w:r w:rsidRPr="006802A4">
        <w:rPr>
          <w:rFonts w:ascii="Times New Roman" w:hAnsi="Times New Roman" w:cs="Times New Roman"/>
          <w:sz w:val="24"/>
          <w:szCs w:val="24"/>
          <w:lang w:val="id-ID"/>
        </w:rPr>
        <w:t>e</w:t>
      </w:r>
      <w:r w:rsidRPr="006802A4">
        <w:rPr>
          <w:rFonts w:ascii="Times New Roman" w:hAnsi="Times New Roman" w:cs="Times New Roman"/>
          <w:sz w:val="24"/>
          <w:szCs w:val="24"/>
        </w:rPr>
        <w:t xml:space="preserve">nyelenggaraannya bersifat sosial  yang dikelola oleh pemerintah atau BUMN dimana asuransi ini bertujuan untuk memberikan perlindungan kepada penduduk atas dasar keadilan sosial dan memberikan suatu tingkat jaminan tertentu kepada penduduk yang mampu maupun tidak mampu menyediakan jaminan bagi dirinya. Sedangkan asuransi komersial berbasis kepada kepersertaan sukarela dan biasanya dikelola oleh badan usaha swasta yang bertujuan untuk mencari keuntungan </w:t>
      </w:r>
      <w:r w:rsidRPr="006802A4">
        <w:rPr>
          <w:rFonts w:ascii="Times New Roman" w:hAnsi="Times New Roman" w:cs="Times New Roman"/>
          <w:i/>
          <w:sz w:val="24"/>
          <w:szCs w:val="24"/>
        </w:rPr>
        <w:t xml:space="preserve">(profitable business). </w:t>
      </w:r>
      <w:r w:rsidRPr="006802A4">
        <w:rPr>
          <w:rFonts w:ascii="Times New Roman" w:hAnsi="Times New Roman" w:cs="Times New Roman"/>
          <w:sz w:val="24"/>
          <w:szCs w:val="24"/>
        </w:rPr>
        <w:t>Pada asuransi komersial, pihak asuransi bertindak sebagai pedagang yang menawarkan paket asuransi kepada masyarakat sebagai calon pembeli</w:t>
      </w:r>
    </w:p>
    <w:p w:rsidR="006802A4" w:rsidRPr="006802A4" w:rsidRDefault="006802A4" w:rsidP="006802A4">
      <w:pPr>
        <w:spacing w:after="0" w:line="360" w:lineRule="auto"/>
        <w:ind w:left="567" w:firstLine="426"/>
        <w:jc w:val="both"/>
        <w:rPr>
          <w:rFonts w:ascii="Times New Roman" w:hAnsi="Times New Roman" w:cs="Times New Roman"/>
          <w:i/>
          <w:sz w:val="24"/>
          <w:szCs w:val="24"/>
        </w:rPr>
      </w:pPr>
      <w:r w:rsidRPr="006802A4">
        <w:rPr>
          <w:rFonts w:ascii="Times New Roman" w:hAnsi="Times New Roman" w:cs="Times New Roman"/>
          <w:iCs/>
          <w:sz w:val="24"/>
          <w:szCs w:val="24"/>
          <w:lang w:val="id-ID"/>
        </w:rPr>
        <w:t>Berdasarkan sistem pegelolaannya, asuransi dibagi menjadi dua yaitu</w:t>
      </w:r>
      <w:r w:rsidRPr="006802A4">
        <w:rPr>
          <w:rFonts w:ascii="Times New Roman" w:hAnsi="Times New Roman" w:cs="Times New Roman"/>
          <w:i/>
          <w:iCs/>
          <w:sz w:val="24"/>
          <w:szCs w:val="24"/>
          <w:lang w:val="id-ID"/>
        </w:rPr>
        <w:t xml:space="preserve"> managed care </w:t>
      </w:r>
      <w:r w:rsidRPr="006802A4">
        <w:rPr>
          <w:rFonts w:ascii="Times New Roman" w:hAnsi="Times New Roman" w:cs="Times New Roman"/>
          <w:iCs/>
          <w:sz w:val="24"/>
          <w:szCs w:val="24"/>
          <w:lang w:val="id-ID"/>
        </w:rPr>
        <w:t>dan</w:t>
      </w:r>
      <w:r w:rsidRPr="006802A4">
        <w:rPr>
          <w:rFonts w:ascii="Times New Roman" w:hAnsi="Times New Roman" w:cs="Times New Roman"/>
          <w:i/>
          <w:iCs/>
          <w:sz w:val="24"/>
          <w:szCs w:val="24"/>
          <w:lang w:val="id-ID"/>
        </w:rPr>
        <w:t xml:space="preserve"> indemnity. </w:t>
      </w:r>
      <w:r w:rsidRPr="006802A4">
        <w:rPr>
          <w:rFonts w:ascii="Times New Roman" w:hAnsi="Times New Roman" w:cs="Times New Roman"/>
          <w:i/>
          <w:iCs/>
          <w:sz w:val="24"/>
          <w:szCs w:val="24"/>
        </w:rPr>
        <w:t xml:space="preserve">Managed care </w:t>
      </w:r>
      <w:r w:rsidRPr="006802A4">
        <w:rPr>
          <w:rFonts w:ascii="Times New Roman" w:hAnsi="Times New Roman" w:cs="Times New Roman"/>
          <w:sz w:val="24"/>
          <w:szCs w:val="24"/>
        </w:rPr>
        <w:t xml:space="preserve">adalah suatu sistem penyelenggaraan pelayanan kesehatan yang menyelaraskan kendali mutu dan kendali biaya kesehatan untuk memberikan pelayanan kesehatan yang efektif dan efisien. </w:t>
      </w:r>
      <w:r w:rsidRPr="006802A4">
        <w:rPr>
          <w:rFonts w:ascii="Times New Roman" w:hAnsi="Times New Roman" w:cs="Times New Roman"/>
          <w:sz w:val="24"/>
          <w:szCs w:val="24"/>
          <w:lang w:val="id-ID"/>
        </w:rPr>
        <w:t xml:space="preserve">Mekanisme managed care ada dua yaitu trioartid dan bipartid. </w:t>
      </w:r>
      <w:r w:rsidRPr="006802A4">
        <w:rPr>
          <w:rFonts w:ascii="Times New Roman" w:hAnsi="Times New Roman" w:cs="Times New Roman"/>
          <w:sz w:val="24"/>
          <w:szCs w:val="24"/>
        </w:rPr>
        <w:t xml:space="preserve">Teknik </w:t>
      </w:r>
      <w:r w:rsidRPr="006802A4">
        <w:rPr>
          <w:rStyle w:val="Emphasis"/>
          <w:rFonts w:ascii="Times New Roman" w:hAnsi="Times New Roman" w:cs="Times New Roman"/>
          <w:sz w:val="24"/>
          <w:szCs w:val="24"/>
        </w:rPr>
        <w:t>managed care</w:t>
      </w:r>
      <w:r w:rsidRPr="006802A4">
        <w:rPr>
          <w:rFonts w:ascii="Times New Roman" w:hAnsi="Times New Roman" w:cs="Times New Roman"/>
          <w:sz w:val="24"/>
          <w:szCs w:val="24"/>
        </w:rPr>
        <w:t xml:space="preserve"> dimaksudkan untuk meniadakan moral hazard dalam pelayanan kesehatan yang dapat mengakibatkan kerugian kesejahteraan masyarakat. Beberapa teknik </w:t>
      </w:r>
      <w:r w:rsidRPr="006802A4">
        <w:rPr>
          <w:rFonts w:ascii="Times New Roman" w:hAnsi="Times New Roman" w:cs="Times New Roman"/>
          <w:i/>
          <w:sz w:val="24"/>
          <w:szCs w:val="24"/>
        </w:rPr>
        <w:t>managed care</w:t>
      </w:r>
      <w:r w:rsidRPr="006802A4">
        <w:rPr>
          <w:rFonts w:ascii="Times New Roman" w:hAnsi="Times New Roman" w:cs="Times New Roman"/>
          <w:sz w:val="24"/>
          <w:szCs w:val="24"/>
        </w:rPr>
        <w:t xml:space="preserve"> yaitu </w:t>
      </w:r>
      <w:r w:rsidRPr="006802A4">
        <w:rPr>
          <w:rFonts w:ascii="Times New Roman" w:hAnsi="Times New Roman" w:cs="Times New Roman"/>
          <w:i/>
          <w:sz w:val="24"/>
          <w:szCs w:val="24"/>
        </w:rPr>
        <w:t xml:space="preserve">critical practice guidelines, formularies, profiling, utilization management, </w:t>
      </w:r>
      <w:r w:rsidRPr="006802A4">
        <w:rPr>
          <w:rFonts w:ascii="Times New Roman" w:hAnsi="Times New Roman" w:cs="Times New Roman"/>
          <w:sz w:val="24"/>
          <w:szCs w:val="24"/>
        </w:rPr>
        <w:t>dan</w:t>
      </w:r>
      <w:r w:rsidRPr="006802A4">
        <w:rPr>
          <w:rFonts w:ascii="Times New Roman" w:hAnsi="Times New Roman" w:cs="Times New Roman"/>
          <w:i/>
          <w:sz w:val="24"/>
          <w:szCs w:val="24"/>
        </w:rPr>
        <w:t xml:space="preserve"> payment mechanisms. </w:t>
      </w:r>
    </w:p>
    <w:p w:rsidR="006802A4" w:rsidRPr="006802A4" w:rsidRDefault="006802A4" w:rsidP="006802A4">
      <w:pPr>
        <w:spacing w:after="0" w:line="360" w:lineRule="auto"/>
        <w:ind w:left="567" w:firstLine="426"/>
        <w:jc w:val="both"/>
        <w:rPr>
          <w:rFonts w:ascii="Times New Roman" w:hAnsi="Times New Roman" w:cs="Times New Roman"/>
          <w:i/>
          <w:sz w:val="24"/>
          <w:szCs w:val="24"/>
        </w:rPr>
      </w:pPr>
      <w:r w:rsidRPr="006802A4">
        <w:rPr>
          <w:rFonts w:ascii="Times New Roman" w:hAnsi="Times New Roman" w:cs="Times New Roman"/>
          <w:sz w:val="24"/>
          <w:szCs w:val="24"/>
        </w:rPr>
        <w:t xml:space="preserve">Pengendalian biaya layanan kesehatan dengan cara </w:t>
      </w:r>
      <w:r w:rsidRPr="006802A4">
        <w:rPr>
          <w:rFonts w:ascii="Times New Roman" w:hAnsi="Times New Roman" w:cs="Times New Roman"/>
          <w:i/>
          <w:sz w:val="24"/>
          <w:szCs w:val="24"/>
        </w:rPr>
        <w:t>managed care</w:t>
      </w:r>
      <w:r w:rsidRPr="006802A4">
        <w:rPr>
          <w:rFonts w:ascii="Times New Roman" w:hAnsi="Times New Roman" w:cs="Times New Roman"/>
          <w:sz w:val="24"/>
          <w:szCs w:val="24"/>
        </w:rPr>
        <w:t xml:space="preserve"> dilakukan dari dua sisi yaitu dari sisi PPK (Penyedia Pelayanan Kesehatan) atau disebut dengan </w:t>
      </w:r>
      <w:r w:rsidRPr="006802A4">
        <w:rPr>
          <w:rFonts w:ascii="Times New Roman" w:hAnsi="Times New Roman" w:cs="Times New Roman"/>
          <w:i/>
          <w:sz w:val="24"/>
          <w:szCs w:val="24"/>
        </w:rPr>
        <w:t>supply</w:t>
      </w:r>
      <w:r w:rsidRPr="006802A4">
        <w:rPr>
          <w:rFonts w:ascii="Times New Roman" w:hAnsi="Times New Roman" w:cs="Times New Roman"/>
          <w:sz w:val="24"/>
          <w:szCs w:val="24"/>
        </w:rPr>
        <w:t xml:space="preserve"> yang terdiri atas metode pembayaran fasilitas kesehatan, </w:t>
      </w:r>
      <w:r w:rsidRPr="006802A4">
        <w:rPr>
          <w:rFonts w:ascii="Times New Roman" w:hAnsi="Times New Roman" w:cs="Times New Roman"/>
          <w:i/>
          <w:sz w:val="24"/>
          <w:szCs w:val="24"/>
        </w:rPr>
        <w:t>Utilization Review</w:t>
      </w:r>
      <w:r w:rsidRPr="006802A4">
        <w:rPr>
          <w:rFonts w:ascii="Times New Roman" w:hAnsi="Times New Roman" w:cs="Times New Roman"/>
          <w:sz w:val="24"/>
          <w:szCs w:val="24"/>
        </w:rPr>
        <w:t xml:space="preserve"> dan standarisasi pelayanan juga dari sisi peserta (</w:t>
      </w:r>
      <w:r w:rsidRPr="006802A4">
        <w:rPr>
          <w:rFonts w:ascii="Times New Roman" w:hAnsi="Times New Roman" w:cs="Times New Roman"/>
          <w:i/>
          <w:sz w:val="24"/>
          <w:szCs w:val="24"/>
        </w:rPr>
        <w:t>demand</w:t>
      </w:r>
      <w:r w:rsidRPr="006802A4">
        <w:rPr>
          <w:rFonts w:ascii="Times New Roman" w:hAnsi="Times New Roman" w:cs="Times New Roman"/>
          <w:sz w:val="24"/>
          <w:szCs w:val="24"/>
        </w:rPr>
        <w:t>).</w:t>
      </w:r>
      <w:r w:rsidRPr="006802A4">
        <w:rPr>
          <w:rFonts w:ascii="Times New Roman" w:hAnsi="Times New Roman" w:cs="Times New Roman"/>
          <w:sz w:val="24"/>
          <w:szCs w:val="24"/>
          <w:lang w:val="id-ID"/>
        </w:rPr>
        <w:t xml:space="preserve"> </w:t>
      </w:r>
      <w:r w:rsidRPr="006802A4">
        <w:rPr>
          <w:rFonts w:ascii="Times New Roman" w:eastAsia="Times New Roman" w:hAnsi="Times New Roman" w:cs="Times New Roman"/>
          <w:sz w:val="24"/>
          <w:szCs w:val="24"/>
        </w:rPr>
        <w:t xml:space="preserve">Dalam pembayaran sistem asuransi terdapat 2 jenis mekanisme pembayaran provider yaitu </w:t>
      </w:r>
      <w:r w:rsidRPr="006802A4">
        <w:rPr>
          <w:rFonts w:ascii="Times New Roman" w:eastAsia="Times New Roman" w:hAnsi="Times New Roman" w:cs="Times New Roman"/>
          <w:b/>
          <w:sz w:val="24"/>
          <w:szCs w:val="24"/>
        </w:rPr>
        <w:t xml:space="preserve">Sistem </w:t>
      </w:r>
      <w:r w:rsidRPr="006802A4">
        <w:rPr>
          <w:rFonts w:ascii="Times New Roman" w:eastAsia="Times New Roman" w:hAnsi="Times New Roman" w:cs="Times New Roman"/>
          <w:sz w:val="24"/>
          <w:szCs w:val="24"/>
        </w:rPr>
        <w:t xml:space="preserve">Retrospektif dan </w:t>
      </w:r>
      <w:r w:rsidRPr="006802A4">
        <w:rPr>
          <w:rFonts w:ascii="Times New Roman" w:eastAsia="Times New Roman" w:hAnsi="Times New Roman" w:cs="Times New Roman"/>
          <w:i/>
          <w:sz w:val="24"/>
          <w:szCs w:val="24"/>
        </w:rPr>
        <w:t xml:space="preserve">Prospective Payment System. </w:t>
      </w:r>
      <w:r w:rsidRPr="006802A4">
        <w:rPr>
          <w:rFonts w:ascii="Times New Roman" w:eastAsia="Times New Roman" w:hAnsi="Times New Roman" w:cs="Times New Roman"/>
          <w:sz w:val="24"/>
          <w:szCs w:val="24"/>
        </w:rPr>
        <w:t xml:space="preserve">Menurut Permenkes </w:t>
      </w:r>
      <w:r w:rsidRPr="006802A4">
        <w:rPr>
          <w:rFonts w:ascii="Times New Roman" w:hAnsi="Times New Roman" w:cs="Times New Roman"/>
          <w:sz w:val="24"/>
          <w:szCs w:val="24"/>
        </w:rPr>
        <w:t>No. 27 Tahun 2014, perbedaan keduanya terletak pada kelebihan dan kekurangan yang dimiliki keduanya.</w:t>
      </w:r>
    </w:p>
    <w:p w:rsidR="006802A4" w:rsidRPr="006802A4" w:rsidRDefault="006802A4" w:rsidP="006802A4">
      <w:pPr>
        <w:shd w:val="clear" w:color="auto" w:fill="FFFFFF"/>
        <w:spacing w:after="0" w:line="360" w:lineRule="auto"/>
        <w:ind w:left="567" w:firstLine="426"/>
        <w:jc w:val="both"/>
        <w:rPr>
          <w:rFonts w:ascii="Times New Roman" w:hAnsi="Times New Roman" w:cs="Times New Roman"/>
          <w:sz w:val="24"/>
          <w:szCs w:val="24"/>
        </w:rPr>
      </w:pPr>
      <w:r w:rsidRPr="006802A4">
        <w:rPr>
          <w:rFonts w:ascii="Times New Roman" w:hAnsi="Times New Roman" w:cs="Times New Roman"/>
          <w:sz w:val="24"/>
          <w:szCs w:val="24"/>
        </w:rPr>
        <w:t xml:space="preserve">Sistem Jaminan Sosial Nasional (SJSN) adalah suatu tata cara penyelenggaraan program jaminan sosial oleh beberapa badan penyelenggara jaminan sosial dan diatur dalam </w:t>
      </w:r>
      <w:r w:rsidRPr="006802A4">
        <w:rPr>
          <w:rFonts w:ascii="Times New Roman" w:hAnsi="Times New Roman" w:cs="Times New Roman"/>
          <w:bCs/>
          <w:sz w:val="24"/>
          <w:szCs w:val="24"/>
        </w:rPr>
        <w:t xml:space="preserve">Undang-Undang Nomor 40 Tahun 2004 Tentang Sistem Jaminan Sosial Nasional. Sesuai dengan UU tersebut, </w:t>
      </w:r>
      <w:r w:rsidRPr="006802A4">
        <w:rPr>
          <w:rFonts w:ascii="Times New Roman" w:hAnsi="Times New Roman" w:cs="Times New Roman"/>
          <w:sz w:val="24"/>
          <w:szCs w:val="24"/>
        </w:rPr>
        <w:t xml:space="preserve">SJSN bertujuan untuk memberikan jaminan terpenuhinya kebutuhan dasar hidup yang layak bagi setiap peserta dan/atau anggota keluarganya. SJSN diselenggarakan berdasarkan asas kemanusiaan, asas manfaat, dan asas keadilan sosial bagi seluruh rakyat Indonesia. Dalam </w:t>
      </w:r>
      <w:r w:rsidRPr="006802A4">
        <w:rPr>
          <w:rFonts w:ascii="Times New Roman" w:hAnsi="Times New Roman" w:cs="Times New Roman"/>
          <w:bCs/>
          <w:sz w:val="24"/>
          <w:szCs w:val="24"/>
        </w:rPr>
        <w:t>penyelenggaraan Sistem Jaminan Sosial Nasional (SJSN) perlu dibentuk Dewan Jaminan Sosial Nasional (DJSN) yang berfungsi untuk merumuskan kebijakan umum dan sinkronisasi penyelenggaraan SJSN.</w:t>
      </w:r>
    </w:p>
    <w:p w:rsidR="006802A4" w:rsidRPr="006802A4" w:rsidRDefault="006802A4" w:rsidP="006802A4">
      <w:pPr>
        <w:spacing w:after="0" w:line="360" w:lineRule="auto"/>
        <w:ind w:left="567" w:firstLine="426"/>
        <w:jc w:val="both"/>
        <w:rPr>
          <w:rFonts w:ascii="Times New Roman" w:hAnsi="Times New Roman" w:cs="Times New Roman"/>
          <w:bCs/>
          <w:sz w:val="24"/>
          <w:szCs w:val="24"/>
        </w:rPr>
      </w:pPr>
      <w:r w:rsidRPr="006802A4">
        <w:rPr>
          <w:rFonts w:ascii="Times New Roman" w:hAnsi="Times New Roman" w:cs="Times New Roman"/>
          <w:bCs/>
          <w:sz w:val="24"/>
          <w:szCs w:val="24"/>
        </w:rPr>
        <w:t>Jaminan Kesehatan Nasional (JKN) merupakan bagian dari Sistem Jaminan Sosial Nasional (SJSN) yang diselenggarakan dengan menggunakan mekanisme asuransi kesehatan sosial yang bersifat wajib (</w:t>
      </w:r>
      <w:r w:rsidRPr="006802A4">
        <w:rPr>
          <w:rFonts w:ascii="Times New Roman" w:hAnsi="Times New Roman" w:cs="Times New Roman"/>
          <w:bCs/>
          <w:i/>
          <w:sz w:val="24"/>
          <w:szCs w:val="24"/>
        </w:rPr>
        <w:t>mandatory</w:t>
      </w:r>
      <w:r w:rsidRPr="006802A4">
        <w:rPr>
          <w:rFonts w:ascii="Times New Roman" w:hAnsi="Times New Roman" w:cs="Times New Roman"/>
          <w:bCs/>
          <w:sz w:val="24"/>
          <w:szCs w:val="24"/>
        </w:rPr>
        <w:t xml:space="preserve">) yang bertujuan untuk memenuhi kebutuhan dasar kesehatan masyarakat yang layak yang diberikan kepada setiap orang yang telah membayar iuran atau iurannya dibayar oleh Pemerintah. </w:t>
      </w:r>
    </w:p>
    <w:p w:rsidR="006802A4" w:rsidRDefault="006802A4" w:rsidP="006802A4">
      <w:pPr>
        <w:tabs>
          <w:tab w:val="left" w:pos="284"/>
        </w:tabs>
        <w:spacing w:after="0" w:line="360" w:lineRule="auto"/>
        <w:ind w:left="567" w:firstLine="426"/>
        <w:jc w:val="both"/>
        <w:rPr>
          <w:rFonts w:ascii="Times New Roman" w:eastAsia="Times New Roman" w:hAnsi="Times New Roman" w:cs="Times New Roman"/>
          <w:sz w:val="24"/>
          <w:szCs w:val="24"/>
          <w:lang w:val="id-ID" w:eastAsia="id-ID"/>
        </w:rPr>
      </w:pPr>
      <w:r w:rsidRPr="006802A4">
        <w:rPr>
          <w:rFonts w:ascii="Times New Roman" w:hAnsi="Times New Roman" w:cs="Times New Roman"/>
          <w:sz w:val="24"/>
          <w:szCs w:val="24"/>
        </w:rPr>
        <w:t xml:space="preserve">BPJS adalah badan hukum yang dibentuk untuk menyelenggarakan program jaminan sosial yang terdiri atas BPJS Kesehatan dan BPJS Ketenagakerjaan. </w:t>
      </w:r>
      <w:r w:rsidRPr="006802A4">
        <w:rPr>
          <w:rFonts w:ascii="Times New Roman" w:eastAsia="Times New Roman" w:hAnsi="Times New Roman" w:cs="Times New Roman"/>
          <w:sz w:val="24"/>
          <w:szCs w:val="24"/>
          <w:lang w:eastAsia="id-ID"/>
        </w:rPr>
        <w:t>Terdapat sembilan prinsip penyelenggaraan BPJS yaitu Kegotong-royongan, Nirlaba, Keterbukaan, Kehati-hatian, Akuntabilitas, Portabilitas, Kepesertaan bersifat wajib, Dana amanat dan Hasil pengelolaan dana jaminan kesehatan dipergunakan seluruhnya untuk pengembangan program dan untuk sebesar-besar kepentingan peserta.</w:t>
      </w:r>
    </w:p>
    <w:p w:rsidR="006802A4" w:rsidRPr="006802A4" w:rsidRDefault="006802A4" w:rsidP="006802A4">
      <w:pPr>
        <w:tabs>
          <w:tab w:val="left" w:pos="284"/>
        </w:tabs>
        <w:spacing w:after="0" w:line="360" w:lineRule="auto"/>
        <w:ind w:left="567" w:firstLine="426"/>
        <w:jc w:val="both"/>
        <w:rPr>
          <w:rFonts w:ascii="Times New Roman" w:eastAsia="Times New Roman" w:hAnsi="Times New Roman" w:cs="Times New Roman"/>
          <w:sz w:val="24"/>
          <w:szCs w:val="24"/>
          <w:lang w:val="id-ID" w:eastAsia="id-ID"/>
        </w:rPr>
      </w:pPr>
    </w:p>
    <w:p w:rsidR="00CB569D" w:rsidRPr="00E867F8" w:rsidRDefault="00F9754A" w:rsidP="00C72912">
      <w:pPr>
        <w:pStyle w:val="ListParagraph"/>
        <w:numPr>
          <w:ilvl w:val="1"/>
          <w:numId w:val="8"/>
        </w:numPr>
        <w:spacing w:after="0" w:line="360" w:lineRule="auto"/>
        <w:ind w:left="567" w:hanging="567"/>
        <w:jc w:val="both"/>
        <w:rPr>
          <w:rFonts w:ascii="Times New Roman" w:hAnsi="Times New Roman" w:cs="Times New Roman"/>
          <w:b/>
          <w:sz w:val="24"/>
          <w:szCs w:val="24"/>
          <w:shd w:val="clear" w:color="auto" w:fill="FFFFFF"/>
        </w:rPr>
      </w:pPr>
      <w:r w:rsidRPr="000634A1">
        <w:rPr>
          <w:rFonts w:ascii="Times New Roman" w:hAnsi="Times New Roman" w:cs="Times New Roman"/>
          <w:b/>
          <w:sz w:val="24"/>
          <w:szCs w:val="24"/>
          <w:lang w:val="id-ID"/>
        </w:rPr>
        <w:t>S</w:t>
      </w:r>
      <w:r w:rsidR="00CB569D" w:rsidRPr="000634A1">
        <w:rPr>
          <w:rFonts w:ascii="Times New Roman" w:hAnsi="Times New Roman" w:cs="Times New Roman"/>
          <w:b/>
          <w:sz w:val="24"/>
          <w:szCs w:val="24"/>
        </w:rPr>
        <w:t>aran</w:t>
      </w:r>
    </w:p>
    <w:p w:rsidR="00E867F8" w:rsidRPr="00E867F8" w:rsidRDefault="00E867F8" w:rsidP="00C60C01">
      <w:pPr>
        <w:pStyle w:val="ListParagraph"/>
        <w:spacing w:after="0"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717B55">
        <w:rPr>
          <w:rFonts w:ascii="Times New Roman" w:hAnsi="Times New Roman" w:cs="Times New Roman"/>
          <w:sz w:val="24"/>
          <w:szCs w:val="24"/>
        </w:rPr>
        <w:t>Perlindungan dan jaminan kesehatan perlu diperhatikan dengan baik dan dilaksanakan dengan sebaik-baiknya oleh semua kalangan agar terdapat perlindungan bagi kelangsungan hidup dan kesejahteraan masyarakat.</w:t>
      </w:r>
      <w:r>
        <w:rPr>
          <w:rFonts w:ascii="Times New Roman" w:hAnsi="Times New Roman" w:cs="Times New Roman"/>
          <w:sz w:val="24"/>
          <w:szCs w:val="24"/>
          <w:lang w:val="id-ID"/>
        </w:rPr>
        <w:t xml:space="preserve"> Pelaksanaan program jaminan kesehatan nasional yang telah berjalan perlu dilakukan sosialisasi yang lebih mendalam dan menyeluruh. Pelaksanaan.</w:t>
      </w:r>
      <w:r w:rsidRPr="00E867F8">
        <w:rPr>
          <w:rFonts w:ascii="Times New Roman" w:hAnsi="Times New Roman" w:cs="Times New Roman"/>
          <w:sz w:val="24"/>
          <w:szCs w:val="24"/>
        </w:rPr>
        <w:t xml:space="preserve"> Serta pengelolaan sistem jaminan yang baik dan benar agar tidak merugikan berbagai pihak yang terlibat</w:t>
      </w:r>
      <w:r w:rsidRPr="00E867F8">
        <w:rPr>
          <w:rFonts w:ascii="Times New Roman" w:hAnsi="Times New Roman" w:cs="Times New Roman"/>
          <w:sz w:val="24"/>
          <w:szCs w:val="24"/>
          <w:lang w:val="id-ID"/>
        </w:rPr>
        <w:t>.</w:t>
      </w:r>
    </w:p>
    <w:p w:rsidR="00E867F8" w:rsidRPr="00E867F8" w:rsidRDefault="00E867F8" w:rsidP="00C60C01">
      <w:pPr>
        <w:pStyle w:val="ListParagraph"/>
        <w:spacing w:after="0" w:line="360" w:lineRule="auto"/>
        <w:ind w:left="567"/>
        <w:jc w:val="both"/>
        <w:rPr>
          <w:rFonts w:ascii="Times New Roman" w:hAnsi="Times New Roman" w:cs="Times New Roman"/>
          <w:b/>
          <w:sz w:val="24"/>
          <w:szCs w:val="24"/>
          <w:shd w:val="clear" w:color="auto" w:fill="FFFFFF"/>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
    <w:p w:rsidR="000634A1" w:rsidRDefault="000634A1" w:rsidP="00C60C01">
      <w:pPr>
        <w:spacing w:after="0" w:line="360" w:lineRule="auto"/>
        <w:jc w:val="both"/>
        <w:rPr>
          <w:rFonts w:ascii="Times New Roman" w:hAnsi="Times New Roman" w:cs="Times New Roman"/>
          <w:b/>
          <w:sz w:val="24"/>
          <w:szCs w:val="24"/>
          <w:lang w:val="id-ID"/>
        </w:rPr>
      </w:pPr>
    </w:p>
    <w:p w:rsidR="000634A1" w:rsidRDefault="000634A1" w:rsidP="00C60C01">
      <w:pPr>
        <w:spacing w:after="0" w:line="360" w:lineRule="auto"/>
        <w:jc w:val="both"/>
        <w:rPr>
          <w:rFonts w:ascii="Times New Roman" w:hAnsi="Times New Roman" w:cs="Times New Roman"/>
          <w:b/>
          <w:sz w:val="24"/>
          <w:szCs w:val="24"/>
          <w:lang w:val="id-ID"/>
        </w:rPr>
      </w:pPr>
    </w:p>
    <w:p w:rsidR="000634A1" w:rsidRDefault="000634A1" w:rsidP="00C60C01">
      <w:pPr>
        <w:spacing w:after="0" w:line="360" w:lineRule="auto"/>
        <w:jc w:val="both"/>
        <w:rPr>
          <w:rFonts w:ascii="Times New Roman" w:hAnsi="Times New Roman" w:cs="Times New Roman"/>
          <w:b/>
          <w:sz w:val="24"/>
          <w:szCs w:val="24"/>
          <w:lang w:val="id-ID"/>
        </w:rPr>
      </w:pPr>
    </w:p>
    <w:p w:rsidR="000634A1" w:rsidRDefault="000634A1" w:rsidP="00C60C01">
      <w:pPr>
        <w:spacing w:after="0" w:line="360" w:lineRule="auto"/>
        <w:jc w:val="both"/>
        <w:rPr>
          <w:rFonts w:ascii="Times New Roman" w:hAnsi="Times New Roman" w:cs="Times New Roman"/>
          <w:b/>
          <w:sz w:val="24"/>
          <w:szCs w:val="24"/>
          <w:lang w:val="id-ID"/>
        </w:rPr>
      </w:pPr>
    </w:p>
    <w:p w:rsidR="000634A1" w:rsidRDefault="000634A1" w:rsidP="00C60C01">
      <w:pPr>
        <w:spacing w:after="0" w:line="360" w:lineRule="auto"/>
        <w:jc w:val="both"/>
        <w:rPr>
          <w:rFonts w:ascii="Times New Roman" w:hAnsi="Times New Roman" w:cs="Times New Roman"/>
          <w:b/>
          <w:sz w:val="24"/>
          <w:szCs w:val="24"/>
          <w:lang w:val="id-ID"/>
        </w:rPr>
      </w:pPr>
    </w:p>
    <w:p w:rsidR="000634A1" w:rsidRDefault="000634A1" w:rsidP="00C60C01">
      <w:pPr>
        <w:spacing w:after="0" w:line="360" w:lineRule="auto"/>
        <w:jc w:val="both"/>
        <w:rPr>
          <w:rFonts w:ascii="Times New Roman" w:hAnsi="Times New Roman" w:cs="Times New Roman"/>
          <w:b/>
          <w:sz w:val="24"/>
          <w:szCs w:val="24"/>
          <w:lang w:val="id-ID"/>
        </w:rPr>
      </w:pPr>
    </w:p>
    <w:p w:rsidR="000634A1" w:rsidRDefault="000634A1" w:rsidP="00C60C01">
      <w:pPr>
        <w:spacing w:after="0" w:line="360" w:lineRule="auto"/>
        <w:jc w:val="both"/>
        <w:rPr>
          <w:rFonts w:ascii="Times New Roman" w:hAnsi="Times New Roman" w:cs="Times New Roman"/>
          <w:b/>
          <w:sz w:val="24"/>
          <w:szCs w:val="24"/>
          <w:lang w:val="id-ID"/>
        </w:rPr>
      </w:pPr>
    </w:p>
    <w:p w:rsidR="000634A1" w:rsidRDefault="000634A1" w:rsidP="00C60C01">
      <w:pPr>
        <w:spacing w:after="0" w:line="360" w:lineRule="auto"/>
        <w:jc w:val="both"/>
        <w:rPr>
          <w:rFonts w:ascii="Times New Roman" w:hAnsi="Times New Roman" w:cs="Times New Roman"/>
          <w:b/>
          <w:sz w:val="24"/>
          <w:szCs w:val="24"/>
          <w:lang w:val="id-ID"/>
        </w:rPr>
      </w:pPr>
    </w:p>
    <w:p w:rsidR="000634A1" w:rsidRDefault="000634A1" w:rsidP="00C60C01">
      <w:pPr>
        <w:spacing w:after="0" w:line="360" w:lineRule="auto"/>
        <w:jc w:val="both"/>
        <w:rPr>
          <w:rFonts w:ascii="Times New Roman" w:hAnsi="Times New Roman" w:cs="Times New Roman"/>
          <w:b/>
          <w:sz w:val="24"/>
          <w:szCs w:val="24"/>
          <w:lang w:val="id-ID"/>
        </w:rPr>
      </w:pPr>
    </w:p>
    <w:p w:rsidR="000634A1" w:rsidRDefault="000634A1" w:rsidP="00C60C01">
      <w:pPr>
        <w:spacing w:after="0" w:line="360" w:lineRule="auto"/>
        <w:jc w:val="both"/>
        <w:rPr>
          <w:rFonts w:ascii="Times New Roman" w:hAnsi="Times New Roman" w:cs="Times New Roman"/>
          <w:b/>
          <w:sz w:val="24"/>
          <w:szCs w:val="24"/>
          <w:lang w:val="id-ID"/>
        </w:rPr>
      </w:pPr>
    </w:p>
    <w:p w:rsidR="000634A1" w:rsidRDefault="000634A1" w:rsidP="00C60C01">
      <w:pPr>
        <w:spacing w:after="0" w:line="360" w:lineRule="auto"/>
        <w:jc w:val="both"/>
        <w:rPr>
          <w:rFonts w:ascii="Times New Roman" w:hAnsi="Times New Roman" w:cs="Times New Roman"/>
          <w:b/>
          <w:sz w:val="24"/>
          <w:szCs w:val="24"/>
          <w:lang w:val="id-ID"/>
        </w:rPr>
      </w:pPr>
    </w:p>
    <w:p w:rsidR="000634A1" w:rsidRDefault="000634A1" w:rsidP="00C60C01">
      <w:pPr>
        <w:spacing w:after="0" w:line="360" w:lineRule="auto"/>
        <w:jc w:val="both"/>
        <w:rPr>
          <w:rFonts w:ascii="Times New Roman" w:hAnsi="Times New Roman" w:cs="Times New Roman"/>
          <w:b/>
          <w:sz w:val="24"/>
          <w:szCs w:val="24"/>
          <w:lang w:val="id-ID"/>
        </w:rPr>
      </w:pPr>
    </w:p>
    <w:p w:rsidR="000634A1" w:rsidRDefault="000634A1" w:rsidP="00C60C01">
      <w:pPr>
        <w:spacing w:after="0" w:line="360" w:lineRule="auto"/>
        <w:jc w:val="both"/>
        <w:rPr>
          <w:rFonts w:ascii="Times New Roman" w:hAnsi="Times New Roman" w:cs="Times New Roman"/>
          <w:b/>
          <w:sz w:val="24"/>
          <w:szCs w:val="24"/>
          <w:lang w:val="id-ID"/>
        </w:rPr>
      </w:pPr>
    </w:p>
    <w:p w:rsidR="000634A1" w:rsidRDefault="000634A1" w:rsidP="00C60C01">
      <w:pPr>
        <w:spacing w:after="0" w:line="360" w:lineRule="auto"/>
        <w:jc w:val="both"/>
        <w:rPr>
          <w:rFonts w:ascii="Times New Roman" w:hAnsi="Times New Roman" w:cs="Times New Roman"/>
          <w:b/>
          <w:sz w:val="24"/>
          <w:szCs w:val="24"/>
          <w:lang w:val="id-ID"/>
        </w:rPr>
      </w:pPr>
    </w:p>
    <w:p w:rsidR="00E3732C" w:rsidRDefault="00E3732C" w:rsidP="00C60C01">
      <w:pPr>
        <w:spacing w:after="0" w:line="360" w:lineRule="auto"/>
        <w:jc w:val="both"/>
        <w:rPr>
          <w:rFonts w:ascii="Times New Roman" w:hAnsi="Times New Roman" w:cs="Times New Roman"/>
          <w:b/>
          <w:sz w:val="24"/>
          <w:szCs w:val="24"/>
          <w:lang w:val="id-ID"/>
        </w:rPr>
      </w:pPr>
    </w:p>
    <w:p w:rsidR="00372668" w:rsidRDefault="00372668" w:rsidP="006802A4">
      <w:pPr>
        <w:spacing w:after="0" w:line="360" w:lineRule="auto"/>
        <w:jc w:val="center"/>
        <w:rPr>
          <w:rFonts w:ascii="Times New Roman" w:hAnsi="Times New Roman" w:cs="Times New Roman"/>
          <w:b/>
          <w:sz w:val="24"/>
          <w:szCs w:val="24"/>
          <w:lang w:val="id-ID"/>
        </w:rPr>
      </w:pPr>
      <w:r w:rsidRPr="00717B55">
        <w:rPr>
          <w:rFonts w:ascii="Times New Roman" w:hAnsi="Times New Roman" w:cs="Times New Roman"/>
          <w:b/>
          <w:sz w:val="24"/>
          <w:szCs w:val="24"/>
        </w:rPr>
        <w:t>DAFTAR PUSTAKA</w:t>
      </w:r>
    </w:p>
    <w:p w:rsidR="005F4040" w:rsidRPr="005F4040" w:rsidRDefault="005F4040" w:rsidP="00C60C01">
      <w:pPr>
        <w:spacing w:after="0" w:line="360" w:lineRule="auto"/>
        <w:jc w:val="both"/>
        <w:rPr>
          <w:rFonts w:ascii="Times New Roman" w:hAnsi="Times New Roman" w:cs="Times New Roman"/>
          <w:b/>
          <w:sz w:val="24"/>
          <w:szCs w:val="24"/>
          <w:lang w:val="id-ID"/>
        </w:rPr>
      </w:pPr>
    </w:p>
    <w:p w:rsidR="00EB74AB" w:rsidRPr="00082A42" w:rsidRDefault="002456B2" w:rsidP="00082A42">
      <w:pPr>
        <w:spacing w:after="0" w:line="240" w:lineRule="auto"/>
        <w:ind w:left="567" w:hanging="567"/>
        <w:rPr>
          <w:rFonts w:ascii="Times New Roman" w:hAnsi="Times New Roman" w:cs="Times New Roman"/>
          <w:color w:val="000000" w:themeColor="text1"/>
          <w:lang w:val="id-ID"/>
        </w:rPr>
      </w:pPr>
      <w:r w:rsidRPr="00EB74AB">
        <w:rPr>
          <w:rFonts w:ascii="Times New Roman" w:hAnsi="Times New Roman" w:cs="Times New Roman"/>
          <w:color w:val="000000" w:themeColor="text1"/>
          <w:sz w:val="24"/>
          <w:szCs w:val="24"/>
        </w:rPr>
        <w:t xml:space="preserve">Suzanti, Lizza. n.d. </w:t>
      </w:r>
      <w:r w:rsidRPr="00EB74AB">
        <w:rPr>
          <w:rFonts w:ascii="Times New Roman" w:hAnsi="Times New Roman" w:cs="Times New Roman"/>
          <w:i/>
          <w:color w:val="000000" w:themeColor="text1"/>
          <w:sz w:val="24"/>
          <w:szCs w:val="24"/>
        </w:rPr>
        <w:t>Asuransi</w:t>
      </w:r>
      <w:r w:rsidRPr="00EB74AB">
        <w:rPr>
          <w:rFonts w:ascii="Times New Roman" w:hAnsi="Times New Roman" w:cs="Times New Roman"/>
          <w:color w:val="000000" w:themeColor="text1"/>
          <w:sz w:val="24"/>
          <w:szCs w:val="24"/>
        </w:rPr>
        <w:t>.</w:t>
      </w:r>
      <w:r w:rsidR="005F4040" w:rsidRPr="00EB74AB">
        <w:rPr>
          <w:rFonts w:ascii="Times New Roman" w:hAnsi="Times New Roman" w:cs="Times New Roman"/>
          <w:color w:val="000000" w:themeColor="text1"/>
          <w:sz w:val="24"/>
          <w:szCs w:val="24"/>
          <w:lang w:val="id-ID"/>
        </w:rPr>
        <w:t xml:space="preserve"> </w:t>
      </w:r>
      <w:hyperlink r:id="rId11" w:history="1">
        <w:r w:rsidR="00F407D4" w:rsidRPr="00EB74AB">
          <w:rPr>
            <w:rStyle w:val="Hyperlink"/>
            <w:rFonts w:ascii="Times New Roman" w:hAnsi="Times New Roman" w:cs="Times New Roman"/>
            <w:color w:val="000000" w:themeColor="text1"/>
            <w:sz w:val="24"/>
            <w:szCs w:val="24"/>
            <w:u w:val="none"/>
          </w:rPr>
          <w:t>http://file.upi.edu/Direktori/FPEB/PRODI._EKONOMI_DAN_ KOPERASI /197805122005012-LIZZA_SUZANTI/Bahan_Ajar_LKBB/Asuransi.pdf</w:t>
        </w:r>
      </w:hyperlink>
    </w:p>
    <w:p w:rsidR="00EB74AB" w:rsidRPr="00EB74AB" w:rsidRDefault="00F407D4" w:rsidP="00082A42">
      <w:pPr>
        <w:spacing w:after="0" w:line="240" w:lineRule="auto"/>
        <w:ind w:left="567" w:hanging="567"/>
        <w:rPr>
          <w:rFonts w:ascii="Times New Roman" w:hAnsi="Times New Roman" w:cs="Times New Roman"/>
          <w:color w:val="000000" w:themeColor="text1"/>
          <w:sz w:val="24"/>
          <w:szCs w:val="24"/>
          <w:lang w:val="id-ID"/>
        </w:rPr>
      </w:pPr>
      <w:r w:rsidRPr="00EB74AB">
        <w:rPr>
          <w:rFonts w:ascii="Times New Roman" w:hAnsi="Times New Roman" w:cs="Times New Roman"/>
          <w:color w:val="000000" w:themeColor="text1"/>
          <w:sz w:val="24"/>
          <w:szCs w:val="24"/>
        </w:rPr>
        <w:t xml:space="preserve">Thabrany, H. </w:t>
      </w:r>
      <w:r w:rsidRPr="00EB74AB">
        <w:rPr>
          <w:rFonts w:ascii="Times New Roman" w:hAnsi="Times New Roman" w:cs="Times New Roman"/>
          <w:i/>
          <w:color w:val="000000" w:themeColor="text1"/>
          <w:sz w:val="24"/>
          <w:szCs w:val="24"/>
        </w:rPr>
        <w:t>Introduksi Asuransi Kesehatan</w:t>
      </w:r>
      <w:r w:rsidRPr="00EB74AB">
        <w:rPr>
          <w:rFonts w:ascii="Times New Roman" w:hAnsi="Times New Roman" w:cs="Times New Roman"/>
          <w:color w:val="000000" w:themeColor="text1"/>
          <w:sz w:val="24"/>
          <w:szCs w:val="24"/>
        </w:rPr>
        <w:t xml:space="preserve">. </w:t>
      </w:r>
      <w:hyperlink r:id="rId12" w:history="1">
        <w:r w:rsidRPr="00EB74AB">
          <w:rPr>
            <w:rStyle w:val="Hyperlink"/>
            <w:rFonts w:ascii="Times New Roman" w:hAnsi="Times New Roman" w:cs="Times New Roman"/>
            <w:color w:val="000000" w:themeColor="text1"/>
            <w:sz w:val="24"/>
            <w:szCs w:val="24"/>
            <w:u w:val="none"/>
          </w:rPr>
          <w:t>http://staff.ui.ac.id/system/files/users/hasbulah/material/babiiintroduksiasuransikesehatanedited.pdf</w:t>
        </w:r>
      </w:hyperlink>
      <w:r w:rsidRPr="00EB74AB">
        <w:rPr>
          <w:rFonts w:ascii="Times New Roman" w:hAnsi="Times New Roman" w:cs="Times New Roman"/>
          <w:color w:val="000000" w:themeColor="text1"/>
          <w:sz w:val="24"/>
          <w:szCs w:val="24"/>
        </w:rPr>
        <w:t xml:space="preserve"> [Accessed 2 November 2014]</w:t>
      </w:r>
    </w:p>
    <w:p w:rsidR="00EB74AB" w:rsidRPr="00EB74AB" w:rsidRDefault="00F407D4" w:rsidP="00082A42">
      <w:pPr>
        <w:spacing w:after="0" w:line="240" w:lineRule="auto"/>
        <w:ind w:left="567" w:hanging="567"/>
        <w:rPr>
          <w:rFonts w:ascii="Times New Roman" w:hAnsi="Times New Roman" w:cs="Times New Roman"/>
          <w:color w:val="000000" w:themeColor="text1"/>
          <w:sz w:val="24"/>
          <w:szCs w:val="24"/>
          <w:lang w:val="id-ID"/>
        </w:rPr>
      </w:pPr>
      <w:r w:rsidRPr="00EB74AB">
        <w:rPr>
          <w:rFonts w:ascii="Times New Roman" w:hAnsi="Times New Roman" w:cs="Times New Roman"/>
          <w:color w:val="000000" w:themeColor="text1"/>
          <w:sz w:val="24"/>
          <w:szCs w:val="24"/>
        </w:rPr>
        <w:t xml:space="preserve">Suryono, Arief. 2008. </w:t>
      </w:r>
      <w:hyperlink r:id="rId13" w:history="1">
        <w:r w:rsidRPr="00EB74AB">
          <w:rPr>
            <w:rStyle w:val="Hyperlink"/>
            <w:rFonts w:ascii="Times New Roman" w:hAnsi="Times New Roman" w:cs="Times New Roman"/>
            <w:color w:val="000000" w:themeColor="text1"/>
            <w:sz w:val="24"/>
            <w:szCs w:val="24"/>
            <w:u w:val="none"/>
          </w:rPr>
          <w:t>http://www.jurnal.hukum.uns.ac.id/index.php/Yustisia/article/viewFile/175/163</w:t>
        </w:r>
      </w:hyperlink>
      <w:r w:rsidRPr="00EB74AB">
        <w:rPr>
          <w:rFonts w:ascii="Times New Roman" w:hAnsi="Times New Roman" w:cs="Times New Roman"/>
          <w:color w:val="000000" w:themeColor="text1"/>
          <w:sz w:val="24"/>
          <w:szCs w:val="24"/>
        </w:rPr>
        <w:t>. [Accessed 2 November 2014] Yustisia Edisi Nomor 74 Mei-Agustus 2008</w:t>
      </w:r>
    </w:p>
    <w:p w:rsidR="00EB74AB" w:rsidRPr="00EB74AB" w:rsidRDefault="00F407D4" w:rsidP="00082A42">
      <w:pPr>
        <w:spacing w:after="0" w:line="240" w:lineRule="auto"/>
        <w:ind w:left="567" w:hanging="567"/>
        <w:rPr>
          <w:rFonts w:ascii="Times New Roman" w:hAnsi="Times New Roman" w:cs="Times New Roman"/>
          <w:color w:val="000000" w:themeColor="text1"/>
          <w:sz w:val="24"/>
          <w:szCs w:val="24"/>
          <w:lang w:val="id-ID"/>
        </w:rPr>
      </w:pPr>
      <w:r w:rsidRPr="00EB74AB">
        <w:rPr>
          <w:rFonts w:ascii="Times New Roman" w:hAnsi="Times New Roman" w:cs="Times New Roman"/>
          <w:color w:val="000000" w:themeColor="text1"/>
          <w:sz w:val="24"/>
          <w:szCs w:val="24"/>
        </w:rPr>
        <w:t xml:space="preserve">Djuhaeni, Henni.2007. </w:t>
      </w:r>
      <w:r w:rsidRPr="00EB74AB">
        <w:rPr>
          <w:rFonts w:ascii="Times New Roman" w:hAnsi="Times New Roman" w:cs="Times New Roman"/>
          <w:i/>
          <w:color w:val="000000" w:themeColor="text1"/>
          <w:sz w:val="24"/>
          <w:szCs w:val="24"/>
        </w:rPr>
        <w:t>Asuransi Kesehatan dan Managed Care</w:t>
      </w:r>
      <w:r w:rsidRPr="00EB74AB">
        <w:rPr>
          <w:rFonts w:ascii="Times New Roman" w:hAnsi="Times New Roman" w:cs="Times New Roman"/>
          <w:color w:val="000000" w:themeColor="text1"/>
          <w:sz w:val="24"/>
          <w:szCs w:val="24"/>
        </w:rPr>
        <w:t xml:space="preserve">. Available at </w:t>
      </w:r>
      <w:hyperlink r:id="rId14" w:history="1">
        <w:r w:rsidRPr="00EB74AB">
          <w:rPr>
            <w:rStyle w:val="Hyperlink"/>
            <w:rFonts w:ascii="Times New Roman" w:hAnsi="Times New Roman" w:cs="Times New Roman"/>
            <w:color w:val="000000" w:themeColor="text1"/>
            <w:sz w:val="24"/>
            <w:szCs w:val="24"/>
            <w:u w:val="none"/>
          </w:rPr>
          <w:t>http://pustaka.unpad.ac.id/wp-content/uploads/2009/09/asuransi_kesehatan_dan_managed_care.pdf</w:t>
        </w:r>
      </w:hyperlink>
      <w:r w:rsidRPr="00EB74AB">
        <w:rPr>
          <w:rFonts w:ascii="Times New Roman" w:hAnsi="Times New Roman" w:cs="Times New Roman"/>
          <w:color w:val="000000" w:themeColor="text1"/>
          <w:sz w:val="24"/>
          <w:szCs w:val="24"/>
        </w:rPr>
        <w:t xml:space="preserve"> [Accessed 2 November, 2014]</w:t>
      </w:r>
    </w:p>
    <w:p w:rsidR="00EB74AB" w:rsidRPr="00EB74AB" w:rsidRDefault="00F407D4" w:rsidP="00082A42">
      <w:pPr>
        <w:spacing w:after="0" w:line="240" w:lineRule="auto"/>
        <w:ind w:left="567" w:hanging="567"/>
        <w:rPr>
          <w:rFonts w:ascii="Times New Roman" w:hAnsi="Times New Roman" w:cs="Times New Roman"/>
          <w:color w:val="000000" w:themeColor="text1"/>
          <w:sz w:val="24"/>
          <w:szCs w:val="24"/>
          <w:lang w:val="id-ID"/>
        </w:rPr>
      </w:pPr>
      <w:r w:rsidRPr="00EB74AB">
        <w:rPr>
          <w:rFonts w:ascii="Times New Roman" w:hAnsi="Times New Roman" w:cs="Times New Roman"/>
          <w:color w:val="000000" w:themeColor="text1"/>
          <w:sz w:val="24"/>
          <w:szCs w:val="24"/>
        </w:rPr>
        <w:t>Murti, Bhisma.2000. Dasar-Dasar Asuransi Kesehatan. Yogyakarta:Kanisius.</w:t>
      </w:r>
    </w:p>
    <w:p w:rsidR="003078B3" w:rsidRDefault="003078B3" w:rsidP="00082A42">
      <w:pPr>
        <w:spacing w:after="0" w:line="240" w:lineRule="auto"/>
        <w:ind w:left="567" w:hanging="567"/>
        <w:contextualSpacing/>
        <w:rPr>
          <w:rFonts w:ascii="Times New Roman" w:hAnsi="Times New Roman" w:cs="Times New Roman"/>
          <w:color w:val="000000" w:themeColor="text1"/>
          <w:sz w:val="24"/>
          <w:szCs w:val="24"/>
          <w:lang w:val="id-ID"/>
        </w:rPr>
      </w:pPr>
      <w:r w:rsidRPr="00EB74AB">
        <w:rPr>
          <w:rFonts w:ascii="Times New Roman" w:hAnsi="Times New Roman" w:cs="Times New Roman"/>
          <w:color w:val="000000" w:themeColor="text1"/>
          <w:sz w:val="24"/>
          <w:szCs w:val="24"/>
        </w:rPr>
        <w:t xml:space="preserve">Suryono, Arief, 2009, </w:t>
      </w:r>
      <w:r w:rsidRPr="00EB74AB">
        <w:rPr>
          <w:rFonts w:ascii="Times New Roman" w:hAnsi="Times New Roman" w:cs="Times New Roman"/>
          <w:i/>
          <w:color w:val="000000" w:themeColor="text1"/>
          <w:sz w:val="24"/>
          <w:szCs w:val="24"/>
        </w:rPr>
        <w:t>Asuransi Kesehatan Berdasarkan Undang-Undang Nomor 3 Tahun 1992</w:t>
      </w:r>
      <w:r w:rsidRPr="00EB74AB">
        <w:rPr>
          <w:rFonts w:ascii="Times New Roman" w:hAnsi="Times New Roman" w:cs="Times New Roman"/>
          <w:color w:val="000000" w:themeColor="text1"/>
          <w:sz w:val="24"/>
          <w:szCs w:val="24"/>
        </w:rPr>
        <w:t xml:space="preserve">, Jurnal Dinamika Hukum Vol. 9 No. 3, &lt;http://fh.unsoed.ac.id/sites/default/files/fileku/dokumen/JDHvol92009/VOL9S2009%20ARIEF%20SURYONO.pdf&gt; dilihat 27 Oktober 2014 </w:t>
      </w:r>
    </w:p>
    <w:p w:rsidR="00D81783" w:rsidRPr="00D81783" w:rsidRDefault="003078B3" w:rsidP="00082A42">
      <w:pPr>
        <w:spacing w:after="0" w:line="240" w:lineRule="auto"/>
        <w:ind w:left="567" w:hanging="567"/>
        <w:contextualSpacing/>
        <w:rPr>
          <w:rFonts w:ascii="Times New Roman" w:hAnsi="Times New Roman" w:cs="Times New Roman"/>
          <w:color w:val="000000" w:themeColor="text1"/>
          <w:sz w:val="24"/>
          <w:szCs w:val="24"/>
          <w:lang w:val="id-ID"/>
        </w:rPr>
      </w:pPr>
      <w:r w:rsidRPr="00EB74AB">
        <w:rPr>
          <w:rFonts w:ascii="Times New Roman" w:hAnsi="Times New Roman" w:cs="Times New Roman"/>
          <w:color w:val="000000" w:themeColor="text1"/>
          <w:sz w:val="24"/>
          <w:szCs w:val="24"/>
        </w:rPr>
        <w:t xml:space="preserve">Thabrany H, 2001, </w:t>
      </w:r>
      <w:r w:rsidRPr="00EB74AB">
        <w:rPr>
          <w:rFonts w:ascii="Times New Roman" w:hAnsi="Times New Roman" w:cs="Times New Roman"/>
          <w:i/>
          <w:color w:val="000000" w:themeColor="text1"/>
          <w:sz w:val="24"/>
          <w:szCs w:val="24"/>
        </w:rPr>
        <w:t xml:space="preserve">Asuransi Kesehatan di Indonesia, </w:t>
      </w:r>
      <w:r w:rsidRPr="00EB74AB">
        <w:rPr>
          <w:rFonts w:ascii="Times New Roman" w:hAnsi="Times New Roman" w:cs="Times New Roman"/>
          <w:color w:val="000000" w:themeColor="text1"/>
          <w:sz w:val="24"/>
          <w:szCs w:val="24"/>
        </w:rPr>
        <w:t>Depok, Universitas Indonesia</w:t>
      </w:r>
    </w:p>
    <w:p w:rsidR="00D81783" w:rsidRPr="00D81783" w:rsidRDefault="00D81783" w:rsidP="00082A42">
      <w:pPr>
        <w:spacing w:after="0" w:line="240" w:lineRule="auto"/>
        <w:ind w:left="709" w:hanging="709"/>
        <w:rPr>
          <w:rFonts w:ascii="Times New Roman" w:hAnsi="Times New Roman" w:cs="Times New Roman"/>
          <w:sz w:val="24"/>
          <w:szCs w:val="24"/>
          <w:lang w:val="id-ID"/>
        </w:rPr>
      </w:pPr>
      <w:r>
        <w:rPr>
          <w:rFonts w:ascii="Times New Roman" w:hAnsi="Times New Roman" w:cs="Times New Roman"/>
          <w:sz w:val="24"/>
          <w:szCs w:val="24"/>
        </w:rPr>
        <w:t xml:space="preserve">Thabrany, Hasbullah. 1996. </w:t>
      </w:r>
      <w:r>
        <w:rPr>
          <w:rFonts w:ascii="Times New Roman" w:hAnsi="Times New Roman" w:cs="Times New Roman"/>
          <w:i/>
          <w:sz w:val="24"/>
          <w:szCs w:val="24"/>
        </w:rPr>
        <w:t xml:space="preserve">Introduksi Asuransi Kesehatan. </w:t>
      </w:r>
      <w:r>
        <w:rPr>
          <w:rFonts w:ascii="Times New Roman" w:hAnsi="Times New Roman" w:cs="Times New Roman"/>
          <w:sz w:val="24"/>
          <w:szCs w:val="24"/>
        </w:rPr>
        <w:t>Jakarta: Yayasan Penerbit Ikatan Dokter Indonesia</w:t>
      </w:r>
    </w:p>
    <w:p w:rsidR="00EB74AB" w:rsidRPr="00082A42" w:rsidRDefault="00D81783" w:rsidP="00082A42">
      <w:pPr>
        <w:spacing w:after="0" w:line="240" w:lineRule="auto"/>
        <w:ind w:left="709" w:hanging="709"/>
        <w:rPr>
          <w:rFonts w:ascii="Times New Roman" w:hAnsi="Times New Roman" w:cs="Times New Roman"/>
          <w:sz w:val="24"/>
          <w:szCs w:val="24"/>
          <w:lang w:val="id-ID"/>
        </w:rPr>
      </w:pPr>
      <w:r>
        <w:rPr>
          <w:rFonts w:ascii="Times New Roman" w:hAnsi="Times New Roman" w:cs="Times New Roman"/>
          <w:sz w:val="24"/>
          <w:szCs w:val="24"/>
        </w:rPr>
        <w:t xml:space="preserve">Fuad, Noor, Kasir Iskandar, dkk. 2010. </w:t>
      </w:r>
      <w:r>
        <w:rPr>
          <w:rFonts w:ascii="Times New Roman" w:hAnsi="Times New Roman" w:cs="Times New Roman"/>
          <w:i/>
          <w:sz w:val="24"/>
          <w:szCs w:val="24"/>
        </w:rPr>
        <w:t>Dasar-dasar Asuransi Jiwa dan Asuransi Kesehatan</w:t>
      </w:r>
      <w:r>
        <w:rPr>
          <w:rFonts w:ascii="Times New Roman" w:hAnsi="Times New Roman" w:cs="Times New Roman"/>
          <w:sz w:val="24"/>
          <w:szCs w:val="24"/>
        </w:rPr>
        <w:t xml:space="preserve">. Bidang Penelitian dan Pengembangan Asosiasi Ahli Manajemen Asuransi Indonesia. </w:t>
      </w:r>
      <w:r w:rsidRPr="00BB560F">
        <w:rPr>
          <w:rFonts w:ascii="Times New Roman" w:hAnsi="Times New Roman" w:cs="Times New Roman"/>
          <w:sz w:val="24"/>
          <w:szCs w:val="24"/>
        </w:rPr>
        <w:t>https://www.scribd.com/doc/30880145/3/BAB%C2%A0III-KONTRAK%C2%A0ASURANSI</w:t>
      </w:r>
      <w:r>
        <w:rPr>
          <w:rFonts w:ascii="Times New Roman" w:hAnsi="Times New Roman" w:cs="Times New Roman"/>
          <w:sz w:val="24"/>
          <w:szCs w:val="24"/>
        </w:rPr>
        <w:t xml:space="preserve"> </w:t>
      </w:r>
    </w:p>
    <w:p w:rsidR="00EB74AB" w:rsidRPr="00EB74AB" w:rsidRDefault="003078B3" w:rsidP="00082A42">
      <w:pPr>
        <w:spacing w:after="0" w:line="240" w:lineRule="auto"/>
        <w:ind w:left="567" w:hanging="567"/>
        <w:contextualSpacing/>
        <w:rPr>
          <w:rFonts w:ascii="Times New Roman" w:hAnsi="Times New Roman" w:cs="Times New Roman"/>
          <w:color w:val="000000" w:themeColor="text1"/>
          <w:sz w:val="24"/>
          <w:szCs w:val="24"/>
          <w:lang w:val="id-ID"/>
        </w:rPr>
      </w:pPr>
      <w:r w:rsidRPr="00EB74AB">
        <w:rPr>
          <w:rFonts w:ascii="Times New Roman" w:hAnsi="Times New Roman" w:cs="Times New Roman"/>
          <w:color w:val="000000" w:themeColor="text1"/>
          <w:sz w:val="24"/>
          <w:szCs w:val="24"/>
        </w:rPr>
        <w:t xml:space="preserve">Undang-Undang Dasar Republik Indonesia. 1992. </w:t>
      </w:r>
      <w:r w:rsidRPr="00EB74AB">
        <w:rPr>
          <w:rFonts w:ascii="Times New Roman" w:hAnsi="Times New Roman" w:cs="Times New Roman"/>
          <w:i/>
          <w:color w:val="000000" w:themeColor="text1"/>
          <w:sz w:val="24"/>
          <w:szCs w:val="24"/>
        </w:rPr>
        <w:t>Undang-Undang Republik Indonesia Nomor 2 Tahun 1992 tentang</w:t>
      </w:r>
      <w:r w:rsidRPr="00EB74AB">
        <w:rPr>
          <w:rFonts w:ascii="Times New Roman" w:hAnsi="Times New Roman" w:cs="Times New Roman"/>
          <w:i/>
          <w:color w:val="000000" w:themeColor="text1"/>
          <w:spacing w:val="1"/>
          <w:sz w:val="24"/>
          <w:szCs w:val="24"/>
        </w:rPr>
        <w:t xml:space="preserve"> Usaha Per</w:t>
      </w:r>
      <w:r w:rsidRPr="00EB74AB">
        <w:rPr>
          <w:rFonts w:ascii="Times New Roman" w:hAnsi="Times New Roman" w:cs="Times New Roman"/>
          <w:i/>
          <w:color w:val="000000" w:themeColor="text1"/>
          <w:sz w:val="24"/>
          <w:szCs w:val="24"/>
        </w:rPr>
        <w:t>asuransian</w:t>
      </w:r>
      <w:r w:rsidRPr="00EB74AB">
        <w:rPr>
          <w:rFonts w:ascii="Times New Roman" w:hAnsi="Times New Roman" w:cs="Times New Roman"/>
          <w:color w:val="000000" w:themeColor="text1"/>
          <w:sz w:val="24"/>
          <w:szCs w:val="24"/>
        </w:rPr>
        <w:t>.</w:t>
      </w:r>
    </w:p>
    <w:p w:rsidR="00EB74AB" w:rsidRPr="00EB74AB" w:rsidRDefault="003078B3" w:rsidP="00082A42">
      <w:pPr>
        <w:spacing w:after="0" w:line="240" w:lineRule="auto"/>
        <w:ind w:left="567" w:hanging="567"/>
        <w:contextualSpacing/>
        <w:rPr>
          <w:rFonts w:ascii="Times New Roman" w:hAnsi="Times New Roman" w:cs="Times New Roman"/>
          <w:color w:val="000000" w:themeColor="text1"/>
          <w:sz w:val="24"/>
          <w:szCs w:val="24"/>
          <w:lang w:val="id-ID"/>
        </w:rPr>
      </w:pPr>
      <w:r w:rsidRPr="00EB74AB">
        <w:rPr>
          <w:rFonts w:ascii="Times New Roman" w:hAnsi="Times New Roman" w:cs="Times New Roman"/>
          <w:color w:val="000000" w:themeColor="text1"/>
          <w:sz w:val="24"/>
          <w:szCs w:val="24"/>
        </w:rPr>
        <w:t xml:space="preserve">Jamkesda Bone Bolango. 2009. </w:t>
      </w:r>
      <w:r w:rsidRPr="00EB74AB">
        <w:rPr>
          <w:rFonts w:ascii="Times New Roman" w:hAnsi="Times New Roman" w:cs="Times New Roman"/>
          <w:i/>
          <w:color w:val="000000" w:themeColor="text1"/>
          <w:sz w:val="24"/>
          <w:szCs w:val="24"/>
        </w:rPr>
        <w:t>Sekilas Prinsip Pengelolaan Asuransi Sosial dan Komersial</w:t>
      </w:r>
      <w:r w:rsidRPr="00EB74AB">
        <w:rPr>
          <w:rFonts w:ascii="Times New Roman" w:hAnsi="Times New Roman" w:cs="Times New Roman"/>
          <w:color w:val="000000" w:themeColor="text1"/>
          <w:sz w:val="24"/>
          <w:szCs w:val="24"/>
        </w:rPr>
        <w:t>. &lt;http://jamkesdabonebolango.wordpress.com/2009/02/14/sekilas-prinsip-pengelolaan-asuransi-sosial-dan-komersial/&gt;, diakses pada tanggal 27 Oktober 2014</w:t>
      </w:r>
    </w:p>
    <w:p w:rsidR="00EB74AB" w:rsidRPr="00EB74AB" w:rsidRDefault="003078B3" w:rsidP="00082A42">
      <w:pPr>
        <w:spacing w:after="0" w:line="240" w:lineRule="auto"/>
        <w:ind w:left="567" w:hanging="567"/>
        <w:rPr>
          <w:rFonts w:ascii="Times New Roman" w:hAnsi="Times New Roman" w:cs="Times New Roman"/>
          <w:color w:val="000000" w:themeColor="text1"/>
          <w:sz w:val="24"/>
          <w:szCs w:val="24"/>
          <w:lang w:val="id-ID"/>
        </w:rPr>
      </w:pPr>
      <w:r w:rsidRPr="00EB74AB">
        <w:rPr>
          <w:rFonts w:ascii="Times New Roman" w:hAnsi="Times New Roman" w:cs="Times New Roman"/>
          <w:color w:val="000000" w:themeColor="text1"/>
          <w:sz w:val="24"/>
          <w:szCs w:val="24"/>
        </w:rPr>
        <w:t xml:space="preserve">Krisnawan.2010. </w:t>
      </w:r>
      <w:r w:rsidRPr="00EB74AB">
        <w:rPr>
          <w:rFonts w:ascii="Times New Roman" w:hAnsi="Times New Roman" w:cs="Times New Roman"/>
          <w:i/>
          <w:color w:val="000000" w:themeColor="text1"/>
          <w:sz w:val="24"/>
          <w:szCs w:val="24"/>
        </w:rPr>
        <w:t>Menuju Sistem Pengelolaan Kesehatan yang Efektif dan Efisien Melalui “MANAGED CARE”.</w:t>
      </w:r>
      <w:r w:rsidRPr="00EB74AB">
        <w:rPr>
          <w:rFonts w:ascii="Times New Roman" w:hAnsi="Times New Roman" w:cs="Times New Roman"/>
          <w:color w:val="000000" w:themeColor="text1"/>
          <w:sz w:val="24"/>
          <w:szCs w:val="24"/>
        </w:rPr>
        <w:t>Yogjakarta</w:t>
      </w:r>
    </w:p>
    <w:p w:rsidR="00EB74AB" w:rsidRPr="00EB74AB" w:rsidRDefault="003078B3" w:rsidP="00082A42">
      <w:pPr>
        <w:spacing w:after="0" w:line="240" w:lineRule="auto"/>
        <w:ind w:left="567" w:hanging="567"/>
        <w:contextualSpacing/>
        <w:rPr>
          <w:rFonts w:ascii="Times New Roman" w:hAnsi="Times New Roman" w:cs="Times New Roman"/>
          <w:color w:val="000000" w:themeColor="text1"/>
          <w:sz w:val="24"/>
          <w:szCs w:val="24"/>
          <w:lang w:val="id-ID"/>
        </w:rPr>
      </w:pPr>
      <w:r w:rsidRPr="00EB74AB">
        <w:rPr>
          <w:rFonts w:ascii="Times New Roman" w:hAnsi="Times New Roman" w:cs="Times New Roman"/>
          <w:color w:val="000000" w:themeColor="text1"/>
          <w:sz w:val="24"/>
          <w:szCs w:val="24"/>
        </w:rPr>
        <w:t xml:space="preserve">Munif,A. 2012. </w:t>
      </w:r>
      <w:r w:rsidRPr="00EB74AB">
        <w:rPr>
          <w:rFonts w:ascii="Times New Roman" w:hAnsi="Times New Roman" w:cs="Times New Roman"/>
          <w:i/>
          <w:color w:val="000000" w:themeColor="text1"/>
          <w:sz w:val="24"/>
          <w:szCs w:val="24"/>
        </w:rPr>
        <w:t>Pelayanan Kesehatan Terkendali (Managed care)</w:t>
      </w:r>
      <w:r w:rsidRPr="00EB74AB">
        <w:rPr>
          <w:rFonts w:ascii="Times New Roman" w:hAnsi="Times New Roman" w:cs="Times New Roman"/>
          <w:color w:val="000000" w:themeColor="text1"/>
          <w:sz w:val="24"/>
          <w:szCs w:val="24"/>
        </w:rPr>
        <w:t>. &lt;http://environmentalsanitation.wordpress.com/2012/10/09/pelayanan-kesehatan-terkendalimanaged-care/&gt;, diakses 27 Oktober 2014</w:t>
      </w:r>
    </w:p>
    <w:p w:rsidR="00EB74AB" w:rsidRPr="00EB74AB" w:rsidRDefault="003078B3" w:rsidP="00082A42">
      <w:pPr>
        <w:spacing w:after="0" w:line="240" w:lineRule="auto"/>
        <w:ind w:left="567" w:hanging="567"/>
        <w:contextualSpacing/>
        <w:rPr>
          <w:rFonts w:ascii="Times New Roman" w:hAnsi="Times New Roman" w:cs="Times New Roman"/>
          <w:color w:val="000000" w:themeColor="text1"/>
          <w:sz w:val="24"/>
          <w:szCs w:val="24"/>
          <w:lang w:val="id-ID"/>
        </w:rPr>
      </w:pPr>
      <w:r w:rsidRPr="00EB74AB">
        <w:rPr>
          <w:rFonts w:ascii="Times New Roman" w:hAnsi="Times New Roman" w:cs="Times New Roman"/>
          <w:color w:val="000000" w:themeColor="text1"/>
          <w:sz w:val="24"/>
          <w:szCs w:val="24"/>
        </w:rPr>
        <w:t xml:space="preserve">Afifi, Anggi. 2009. </w:t>
      </w:r>
      <w:r w:rsidRPr="00EB74AB">
        <w:rPr>
          <w:rStyle w:val="Emphasis"/>
          <w:rFonts w:ascii="Times New Roman" w:hAnsi="Times New Roman" w:cs="Times New Roman"/>
          <w:bCs/>
          <w:color w:val="000000" w:themeColor="text1"/>
          <w:sz w:val="24"/>
          <w:szCs w:val="24"/>
          <w:shd w:val="clear" w:color="auto" w:fill="FFFFFF"/>
        </w:rPr>
        <w:t>Faktor</w:t>
      </w:r>
      <w:r w:rsidRPr="00EB74AB">
        <w:rPr>
          <w:rFonts w:ascii="Times New Roman" w:hAnsi="Times New Roman" w:cs="Times New Roman"/>
          <w:color w:val="000000" w:themeColor="text1"/>
          <w:sz w:val="24"/>
          <w:szCs w:val="24"/>
          <w:shd w:val="clear" w:color="auto" w:fill="FFFFFF"/>
        </w:rPr>
        <w:t>-</w:t>
      </w:r>
      <w:r w:rsidRPr="00EB74AB">
        <w:rPr>
          <w:rStyle w:val="Emphasis"/>
          <w:rFonts w:ascii="Times New Roman" w:hAnsi="Times New Roman" w:cs="Times New Roman"/>
          <w:bCs/>
          <w:color w:val="000000" w:themeColor="text1"/>
          <w:sz w:val="24"/>
          <w:szCs w:val="24"/>
          <w:shd w:val="clear" w:color="auto" w:fill="FFFFFF"/>
        </w:rPr>
        <w:t>Faktor</w:t>
      </w:r>
      <w:r w:rsidRPr="00EB74AB">
        <w:rPr>
          <w:rStyle w:val="apple-converted-space"/>
          <w:rFonts w:ascii="Times New Roman" w:hAnsi="Times New Roman" w:cs="Times New Roman"/>
          <w:color w:val="000000" w:themeColor="text1"/>
          <w:sz w:val="24"/>
          <w:szCs w:val="24"/>
          <w:shd w:val="clear" w:color="auto" w:fill="FFFFFF"/>
        </w:rPr>
        <w:t> </w:t>
      </w:r>
      <w:r w:rsidRPr="00EB74AB">
        <w:rPr>
          <w:rFonts w:ascii="Times New Roman" w:hAnsi="Times New Roman" w:cs="Times New Roman"/>
          <w:i/>
          <w:color w:val="000000" w:themeColor="text1"/>
          <w:sz w:val="24"/>
          <w:szCs w:val="24"/>
          <w:shd w:val="clear" w:color="auto" w:fill="FFFFFF"/>
        </w:rPr>
        <w:t>yang Berhubungan Dengan Kepemilikan Asuransi Kesehatan Komersial pada Mahasiswa S2 FKM UI</w:t>
      </w:r>
      <w:r w:rsidRPr="00EB74AB">
        <w:rPr>
          <w:rFonts w:ascii="Times New Roman" w:hAnsi="Times New Roman" w:cs="Times New Roman"/>
          <w:color w:val="000000" w:themeColor="text1"/>
          <w:sz w:val="24"/>
          <w:szCs w:val="24"/>
          <w:shd w:val="clear" w:color="auto" w:fill="FFFFFF"/>
        </w:rPr>
        <w:t>. Jakarta. &lt;</w:t>
      </w:r>
      <w:r w:rsidRPr="00EB74AB">
        <w:rPr>
          <w:rFonts w:ascii="Times New Roman" w:hAnsi="Times New Roman" w:cs="Times New Roman"/>
          <w:color w:val="000000" w:themeColor="text1"/>
          <w:sz w:val="24"/>
          <w:szCs w:val="24"/>
        </w:rPr>
        <w:t>http://www.bapepam.go.id/perasuransian/regulasi_asuransi/uu_asuransi/UU_No.2_Th.1992_Ttg Usaha_Perasuransian.pdf&gt; , diakses tanggal 27 Oktober 2014</w:t>
      </w:r>
    </w:p>
    <w:p w:rsidR="00EB74AB" w:rsidRPr="00EB74AB" w:rsidRDefault="003078B3" w:rsidP="00082A42">
      <w:pPr>
        <w:spacing w:after="0" w:line="240" w:lineRule="auto"/>
        <w:ind w:left="567" w:hanging="567"/>
        <w:rPr>
          <w:rFonts w:ascii="Times New Roman" w:hAnsi="Times New Roman" w:cs="Times New Roman"/>
          <w:color w:val="000000" w:themeColor="text1"/>
          <w:sz w:val="24"/>
          <w:szCs w:val="24"/>
          <w:lang w:val="id-ID"/>
        </w:rPr>
      </w:pPr>
      <w:r w:rsidRPr="00EB74AB">
        <w:rPr>
          <w:rFonts w:ascii="Times New Roman" w:hAnsi="Times New Roman" w:cs="Times New Roman"/>
          <w:color w:val="000000" w:themeColor="text1"/>
          <w:sz w:val="24"/>
          <w:szCs w:val="24"/>
        </w:rPr>
        <w:t xml:space="preserve">Budi, A. 2013. </w:t>
      </w:r>
      <w:r w:rsidRPr="00EB74AB">
        <w:rPr>
          <w:rFonts w:ascii="Times New Roman" w:hAnsi="Times New Roman" w:cs="Times New Roman"/>
          <w:i/>
          <w:color w:val="000000" w:themeColor="text1"/>
          <w:sz w:val="24"/>
          <w:szCs w:val="24"/>
        </w:rPr>
        <w:t xml:space="preserve">Asuransi Sosial. </w:t>
      </w:r>
      <w:r w:rsidRPr="00EB74AB">
        <w:rPr>
          <w:rFonts w:ascii="Times New Roman" w:hAnsi="Times New Roman" w:cs="Times New Roman"/>
          <w:color w:val="000000" w:themeColor="text1"/>
          <w:sz w:val="24"/>
          <w:szCs w:val="24"/>
        </w:rPr>
        <w:t>&lt;</w:t>
      </w:r>
      <w:r w:rsidRPr="00EB74AB">
        <w:rPr>
          <w:rFonts w:ascii="Times New Roman" w:hAnsi="Times New Roman" w:cs="Times New Roman"/>
          <w:color w:val="000000" w:themeColor="text1"/>
        </w:rPr>
        <w:t xml:space="preserve"> </w:t>
      </w:r>
      <w:r w:rsidRPr="00EB74AB">
        <w:rPr>
          <w:rFonts w:ascii="Times New Roman" w:hAnsi="Times New Roman" w:cs="Times New Roman"/>
          <w:color w:val="000000" w:themeColor="text1"/>
          <w:sz w:val="24"/>
          <w:szCs w:val="24"/>
        </w:rPr>
        <w:t>http://www.akademiasuransi.org/2013/03/asuransi-sosial_7121.html&gt;, diakses pada tanggal 27 Oktober 2014</w:t>
      </w:r>
    </w:p>
    <w:p w:rsidR="00EB74AB" w:rsidRPr="00EB74AB" w:rsidRDefault="003078B3" w:rsidP="00082A42">
      <w:pPr>
        <w:spacing w:after="0" w:line="240" w:lineRule="auto"/>
        <w:ind w:left="567" w:hanging="567"/>
        <w:rPr>
          <w:rFonts w:ascii="Times New Roman" w:hAnsi="Times New Roman" w:cs="Times New Roman"/>
          <w:color w:val="000000" w:themeColor="text1"/>
          <w:sz w:val="24"/>
          <w:szCs w:val="24"/>
          <w:lang w:val="id-ID"/>
        </w:rPr>
      </w:pPr>
      <w:r w:rsidRPr="00EB74AB">
        <w:rPr>
          <w:rFonts w:ascii="Times New Roman" w:hAnsi="Times New Roman" w:cs="Times New Roman"/>
          <w:color w:val="000000" w:themeColor="text1"/>
          <w:sz w:val="24"/>
          <w:szCs w:val="24"/>
        </w:rPr>
        <w:t xml:space="preserve">Sinaga, A. 2011. </w:t>
      </w:r>
      <w:r w:rsidRPr="00EB74AB">
        <w:rPr>
          <w:rFonts w:ascii="Times New Roman" w:hAnsi="Times New Roman" w:cs="Times New Roman"/>
          <w:i/>
          <w:color w:val="000000" w:themeColor="text1"/>
          <w:sz w:val="24"/>
          <w:szCs w:val="24"/>
        </w:rPr>
        <w:t xml:space="preserve">Asuransi Kendaraan Bermotor dan Asuransi Sosial. </w:t>
      </w:r>
      <w:r w:rsidRPr="00EB74AB">
        <w:rPr>
          <w:rFonts w:ascii="Times New Roman" w:hAnsi="Times New Roman" w:cs="Times New Roman"/>
          <w:color w:val="000000" w:themeColor="text1"/>
          <w:sz w:val="24"/>
          <w:szCs w:val="24"/>
        </w:rPr>
        <w:t>&lt;</w:t>
      </w:r>
      <w:r w:rsidRPr="00EB74AB">
        <w:rPr>
          <w:rFonts w:ascii="Times New Roman" w:hAnsi="Times New Roman" w:cs="Times New Roman"/>
          <w:color w:val="000000" w:themeColor="text1"/>
        </w:rPr>
        <w:t xml:space="preserve"> </w:t>
      </w:r>
      <w:r w:rsidRPr="00EB74AB">
        <w:rPr>
          <w:rFonts w:ascii="Times New Roman" w:hAnsi="Times New Roman" w:cs="Times New Roman"/>
          <w:color w:val="000000" w:themeColor="text1"/>
          <w:sz w:val="24"/>
          <w:szCs w:val="24"/>
        </w:rPr>
        <w:t>https://angelinasinaga.wordpress.com/tag/asuransi-sosial/&gt;, diakses pada tanggal 27 Oktober 2014</w:t>
      </w:r>
    </w:p>
    <w:p w:rsidR="00D932F1" w:rsidRDefault="00FD6232" w:rsidP="00082A42">
      <w:pPr>
        <w:spacing w:after="0" w:line="240" w:lineRule="auto"/>
        <w:ind w:left="567" w:hanging="567"/>
        <w:rPr>
          <w:rFonts w:ascii="Times New Roman" w:hAnsi="Times New Roman" w:cs="Times New Roman"/>
          <w:color w:val="000000" w:themeColor="text1"/>
          <w:sz w:val="24"/>
          <w:szCs w:val="24"/>
          <w:lang w:val="id-ID"/>
        </w:rPr>
      </w:pPr>
      <w:r w:rsidRPr="00EB74AB">
        <w:rPr>
          <w:rFonts w:ascii="Times New Roman" w:hAnsi="Times New Roman" w:cs="Times New Roman"/>
          <w:color w:val="000000" w:themeColor="text1"/>
          <w:sz w:val="24"/>
          <w:szCs w:val="24"/>
        </w:rPr>
        <w:t xml:space="preserve">Munif,A, 2012, Pelayanan Kesehatan Terkendali (Managed care), [Online] Avilable at  </w:t>
      </w:r>
      <w:hyperlink r:id="rId15" w:history="1">
        <w:r w:rsidRPr="00EB74AB">
          <w:rPr>
            <w:rStyle w:val="Hyperlink"/>
            <w:rFonts w:ascii="Times New Roman" w:hAnsi="Times New Roman" w:cs="Times New Roman"/>
            <w:color w:val="000000" w:themeColor="text1"/>
            <w:sz w:val="24"/>
            <w:szCs w:val="24"/>
            <w:u w:val="none"/>
          </w:rPr>
          <w:t>http://environmentalsanitation.wordpress.com/2012/10/09/pelayanan-kesehatan-terkendalimanaged-care/</w:t>
        </w:r>
      </w:hyperlink>
      <w:r w:rsidRPr="00EB74AB">
        <w:rPr>
          <w:rFonts w:ascii="Times New Roman" w:hAnsi="Times New Roman" w:cs="Times New Roman"/>
          <w:color w:val="000000" w:themeColor="text1"/>
          <w:sz w:val="24"/>
          <w:szCs w:val="24"/>
        </w:rPr>
        <w:t xml:space="preserve"> [Accessed November, 2</w:t>
      </w:r>
      <w:r w:rsidRPr="00EB74AB">
        <w:rPr>
          <w:rFonts w:ascii="Times New Roman" w:hAnsi="Times New Roman" w:cs="Times New Roman"/>
          <w:color w:val="000000" w:themeColor="text1"/>
          <w:sz w:val="24"/>
          <w:szCs w:val="24"/>
          <w:vertAlign w:val="superscript"/>
        </w:rPr>
        <w:t>nd</w:t>
      </w:r>
      <w:r w:rsidRPr="00EB74AB">
        <w:rPr>
          <w:rFonts w:ascii="Times New Roman" w:hAnsi="Times New Roman" w:cs="Times New Roman"/>
          <w:color w:val="000000" w:themeColor="text1"/>
          <w:sz w:val="24"/>
          <w:szCs w:val="24"/>
        </w:rPr>
        <w:t xml:space="preserve"> 2014].</w:t>
      </w:r>
    </w:p>
    <w:p w:rsidR="00EB74AB" w:rsidRPr="00D932F1" w:rsidRDefault="00D932F1" w:rsidP="00082A42">
      <w:pPr>
        <w:spacing w:after="0" w:line="240" w:lineRule="auto"/>
        <w:ind w:left="720" w:hanging="720"/>
        <w:rPr>
          <w:rFonts w:ascii="Times New Roman" w:hAnsi="Times New Roman" w:cs="Times New Roman"/>
          <w:sz w:val="24"/>
          <w:szCs w:val="24"/>
          <w:lang w:val="id-ID"/>
        </w:rPr>
      </w:pPr>
      <w:r>
        <w:rPr>
          <w:rFonts w:ascii="Times New Roman" w:hAnsi="Times New Roman" w:cs="Times New Roman"/>
          <w:sz w:val="24"/>
          <w:szCs w:val="24"/>
        </w:rPr>
        <w:t xml:space="preserve">Musjab, Imam. </w:t>
      </w:r>
      <w:r w:rsidRPr="005C59BD">
        <w:rPr>
          <w:rFonts w:ascii="Times New Roman" w:hAnsi="Times New Roman" w:cs="Times New Roman"/>
          <w:i/>
          <w:sz w:val="24"/>
          <w:szCs w:val="24"/>
        </w:rPr>
        <w:t>The Principles &amp; Prctice of Insurance</w:t>
      </w:r>
      <w:r>
        <w:rPr>
          <w:rFonts w:ascii="Times New Roman" w:hAnsi="Times New Roman" w:cs="Times New Roman"/>
          <w:sz w:val="24"/>
          <w:szCs w:val="24"/>
        </w:rPr>
        <w:t xml:space="preserve">. [Online] Available at </w:t>
      </w:r>
      <w:hyperlink r:id="rId16" w:history="1">
        <w:r w:rsidRPr="00D932F1">
          <w:rPr>
            <w:rStyle w:val="Hyperlink"/>
            <w:rFonts w:ascii="Times New Roman" w:hAnsi="Times New Roman" w:cs="Times New Roman"/>
            <w:color w:val="auto"/>
            <w:sz w:val="24"/>
            <w:szCs w:val="24"/>
            <w:u w:val="none"/>
          </w:rPr>
          <w:t>http://ahliasuransi.com/wp-content/uploads/2014/08/2.-Prinsip-Prinsip-Asuransi</w:t>
        </w:r>
      </w:hyperlink>
      <w:r w:rsidRPr="00D932F1">
        <w:rPr>
          <w:rFonts w:ascii="Times New Roman" w:hAnsi="Times New Roman" w:cs="Times New Roman"/>
          <w:sz w:val="24"/>
          <w:szCs w:val="24"/>
        </w:rPr>
        <w:t xml:space="preserve"> [Accessed November, 9</w:t>
      </w:r>
      <w:r w:rsidRPr="00D932F1">
        <w:rPr>
          <w:rFonts w:ascii="Times New Roman" w:hAnsi="Times New Roman" w:cs="Times New Roman"/>
          <w:sz w:val="24"/>
          <w:szCs w:val="24"/>
          <w:vertAlign w:val="superscript"/>
        </w:rPr>
        <w:t>th</w:t>
      </w:r>
      <w:r w:rsidRPr="00D932F1">
        <w:rPr>
          <w:rFonts w:ascii="Times New Roman" w:hAnsi="Times New Roman" w:cs="Times New Roman"/>
          <w:sz w:val="24"/>
          <w:szCs w:val="24"/>
        </w:rPr>
        <w:t xml:space="preserve"> 2014] </w:t>
      </w:r>
    </w:p>
    <w:p w:rsidR="00EB74AB" w:rsidRPr="00EB74AB" w:rsidRDefault="00FD6232" w:rsidP="00082A42">
      <w:pPr>
        <w:spacing w:after="0" w:line="240" w:lineRule="auto"/>
        <w:ind w:left="720" w:hanging="720"/>
        <w:rPr>
          <w:rFonts w:ascii="Times New Roman" w:hAnsi="Times New Roman" w:cs="Times New Roman"/>
          <w:color w:val="000000" w:themeColor="text1"/>
          <w:sz w:val="24"/>
          <w:szCs w:val="24"/>
          <w:lang w:val="id-ID"/>
        </w:rPr>
      </w:pPr>
      <w:r w:rsidRPr="00D932F1">
        <w:rPr>
          <w:rFonts w:ascii="Times New Roman" w:hAnsi="Times New Roman" w:cs="Times New Roman"/>
          <w:color w:val="000000" w:themeColor="text1"/>
          <w:sz w:val="24"/>
          <w:szCs w:val="24"/>
        </w:rPr>
        <w:t>Iskandar, dkk. 2008. Ma</w:t>
      </w:r>
      <w:r w:rsidRPr="00EB74AB">
        <w:rPr>
          <w:rFonts w:ascii="Times New Roman" w:hAnsi="Times New Roman" w:cs="Times New Roman"/>
          <w:color w:val="000000" w:themeColor="text1"/>
          <w:sz w:val="24"/>
          <w:szCs w:val="24"/>
        </w:rPr>
        <w:t xml:space="preserve">naged Care bagian A: Mengintegrasikan Penyelenggaraan dan Pembiayaan Pelayanan Kesehatan. Edisi Agustus 8. PAMJAKI (Perhimpunan Ahli Manajemen Jaminan dan Asuransi Kesehatan Indonesia). Jakarta. </w:t>
      </w:r>
    </w:p>
    <w:p w:rsidR="00EB74AB" w:rsidRPr="00EB74AB" w:rsidRDefault="00FD6232" w:rsidP="00082A42">
      <w:pPr>
        <w:spacing w:after="0" w:line="240" w:lineRule="auto"/>
        <w:ind w:left="567" w:hanging="567"/>
        <w:rPr>
          <w:rFonts w:ascii="Times New Roman" w:hAnsi="Times New Roman" w:cs="Times New Roman"/>
          <w:color w:val="000000" w:themeColor="text1"/>
          <w:sz w:val="24"/>
          <w:szCs w:val="24"/>
          <w:lang w:val="id-ID"/>
        </w:rPr>
      </w:pPr>
      <w:r w:rsidRPr="00EB74AB">
        <w:rPr>
          <w:rFonts w:ascii="Times New Roman" w:hAnsi="Times New Roman" w:cs="Times New Roman"/>
          <w:color w:val="000000" w:themeColor="text1"/>
          <w:sz w:val="24"/>
          <w:szCs w:val="24"/>
        </w:rPr>
        <w:t xml:space="preserve">Liao, Junlin. 2007. </w:t>
      </w:r>
      <w:r w:rsidRPr="00EB74AB">
        <w:rPr>
          <w:rFonts w:ascii="Times New Roman" w:hAnsi="Times New Roman" w:cs="Times New Roman"/>
          <w:i/>
          <w:color w:val="000000" w:themeColor="text1"/>
          <w:sz w:val="24"/>
          <w:szCs w:val="24"/>
        </w:rPr>
        <w:t>Managed Care and Physician Work Effort. Tesis</w:t>
      </w:r>
      <w:r w:rsidRPr="00EB74AB">
        <w:rPr>
          <w:rFonts w:ascii="Times New Roman" w:hAnsi="Times New Roman" w:cs="Times New Roman"/>
          <w:color w:val="000000" w:themeColor="text1"/>
          <w:sz w:val="24"/>
          <w:szCs w:val="24"/>
        </w:rPr>
        <w:t>. Doctor of Philosophy Degree in Health Management and Policy in the Graduate College of The University of Iowa. United States.  (</w:t>
      </w:r>
      <w:hyperlink r:id="rId17" w:history="1">
        <w:r w:rsidRPr="00EB74AB">
          <w:rPr>
            <w:rStyle w:val="Hyperlink"/>
            <w:rFonts w:ascii="Times New Roman" w:hAnsi="Times New Roman" w:cs="Times New Roman"/>
            <w:color w:val="000000" w:themeColor="text1"/>
            <w:sz w:val="24"/>
            <w:szCs w:val="24"/>
            <w:u w:val="none"/>
          </w:rPr>
          <w:t>http://books.google.co.id/books?id=bo5FU_EsqIEC&amp;dq=managed+care+techniques&amp;source=gbs_navlinks_s</w:t>
        </w:r>
      </w:hyperlink>
      <w:r w:rsidRPr="00EB74AB">
        <w:rPr>
          <w:rFonts w:ascii="Times New Roman" w:hAnsi="Times New Roman" w:cs="Times New Roman"/>
          <w:color w:val="000000" w:themeColor="text1"/>
          <w:sz w:val="24"/>
          <w:szCs w:val="24"/>
        </w:rPr>
        <w:t>) viewed at Nov, 02 2014</w:t>
      </w:r>
    </w:p>
    <w:p w:rsidR="00EB74AB" w:rsidRPr="00EB74AB" w:rsidRDefault="00FD6232" w:rsidP="00082A42">
      <w:pPr>
        <w:spacing w:after="0" w:line="240" w:lineRule="auto"/>
        <w:ind w:left="567" w:hanging="567"/>
        <w:rPr>
          <w:rFonts w:ascii="Times New Roman" w:hAnsi="Times New Roman" w:cs="Times New Roman"/>
          <w:color w:val="000000" w:themeColor="text1"/>
          <w:sz w:val="24"/>
          <w:szCs w:val="24"/>
          <w:lang w:val="id-ID"/>
        </w:rPr>
      </w:pPr>
      <w:r w:rsidRPr="00EB74AB">
        <w:rPr>
          <w:rFonts w:ascii="Times New Roman" w:hAnsi="Times New Roman" w:cs="Times New Roman"/>
          <w:color w:val="000000" w:themeColor="text1"/>
          <w:sz w:val="24"/>
          <w:szCs w:val="24"/>
        </w:rPr>
        <w:t xml:space="preserve">Maria Aden, Christina. 2012. Implementasi Kendali Biaya dan Kendali Mutu Pelayanan Kesehatan Program Jaminan Kesehatan Daerah Kutai Kartanegara di RSUD Parikesit Tenggarong. </w:t>
      </w:r>
      <w:r w:rsidRPr="00EB74AB">
        <w:rPr>
          <w:rFonts w:ascii="Times New Roman" w:hAnsi="Times New Roman" w:cs="Times New Roman"/>
          <w:i/>
          <w:color w:val="000000" w:themeColor="text1"/>
          <w:sz w:val="24"/>
          <w:szCs w:val="24"/>
        </w:rPr>
        <w:t>Tesis</w:t>
      </w:r>
      <w:r w:rsidRPr="00EB74AB">
        <w:rPr>
          <w:rFonts w:ascii="Times New Roman" w:hAnsi="Times New Roman" w:cs="Times New Roman"/>
          <w:color w:val="000000" w:themeColor="text1"/>
          <w:sz w:val="24"/>
          <w:szCs w:val="24"/>
        </w:rPr>
        <w:t>. Universitas Gajah Mada. Jogjakarta</w:t>
      </w:r>
    </w:p>
    <w:p w:rsidR="00EB74AB" w:rsidRPr="00EB74AB" w:rsidRDefault="00105EA1" w:rsidP="00082A42">
      <w:pPr>
        <w:pStyle w:val="Default"/>
        <w:ind w:left="567" w:hanging="567"/>
        <w:rPr>
          <w:rFonts w:ascii="Times New Roman" w:hAnsi="Times New Roman" w:cs="Times New Roman"/>
          <w:color w:val="000000" w:themeColor="text1"/>
        </w:rPr>
      </w:pPr>
      <w:r w:rsidRPr="00EB74AB">
        <w:rPr>
          <w:rFonts w:ascii="Times New Roman" w:hAnsi="Times New Roman" w:cs="Times New Roman"/>
          <w:color w:val="000000" w:themeColor="text1"/>
        </w:rPr>
        <w:t xml:space="preserve">Permenkes No. 27 Tahun 2014 tentang Petunjuk Teknis Sistem </w:t>
      </w:r>
      <w:r w:rsidRPr="00EB74AB">
        <w:rPr>
          <w:rFonts w:ascii="Times New Roman" w:hAnsi="Times New Roman" w:cs="Times New Roman"/>
          <w:i/>
          <w:color w:val="000000" w:themeColor="text1"/>
        </w:rPr>
        <w:t>Indonesian</w:t>
      </w:r>
      <w:r w:rsidRPr="00EB74AB">
        <w:rPr>
          <w:rFonts w:ascii="Times New Roman" w:hAnsi="Times New Roman" w:cs="Times New Roman"/>
          <w:i/>
          <w:iCs/>
          <w:color w:val="000000" w:themeColor="text1"/>
        </w:rPr>
        <w:t xml:space="preserve"> Case Base Groups </w:t>
      </w:r>
      <w:r w:rsidRPr="00EB74AB">
        <w:rPr>
          <w:rFonts w:ascii="Times New Roman" w:hAnsi="Times New Roman" w:cs="Times New Roman"/>
          <w:color w:val="000000" w:themeColor="text1"/>
        </w:rPr>
        <w:t>(INA-CBGs)</w:t>
      </w:r>
    </w:p>
    <w:p w:rsidR="00EB74AB" w:rsidRPr="00EB74AB" w:rsidRDefault="00105EA1" w:rsidP="00082A42">
      <w:pPr>
        <w:pStyle w:val="Default"/>
        <w:ind w:left="567" w:hanging="567"/>
        <w:rPr>
          <w:rFonts w:ascii="Times New Roman" w:hAnsi="Times New Roman" w:cs="Times New Roman"/>
          <w:color w:val="000000" w:themeColor="text1"/>
        </w:rPr>
      </w:pPr>
      <w:r w:rsidRPr="00EB74AB">
        <w:rPr>
          <w:rFonts w:ascii="Times New Roman" w:hAnsi="Times New Roman" w:cs="Times New Roman"/>
          <w:color w:val="000000" w:themeColor="text1"/>
        </w:rPr>
        <w:t>Permenkes RI No. 28 Tahun 2014 tentang Pedoman Pelaksanaan Progam Jaminan Kesehatan Nasional</w:t>
      </w:r>
    </w:p>
    <w:p w:rsidR="00EB74AB" w:rsidRPr="00EB74AB" w:rsidRDefault="00105EA1" w:rsidP="00082A42">
      <w:pPr>
        <w:spacing w:after="0" w:line="240" w:lineRule="auto"/>
        <w:ind w:left="567" w:hanging="567"/>
        <w:rPr>
          <w:rFonts w:ascii="Times New Roman" w:hAnsi="Times New Roman" w:cs="Times New Roman"/>
          <w:color w:val="000000" w:themeColor="text1"/>
          <w:sz w:val="24"/>
          <w:szCs w:val="24"/>
          <w:lang w:val="id-ID"/>
        </w:rPr>
      </w:pPr>
      <w:r w:rsidRPr="00EB74AB">
        <w:rPr>
          <w:rFonts w:ascii="Times New Roman" w:hAnsi="Times New Roman" w:cs="Times New Roman"/>
          <w:color w:val="000000" w:themeColor="text1"/>
          <w:sz w:val="24"/>
          <w:szCs w:val="24"/>
        </w:rPr>
        <w:t>Djuaeni, Henni. 2007. Modul Asuransi Kesehatan dan Managed Care. Diakses dari :</w:t>
      </w:r>
      <w:hyperlink r:id="rId18" w:history="1">
        <w:r w:rsidRPr="00EB74AB">
          <w:rPr>
            <w:rStyle w:val="Hyperlink"/>
            <w:rFonts w:ascii="Times New Roman" w:hAnsi="Times New Roman" w:cs="Times New Roman"/>
            <w:color w:val="000000" w:themeColor="text1"/>
            <w:sz w:val="24"/>
            <w:szCs w:val="24"/>
            <w:u w:val="none"/>
          </w:rPr>
          <w:t>http://pustaka.unpad.ac.id/wpcontent/uploads/2009/09/asuransi_kesehatan_dan_managed_care.pdf</w:t>
        </w:r>
      </w:hyperlink>
      <w:r w:rsidRPr="00EB74AB">
        <w:rPr>
          <w:rFonts w:ascii="Times New Roman" w:hAnsi="Times New Roman" w:cs="Times New Roman"/>
          <w:color w:val="000000" w:themeColor="text1"/>
          <w:sz w:val="24"/>
          <w:szCs w:val="24"/>
        </w:rPr>
        <w:t xml:space="preserve"> (Diakses tanggal 02 November 2014)</w:t>
      </w:r>
    </w:p>
    <w:p w:rsidR="00F3698A" w:rsidRPr="00082A42" w:rsidRDefault="00F3698A" w:rsidP="00082A42">
      <w:pPr>
        <w:spacing w:after="0" w:line="240" w:lineRule="auto"/>
        <w:ind w:left="720" w:hanging="720"/>
        <w:contextualSpacing/>
        <w:jc w:val="both"/>
        <w:rPr>
          <w:rFonts w:ascii="Times New Roman" w:hAnsi="Times New Roman"/>
          <w:bCs/>
          <w:sz w:val="24"/>
          <w:szCs w:val="24"/>
          <w:lang w:val="id-ID"/>
        </w:rPr>
      </w:pPr>
      <w:r w:rsidRPr="0008028B">
        <w:rPr>
          <w:rFonts w:ascii="Times New Roman" w:hAnsi="Times New Roman"/>
          <w:bCs/>
          <w:sz w:val="24"/>
          <w:szCs w:val="24"/>
        </w:rPr>
        <w:t>Christina, M (2012) Implementasi kendali biaya dan kendali mutu pelayanan kesehatan program jaminan kesehatan daerah Kutai Kartanegara di RSUD Parikesit Tenggarong. Tesis. Universitas Gadjah Mada</w:t>
      </w:r>
    </w:p>
    <w:p w:rsidR="00F3698A" w:rsidRPr="00082A42" w:rsidRDefault="00F3698A" w:rsidP="00082A42">
      <w:pPr>
        <w:spacing w:after="0" w:line="240" w:lineRule="auto"/>
        <w:ind w:left="720" w:hanging="720"/>
        <w:contextualSpacing/>
        <w:jc w:val="both"/>
        <w:rPr>
          <w:rFonts w:ascii="Times New Roman" w:hAnsi="Times New Roman"/>
          <w:bCs/>
          <w:sz w:val="24"/>
          <w:szCs w:val="24"/>
          <w:lang w:val="id-ID"/>
        </w:rPr>
      </w:pPr>
      <w:r w:rsidRPr="0008028B">
        <w:rPr>
          <w:rFonts w:ascii="Times New Roman" w:hAnsi="Times New Roman"/>
          <w:bCs/>
          <w:sz w:val="24"/>
          <w:szCs w:val="24"/>
        </w:rPr>
        <w:t>Idris, Fachmi. 2013. Kendali Mutu dan Keselamatan Pasien dalam Peraturan BPJS Kesehatan. [Online] http://www.ekahospital.com/uploads/Mutu-dan-Keselamatan-Pasien-dalam-Peraturan-BPJS-IHQN-2013.pdf diakses pada tanggal 08 November 2014.</w:t>
      </w:r>
    </w:p>
    <w:p w:rsidR="00F3698A" w:rsidRPr="00082A42" w:rsidRDefault="00F3698A" w:rsidP="00082A42">
      <w:pPr>
        <w:spacing w:after="0" w:line="240" w:lineRule="auto"/>
        <w:ind w:left="720" w:hanging="720"/>
        <w:contextualSpacing/>
        <w:jc w:val="both"/>
        <w:rPr>
          <w:rFonts w:ascii="Times New Roman" w:hAnsi="Times New Roman"/>
          <w:bCs/>
          <w:sz w:val="24"/>
          <w:szCs w:val="24"/>
          <w:lang w:val="id-ID"/>
        </w:rPr>
      </w:pPr>
      <w:r w:rsidRPr="0008028B">
        <w:rPr>
          <w:rFonts w:ascii="Times New Roman" w:hAnsi="Times New Roman"/>
          <w:bCs/>
          <w:sz w:val="24"/>
          <w:szCs w:val="24"/>
        </w:rPr>
        <w:t>Peraturan Presiden Republik Indonesia Nomor 12 Tahun 2013 tentang Jaminan Kesehatan.</w:t>
      </w:r>
    </w:p>
    <w:p w:rsidR="00F3698A" w:rsidRPr="00082A42" w:rsidRDefault="00F3698A" w:rsidP="00082A42">
      <w:pPr>
        <w:spacing w:after="0" w:line="240" w:lineRule="auto"/>
        <w:ind w:left="720" w:hanging="720"/>
        <w:contextualSpacing/>
        <w:jc w:val="both"/>
        <w:rPr>
          <w:rFonts w:ascii="Times New Roman" w:hAnsi="Times New Roman"/>
          <w:bCs/>
          <w:sz w:val="24"/>
          <w:szCs w:val="24"/>
          <w:lang w:val="id-ID"/>
        </w:rPr>
      </w:pPr>
      <w:r w:rsidRPr="0008028B">
        <w:rPr>
          <w:rFonts w:ascii="Times New Roman" w:hAnsi="Times New Roman"/>
          <w:bCs/>
          <w:sz w:val="24"/>
          <w:szCs w:val="24"/>
        </w:rPr>
        <w:t>Undang-Undang Republik Indonesia Nomor 40 Tahun 2004 tentang Sistem Jaminan Sosial Nasional.</w:t>
      </w:r>
    </w:p>
    <w:p w:rsidR="00F3698A" w:rsidRPr="0008028B" w:rsidRDefault="00F3698A" w:rsidP="00082A42">
      <w:pPr>
        <w:spacing w:after="0" w:line="240" w:lineRule="auto"/>
        <w:ind w:left="720" w:hanging="720"/>
        <w:contextualSpacing/>
        <w:jc w:val="both"/>
        <w:rPr>
          <w:rFonts w:ascii="Times New Roman" w:hAnsi="Times New Roman"/>
          <w:bCs/>
          <w:sz w:val="24"/>
          <w:szCs w:val="24"/>
        </w:rPr>
      </w:pPr>
      <w:r w:rsidRPr="0008028B">
        <w:rPr>
          <w:rFonts w:ascii="Times New Roman" w:hAnsi="Times New Roman"/>
          <w:bCs/>
          <w:sz w:val="24"/>
          <w:szCs w:val="24"/>
        </w:rPr>
        <w:t>Undang-Undang Republik Indonesia Nomor 24 Tahun 2011 tentang Badan Penyelenggara Jaminan Sosial.</w:t>
      </w:r>
    </w:p>
    <w:p w:rsidR="00F3698A" w:rsidRPr="0008028B" w:rsidRDefault="00F3698A" w:rsidP="00082A42">
      <w:pPr>
        <w:spacing w:after="0" w:line="240" w:lineRule="auto"/>
        <w:ind w:left="720" w:hanging="720"/>
        <w:contextualSpacing/>
        <w:jc w:val="both"/>
        <w:rPr>
          <w:rFonts w:ascii="Times New Roman" w:hAnsi="Times New Roman"/>
          <w:bCs/>
          <w:sz w:val="24"/>
          <w:szCs w:val="24"/>
        </w:rPr>
      </w:pPr>
    </w:p>
    <w:p w:rsidR="00F3698A" w:rsidRPr="00082A42" w:rsidRDefault="00F3698A" w:rsidP="00082A42">
      <w:pPr>
        <w:spacing w:after="0" w:line="240" w:lineRule="auto"/>
        <w:ind w:left="720" w:hanging="720"/>
        <w:contextualSpacing/>
        <w:jc w:val="both"/>
        <w:rPr>
          <w:rFonts w:ascii="Times New Roman" w:hAnsi="Times New Roman"/>
          <w:bCs/>
          <w:sz w:val="24"/>
          <w:szCs w:val="24"/>
          <w:lang w:val="id-ID"/>
        </w:rPr>
      </w:pPr>
      <w:r w:rsidRPr="0008028B">
        <w:rPr>
          <w:rFonts w:ascii="Times New Roman" w:hAnsi="Times New Roman"/>
          <w:bCs/>
          <w:sz w:val="24"/>
          <w:szCs w:val="24"/>
        </w:rPr>
        <w:t>Permenkes RI No. 001 tahun 2012 tentang Sistem Rujukan Pelayanan Kesehatan Perorangan.</w:t>
      </w:r>
    </w:p>
    <w:p w:rsidR="00EB74AB" w:rsidRPr="00082A42" w:rsidRDefault="00F3698A" w:rsidP="00082A42">
      <w:pPr>
        <w:spacing w:after="0" w:line="240" w:lineRule="auto"/>
        <w:ind w:left="720" w:hanging="720"/>
        <w:contextualSpacing/>
        <w:jc w:val="both"/>
        <w:rPr>
          <w:rFonts w:ascii="Times New Roman" w:hAnsi="Times New Roman"/>
          <w:bCs/>
          <w:sz w:val="24"/>
          <w:szCs w:val="24"/>
          <w:lang w:val="id-ID"/>
        </w:rPr>
      </w:pPr>
      <w:r>
        <w:rPr>
          <w:rFonts w:ascii="Times New Roman" w:hAnsi="Times New Roman"/>
          <w:bCs/>
          <w:sz w:val="24"/>
          <w:szCs w:val="24"/>
        </w:rPr>
        <w:t xml:space="preserve">Kementrian Kesehatan Republik Indonesia. Buku Pegangan Sosialisasi Jaminan Kesehatan Nasional dalam Sistem Jaminan Sosial Nasional. [Online] </w:t>
      </w:r>
      <w:hyperlink r:id="rId19" w:history="1">
        <w:r w:rsidRPr="00F3698A">
          <w:rPr>
            <w:rStyle w:val="Hyperlink"/>
            <w:rFonts w:ascii="Times New Roman" w:hAnsi="Times New Roman"/>
            <w:bCs/>
            <w:color w:val="auto"/>
            <w:sz w:val="24"/>
            <w:szCs w:val="24"/>
            <w:u w:val="none"/>
          </w:rPr>
          <w:t>www.depkes.go.id/resources/download/jkn/buku-pegangan-sosialisasi-jkn.pdf</w:t>
        </w:r>
      </w:hyperlink>
      <w:r w:rsidRPr="00F3698A">
        <w:rPr>
          <w:rFonts w:ascii="Times New Roman" w:hAnsi="Times New Roman"/>
          <w:bCs/>
          <w:sz w:val="24"/>
          <w:szCs w:val="24"/>
        </w:rPr>
        <w:t xml:space="preserve"> diakses pada tanggal 9 November 2014</w:t>
      </w:r>
    </w:p>
    <w:p w:rsidR="008A4FBB" w:rsidRPr="00F3698A" w:rsidRDefault="008A4FBB" w:rsidP="00082A42">
      <w:pPr>
        <w:spacing w:after="0" w:line="240" w:lineRule="auto"/>
        <w:ind w:left="567" w:hanging="567"/>
        <w:contextualSpacing/>
        <w:rPr>
          <w:rFonts w:ascii="Times New Roman" w:hAnsi="Times New Roman" w:cs="Times New Roman"/>
          <w:sz w:val="24"/>
          <w:szCs w:val="24"/>
        </w:rPr>
      </w:pPr>
      <w:r w:rsidRPr="00F3698A">
        <w:rPr>
          <w:rFonts w:ascii="Times New Roman" w:hAnsi="Times New Roman" w:cs="Times New Roman"/>
          <w:sz w:val="24"/>
          <w:szCs w:val="24"/>
        </w:rPr>
        <w:t>BPJS Kesehatan. 2014. Iuran [Online] http://bpjs-kesehatan.go.id/index.php/pages/detail/2014/13 diakses tanggal 31 Oktober 2014</w:t>
      </w:r>
    </w:p>
    <w:p w:rsidR="008A4FBB" w:rsidRPr="00F3698A" w:rsidRDefault="008A4FBB" w:rsidP="00F3698A">
      <w:pPr>
        <w:spacing w:after="0" w:line="240" w:lineRule="auto"/>
        <w:ind w:left="567" w:hanging="567"/>
        <w:rPr>
          <w:rFonts w:ascii="Times New Roman" w:hAnsi="Times New Roman" w:cs="Times New Roman"/>
          <w:sz w:val="24"/>
          <w:szCs w:val="24"/>
          <w:lang w:val="id-ID"/>
        </w:rPr>
      </w:pPr>
    </w:p>
    <w:p w:rsidR="00FD6232" w:rsidRPr="00EB74AB" w:rsidRDefault="00FD6232" w:rsidP="00F3698A">
      <w:pPr>
        <w:spacing w:after="0" w:line="240" w:lineRule="auto"/>
        <w:jc w:val="both"/>
        <w:rPr>
          <w:rFonts w:ascii="Times New Roman" w:hAnsi="Times New Roman" w:cs="Times New Roman"/>
          <w:color w:val="000000" w:themeColor="text1"/>
          <w:sz w:val="24"/>
          <w:szCs w:val="24"/>
          <w:lang w:val="id-ID"/>
        </w:rPr>
      </w:pPr>
    </w:p>
    <w:p w:rsidR="00FD6232" w:rsidRPr="00EB74AB" w:rsidRDefault="00FD6232" w:rsidP="00F3698A">
      <w:pPr>
        <w:spacing w:after="0" w:line="240" w:lineRule="auto"/>
        <w:jc w:val="both"/>
        <w:rPr>
          <w:rFonts w:ascii="Times New Roman" w:hAnsi="Times New Roman" w:cs="Times New Roman"/>
          <w:color w:val="000000" w:themeColor="text1"/>
          <w:sz w:val="24"/>
          <w:szCs w:val="24"/>
        </w:rPr>
      </w:pPr>
    </w:p>
    <w:p w:rsidR="00FD6232" w:rsidRPr="00EB74AB" w:rsidRDefault="00FD6232" w:rsidP="00F3698A">
      <w:pPr>
        <w:spacing w:after="0" w:line="240" w:lineRule="auto"/>
        <w:ind w:left="709" w:hanging="709"/>
        <w:jc w:val="both"/>
        <w:rPr>
          <w:rFonts w:ascii="Times New Roman" w:hAnsi="Times New Roman" w:cs="Times New Roman"/>
          <w:color w:val="000000" w:themeColor="text1"/>
          <w:sz w:val="24"/>
          <w:szCs w:val="24"/>
          <w:lang w:val="id-ID"/>
        </w:rPr>
      </w:pPr>
    </w:p>
    <w:p w:rsidR="002456B2" w:rsidRPr="00EB74AB" w:rsidRDefault="002456B2" w:rsidP="00F3698A">
      <w:pPr>
        <w:spacing w:after="0" w:line="240" w:lineRule="auto"/>
        <w:jc w:val="both"/>
        <w:rPr>
          <w:rFonts w:ascii="Times New Roman" w:hAnsi="Times New Roman" w:cs="Times New Roman"/>
          <w:b/>
          <w:color w:val="000000" w:themeColor="text1"/>
          <w:sz w:val="24"/>
          <w:szCs w:val="24"/>
          <w:lang w:val="id-ID"/>
        </w:rPr>
      </w:pPr>
    </w:p>
    <w:sectPr w:rsidR="002456B2" w:rsidRPr="00EB74AB" w:rsidSect="008308B7">
      <w:footerReference w:type="default" r:id="rId20"/>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52C" w:rsidRDefault="00FE552C" w:rsidP="00B61593">
      <w:pPr>
        <w:spacing w:after="0" w:line="240" w:lineRule="auto"/>
      </w:pPr>
      <w:r>
        <w:separator/>
      </w:r>
    </w:p>
  </w:endnote>
  <w:endnote w:type="continuationSeparator" w:id="0">
    <w:p w:rsidR="00FE552C" w:rsidRDefault="00FE552C" w:rsidP="00B61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lianz Sans">
    <w:altName w:val="Allianz Sans"/>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17235"/>
      <w:docPartObj>
        <w:docPartGallery w:val="Page Numbers (Bottom of Page)"/>
        <w:docPartUnique/>
      </w:docPartObj>
    </w:sdtPr>
    <w:sdtEndPr>
      <w:rPr>
        <w:noProof/>
      </w:rPr>
    </w:sdtEndPr>
    <w:sdtContent>
      <w:p w:rsidR="00182FB9" w:rsidRDefault="00C03AD5">
        <w:pPr>
          <w:pStyle w:val="Footer"/>
          <w:jc w:val="center"/>
        </w:pPr>
        <w:r w:rsidRPr="00E726C2">
          <w:rPr>
            <w:rFonts w:ascii="Times New Roman" w:hAnsi="Times New Roman" w:cs="Times New Roman"/>
          </w:rPr>
          <w:fldChar w:fldCharType="begin"/>
        </w:r>
        <w:r w:rsidR="00182FB9" w:rsidRPr="00E726C2">
          <w:rPr>
            <w:rFonts w:ascii="Times New Roman" w:hAnsi="Times New Roman" w:cs="Times New Roman"/>
          </w:rPr>
          <w:instrText xml:space="preserve"> PAGE   \* MERGEFORMAT </w:instrText>
        </w:r>
        <w:r w:rsidRPr="00E726C2">
          <w:rPr>
            <w:rFonts w:ascii="Times New Roman" w:hAnsi="Times New Roman" w:cs="Times New Roman"/>
          </w:rPr>
          <w:fldChar w:fldCharType="separate"/>
        </w:r>
        <w:r w:rsidR="00214186">
          <w:rPr>
            <w:rFonts w:ascii="Times New Roman" w:hAnsi="Times New Roman" w:cs="Times New Roman"/>
            <w:noProof/>
          </w:rPr>
          <w:t>2</w:t>
        </w:r>
        <w:r w:rsidRPr="00E726C2">
          <w:rPr>
            <w:rFonts w:ascii="Times New Roman" w:hAnsi="Times New Roman" w:cs="Times New Roman"/>
            <w:noProof/>
          </w:rPr>
          <w:fldChar w:fldCharType="end"/>
        </w:r>
      </w:p>
    </w:sdtContent>
  </w:sdt>
  <w:p w:rsidR="00182FB9" w:rsidRDefault="00182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52C" w:rsidRDefault="00FE552C" w:rsidP="00B61593">
      <w:pPr>
        <w:spacing w:after="0" w:line="240" w:lineRule="auto"/>
      </w:pPr>
      <w:r>
        <w:separator/>
      </w:r>
    </w:p>
  </w:footnote>
  <w:footnote w:type="continuationSeparator" w:id="0">
    <w:p w:rsidR="00FE552C" w:rsidRDefault="00FE552C" w:rsidP="00B615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A66"/>
    <w:multiLevelType w:val="hybridMultilevel"/>
    <w:tmpl w:val="2C2E642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F42693"/>
    <w:multiLevelType w:val="hybridMultilevel"/>
    <w:tmpl w:val="186A0A2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D837CF3"/>
    <w:multiLevelType w:val="hybridMultilevel"/>
    <w:tmpl w:val="30DE11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0A1D1B"/>
    <w:multiLevelType w:val="hybridMultilevel"/>
    <w:tmpl w:val="9D6474A8"/>
    <w:lvl w:ilvl="0" w:tplc="04210019">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243F3D"/>
    <w:multiLevelType w:val="hybridMultilevel"/>
    <w:tmpl w:val="9A8C6C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F4558"/>
    <w:multiLevelType w:val="hybridMultilevel"/>
    <w:tmpl w:val="5CFA36C8"/>
    <w:lvl w:ilvl="0" w:tplc="A7C4B7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598237F"/>
    <w:multiLevelType w:val="hybridMultilevel"/>
    <w:tmpl w:val="52F60C16"/>
    <w:lvl w:ilvl="0" w:tplc="8E68D38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939451D"/>
    <w:multiLevelType w:val="hybridMultilevel"/>
    <w:tmpl w:val="6422C344"/>
    <w:lvl w:ilvl="0" w:tplc="7FD2F8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99A56E7"/>
    <w:multiLevelType w:val="hybridMultilevel"/>
    <w:tmpl w:val="FE966A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7C6299"/>
    <w:multiLevelType w:val="hybridMultilevel"/>
    <w:tmpl w:val="1C0432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81AE1"/>
    <w:multiLevelType w:val="hybridMultilevel"/>
    <w:tmpl w:val="DC6CA7B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4B90BEE"/>
    <w:multiLevelType w:val="hybridMultilevel"/>
    <w:tmpl w:val="4844E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76368"/>
    <w:multiLevelType w:val="hybridMultilevel"/>
    <w:tmpl w:val="8BE08ACE"/>
    <w:lvl w:ilvl="0" w:tplc="BB705B66">
      <w:start w:val="1"/>
      <w:numFmt w:val="decimal"/>
      <w:lvlText w:val="%1."/>
      <w:lvlJc w:val="left"/>
      <w:pPr>
        <w:ind w:left="720" w:hanging="360"/>
      </w:pPr>
      <w:rPr>
        <w:b/>
        <w:i w:val="0"/>
      </w:rPr>
    </w:lvl>
    <w:lvl w:ilvl="1" w:tplc="04210015">
      <w:start w:val="1"/>
      <w:numFmt w:val="upp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8B7CBB"/>
    <w:multiLevelType w:val="hybridMultilevel"/>
    <w:tmpl w:val="0164C5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3F21A7"/>
    <w:multiLevelType w:val="hybridMultilevel"/>
    <w:tmpl w:val="2958747E"/>
    <w:lvl w:ilvl="0" w:tplc="C42A3B4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2D8173B5"/>
    <w:multiLevelType w:val="multilevel"/>
    <w:tmpl w:val="C6B0DB4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1E6F2D"/>
    <w:multiLevelType w:val="hybridMultilevel"/>
    <w:tmpl w:val="EB025C8A"/>
    <w:lvl w:ilvl="0" w:tplc="04210011">
      <w:start w:val="1"/>
      <w:numFmt w:val="decimal"/>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7">
    <w:nsid w:val="335173DB"/>
    <w:multiLevelType w:val="hybridMultilevel"/>
    <w:tmpl w:val="DECA6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D2760A"/>
    <w:multiLevelType w:val="hybridMultilevel"/>
    <w:tmpl w:val="017AFD68"/>
    <w:lvl w:ilvl="0" w:tplc="9AB6D6B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360B04EA"/>
    <w:multiLevelType w:val="multilevel"/>
    <w:tmpl w:val="50760DA4"/>
    <w:lvl w:ilvl="0">
      <w:start w:val="2"/>
      <w:numFmt w:val="decimal"/>
      <w:lvlText w:val="%1"/>
      <w:lvlJc w:val="left"/>
      <w:pPr>
        <w:ind w:left="480" w:hanging="480"/>
      </w:pPr>
      <w:rPr>
        <w:rFonts w:hint="default"/>
      </w:rPr>
    </w:lvl>
    <w:lvl w:ilvl="1">
      <w:start w:val="9"/>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nsid w:val="36C03353"/>
    <w:multiLevelType w:val="hybridMultilevel"/>
    <w:tmpl w:val="579C9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1377CF"/>
    <w:multiLevelType w:val="hybridMultilevel"/>
    <w:tmpl w:val="78D29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2F0B4B"/>
    <w:multiLevelType w:val="hybridMultilevel"/>
    <w:tmpl w:val="F8BE45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1E51EA"/>
    <w:multiLevelType w:val="hybridMultilevel"/>
    <w:tmpl w:val="A28A0DE0"/>
    <w:lvl w:ilvl="0" w:tplc="0421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92129CA"/>
    <w:multiLevelType w:val="hybridMultilevel"/>
    <w:tmpl w:val="B0BC9C00"/>
    <w:lvl w:ilvl="0" w:tplc="04210017">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4D9F0B21"/>
    <w:multiLevelType w:val="hybridMultilevel"/>
    <w:tmpl w:val="38381652"/>
    <w:lvl w:ilvl="0" w:tplc="E25C96CA">
      <w:start w:val="1"/>
      <w:numFmt w:val="lowerLetter"/>
      <w:lvlText w:val="%1."/>
      <w:lvlJc w:val="left"/>
      <w:pPr>
        <w:ind w:left="1004" w:hanging="360"/>
      </w:pPr>
      <w:rPr>
        <w:rFonts w:eastAsiaTheme="minorHAnsi"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4E502414"/>
    <w:multiLevelType w:val="multilevel"/>
    <w:tmpl w:val="872E61AE"/>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86327A"/>
    <w:multiLevelType w:val="hybridMultilevel"/>
    <w:tmpl w:val="7004EC58"/>
    <w:lvl w:ilvl="0" w:tplc="0421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0B90A3E"/>
    <w:multiLevelType w:val="hybridMultilevel"/>
    <w:tmpl w:val="A5E6F97A"/>
    <w:lvl w:ilvl="0" w:tplc="7902C2E6">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3D4502"/>
    <w:multiLevelType w:val="multilevel"/>
    <w:tmpl w:val="231A09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47138A6"/>
    <w:multiLevelType w:val="hybridMultilevel"/>
    <w:tmpl w:val="CBEEEB16"/>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6525F8"/>
    <w:multiLevelType w:val="hybridMultilevel"/>
    <w:tmpl w:val="B6B867C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5C7837F7"/>
    <w:multiLevelType w:val="hybridMultilevel"/>
    <w:tmpl w:val="D37A82C4"/>
    <w:lvl w:ilvl="0" w:tplc="6876F3C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5D0856CF"/>
    <w:multiLevelType w:val="hybridMultilevel"/>
    <w:tmpl w:val="24C037FE"/>
    <w:lvl w:ilvl="0" w:tplc="04210017">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4">
    <w:nsid w:val="5F4D5410"/>
    <w:multiLevelType w:val="hybridMultilevel"/>
    <w:tmpl w:val="B6DA79F4"/>
    <w:lvl w:ilvl="0" w:tplc="FEAA49E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5F521473"/>
    <w:multiLevelType w:val="hybridMultilevel"/>
    <w:tmpl w:val="D0E69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1B7032"/>
    <w:multiLevelType w:val="multilevel"/>
    <w:tmpl w:val="5DB8B8F6"/>
    <w:lvl w:ilvl="0">
      <w:start w:val="2"/>
      <w:numFmt w:val="decimal"/>
      <w:lvlText w:val="%1."/>
      <w:lvlJc w:val="left"/>
      <w:pPr>
        <w:ind w:left="1080" w:hanging="360"/>
      </w:pPr>
      <w:rPr>
        <w:rFonts w:hint="default"/>
      </w:rPr>
    </w:lvl>
    <w:lvl w:ilvl="1">
      <w:start w:val="10"/>
      <w:numFmt w:val="decimal"/>
      <w:isLgl/>
      <w:lvlText w:val="%1.%2"/>
      <w:lvlJc w:val="left"/>
      <w:pPr>
        <w:ind w:left="1410" w:hanging="69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623B4184"/>
    <w:multiLevelType w:val="hybridMultilevel"/>
    <w:tmpl w:val="6AD037E2"/>
    <w:lvl w:ilvl="0" w:tplc="04210011">
      <w:start w:val="1"/>
      <w:numFmt w:val="decimal"/>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8">
    <w:nsid w:val="63864CE7"/>
    <w:multiLevelType w:val="hybridMultilevel"/>
    <w:tmpl w:val="5A281518"/>
    <w:lvl w:ilvl="0" w:tplc="04090019">
      <w:start w:val="1"/>
      <w:numFmt w:val="lowerLetter"/>
      <w:lvlText w:val="%1."/>
      <w:lvlJc w:val="left"/>
      <w:pPr>
        <w:ind w:left="1920" w:hanging="360"/>
      </w:pPr>
      <w:rPr>
        <w:rFonts w:hint="default"/>
      </w:rPr>
    </w:lvl>
    <w:lvl w:ilvl="1" w:tplc="04210019">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9">
    <w:nsid w:val="63E05BE3"/>
    <w:multiLevelType w:val="hybridMultilevel"/>
    <w:tmpl w:val="4976923E"/>
    <w:lvl w:ilvl="0" w:tplc="85848F42">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0">
    <w:nsid w:val="660D4480"/>
    <w:multiLevelType w:val="hybridMultilevel"/>
    <w:tmpl w:val="991A0CA2"/>
    <w:lvl w:ilvl="0" w:tplc="04090017">
      <w:start w:val="1"/>
      <w:numFmt w:val="lowerLetter"/>
      <w:lvlText w:val="%1)"/>
      <w:lvlJc w:val="left"/>
      <w:pPr>
        <w:ind w:left="1080" w:hanging="360"/>
      </w:pPr>
    </w:lvl>
    <w:lvl w:ilvl="1" w:tplc="04210011">
      <w:start w:val="1"/>
      <w:numFmt w:val="decimal"/>
      <w:lvlText w:val="%2)"/>
      <w:lvlJc w:val="left"/>
      <w:pPr>
        <w:ind w:left="1800" w:hanging="360"/>
      </w:pPr>
      <w:rPr>
        <w:rFonts w:hint="default"/>
      </w:rPr>
    </w:lvl>
    <w:lvl w:ilvl="2" w:tplc="B032F6D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6EB1D59"/>
    <w:multiLevelType w:val="multilevel"/>
    <w:tmpl w:val="39084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D260DD9"/>
    <w:multiLevelType w:val="multilevel"/>
    <w:tmpl w:val="3746CD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0122FA2"/>
    <w:multiLevelType w:val="hybridMultilevel"/>
    <w:tmpl w:val="242E5AD8"/>
    <w:lvl w:ilvl="0" w:tplc="04210019">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4">
    <w:nsid w:val="70193BD6"/>
    <w:multiLevelType w:val="hybridMultilevel"/>
    <w:tmpl w:val="B8CAA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E5F21"/>
    <w:multiLevelType w:val="hybridMultilevel"/>
    <w:tmpl w:val="4DE226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3D75E86"/>
    <w:multiLevelType w:val="hybridMultilevel"/>
    <w:tmpl w:val="762AB478"/>
    <w:lvl w:ilvl="0" w:tplc="04210011">
      <w:start w:val="1"/>
      <w:numFmt w:val="decimal"/>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47">
    <w:nsid w:val="74732DED"/>
    <w:multiLevelType w:val="hybridMultilevel"/>
    <w:tmpl w:val="0DD623AA"/>
    <w:lvl w:ilvl="0" w:tplc="0421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755A3DA6"/>
    <w:multiLevelType w:val="hybridMultilevel"/>
    <w:tmpl w:val="1D0EF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D81DAB"/>
    <w:multiLevelType w:val="hybridMultilevel"/>
    <w:tmpl w:val="A2B0C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FB43FF"/>
    <w:multiLevelType w:val="hybridMultilevel"/>
    <w:tmpl w:val="371210A6"/>
    <w:lvl w:ilvl="0" w:tplc="6D747FFA">
      <w:start w:val="1"/>
      <w:numFmt w:val="low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C9C37A0"/>
    <w:multiLevelType w:val="hybridMultilevel"/>
    <w:tmpl w:val="EC8EB4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EB0080"/>
    <w:multiLevelType w:val="hybridMultilevel"/>
    <w:tmpl w:val="ACD2A9EA"/>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E956559"/>
    <w:multiLevelType w:val="hybridMultilevel"/>
    <w:tmpl w:val="4DA2A106"/>
    <w:lvl w:ilvl="0" w:tplc="04210015">
      <w:start w:val="1"/>
      <w:numFmt w:val="upp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FBC2C22"/>
    <w:multiLevelType w:val="hybridMultilevel"/>
    <w:tmpl w:val="8D6037E2"/>
    <w:lvl w:ilvl="0" w:tplc="0421000F">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5"/>
  </w:num>
  <w:num w:numId="3">
    <w:abstractNumId w:val="30"/>
  </w:num>
  <w:num w:numId="4">
    <w:abstractNumId w:val="4"/>
  </w:num>
  <w:num w:numId="5">
    <w:abstractNumId w:val="50"/>
  </w:num>
  <w:num w:numId="6">
    <w:abstractNumId w:val="41"/>
  </w:num>
  <w:num w:numId="7">
    <w:abstractNumId w:val="42"/>
  </w:num>
  <w:num w:numId="8">
    <w:abstractNumId w:val="29"/>
  </w:num>
  <w:num w:numId="9">
    <w:abstractNumId w:val="21"/>
  </w:num>
  <w:num w:numId="10">
    <w:abstractNumId w:val="26"/>
  </w:num>
  <w:num w:numId="11">
    <w:abstractNumId w:val="32"/>
  </w:num>
  <w:num w:numId="12">
    <w:abstractNumId w:val="39"/>
  </w:num>
  <w:num w:numId="13">
    <w:abstractNumId w:val="14"/>
  </w:num>
  <w:num w:numId="14">
    <w:abstractNumId w:val="25"/>
  </w:num>
  <w:num w:numId="15">
    <w:abstractNumId w:val="7"/>
  </w:num>
  <w:num w:numId="16">
    <w:abstractNumId w:val="45"/>
  </w:num>
  <w:num w:numId="17">
    <w:abstractNumId w:val="49"/>
  </w:num>
  <w:num w:numId="18">
    <w:abstractNumId w:val="10"/>
  </w:num>
  <w:num w:numId="19">
    <w:abstractNumId w:val="33"/>
  </w:num>
  <w:num w:numId="20">
    <w:abstractNumId w:val="2"/>
  </w:num>
  <w:num w:numId="21">
    <w:abstractNumId w:val="0"/>
  </w:num>
  <w:num w:numId="22">
    <w:abstractNumId w:val="1"/>
  </w:num>
  <w:num w:numId="23">
    <w:abstractNumId w:val="34"/>
  </w:num>
  <w:num w:numId="24">
    <w:abstractNumId w:val="44"/>
  </w:num>
  <w:num w:numId="25">
    <w:abstractNumId w:val="38"/>
  </w:num>
  <w:num w:numId="26">
    <w:abstractNumId w:val="46"/>
  </w:num>
  <w:num w:numId="27">
    <w:abstractNumId w:val="16"/>
  </w:num>
  <w:num w:numId="28">
    <w:abstractNumId w:val="37"/>
  </w:num>
  <w:num w:numId="29">
    <w:abstractNumId w:val="24"/>
  </w:num>
  <w:num w:numId="30">
    <w:abstractNumId w:val="5"/>
  </w:num>
  <w:num w:numId="31">
    <w:abstractNumId w:val="43"/>
  </w:num>
  <w:num w:numId="32">
    <w:abstractNumId w:val="53"/>
  </w:num>
  <w:num w:numId="33">
    <w:abstractNumId w:val="12"/>
  </w:num>
  <w:num w:numId="34">
    <w:abstractNumId w:val="3"/>
  </w:num>
  <w:num w:numId="35">
    <w:abstractNumId w:val="19"/>
  </w:num>
  <w:num w:numId="36">
    <w:abstractNumId w:val="48"/>
  </w:num>
  <w:num w:numId="37">
    <w:abstractNumId w:val="6"/>
  </w:num>
  <w:num w:numId="38">
    <w:abstractNumId w:val="18"/>
  </w:num>
  <w:num w:numId="39">
    <w:abstractNumId w:val="54"/>
  </w:num>
  <w:num w:numId="40">
    <w:abstractNumId w:val="51"/>
  </w:num>
  <w:num w:numId="41">
    <w:abstractNumId w:val="35"/>
  </w:num>
  <w:num w:numId="42">
    <w:abstractNumId w:val="9"/>
  </w:num>
  <w:num w:numId="43">
    <w:abstractNumId w:val="28"/>
  </w:num>
  <w:num w:numId="44">
    <w:abstractNumId w:val="36"/>
  </w:num>
  <w:num w:numId="45">
    <w:abstractNumId w:val="13"/>
  </w:num>
  <w:num w:numId="46">
    <w:abstractNumId w:val="20"/>
  </w:num>
  <w:num w:numId="47">
    <w:abstractNumId w:val="11"/>
  </w:num>
  <w:num w:numId="48">
    <w:abstractNumId w:val="52"/>
  </w:num>
  <w:num w:numId="49">
    <w:abstractNumId w:val="40"/>
  </w:num>
  <w:num w:numId="50">
    <w:abstractNumId w:val="22"/>
  </w:num>
  <w:num w:numId="51">
    <w:abstractNumId w:val="17"/>
  </w:num>
  <w:num w:numId="52">
    <w:abstractNumId w:val="23"/>
  </w:num>
  <w:num w:numId="53">
    <w:abstractNumId w:val="47"/>
  </w:num>
  <w:num w:numId="54">
    <w:abstractNumId w:val="27"/>
  </w:num>
  <w:num w:numId="55">
    <w:abstractNumId w:val="3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70FD"/>
    <w:rsid w:val="000101CB"/>
    <w:rsid w:val="00012971"/>
    <w:rsid w:val="0001731C"/>
    <w:rsid w:val="00026D89"/>
    <w:rsid w:val="00031FB3"/>
    <w:rsid w:val="000324AB"/>
    <w:rsid w:val="000361F4"/>
    <w:rsid w:val="00037946"/>
    <w:rsid w:val="00037B53"/>
    <w:rsid w:val="00037C82"/>
    <w:rsid w:val="00051CAE"/>
    <w:rsid w:val="00054DD3"/>
    <w:rsid w:val="00055773"/>
    <w:rsid w:val="00055D92"/>
    <w:rsid w:val="000562D7"/>
    <w:rsid w:val="00056EEE"/>
    <w:rsid w:val="00057D86"/>
    <w:rsid w:val="00062290"/>
    <w:rsid w:val="000634A1"/>
    <w:rsid w:val="00063C49"/>
    <w:rsid w:val="0007220B"/>
    <w:rsid w:val="0007421A"/>
    <w:rsid w:val="00075276"/>
    <w:rsid w:val="000769E7"/>
    <w:rsid w:val="00077414"/>
    <w:rsid w:val="00081CDA"/>
    <w:rsid w:val="00082A42"/>
    <w:rsid w:val="0008498F"/>
    <w:rsid w:val="00092B44"/>
    <w:rsid w:val="00095C5B"/>
    <w:rsid w:val="00096F1B"/>
    <w:rsid w:val="000A1D47"/>
    <w:rsid w:val="000A58AF"/>
    <w:rsid w:val="000A5ADD"/>
    <w:rsid w:val="000B7D7A"/>
    <w:rsid w:val="000C1EB7"/>
    <w:rsid w:val="000C5854"/>
    <w:rsid w:val="000D11DE"/>
    <w:rsid w:val="000D52B3"/>
    <w:rsid w:val="000E0D86"/>
    <w:rsid w:val="000E28AB"/>
    <w:rsid w:val="000E2E86"/>
    <w:rsid w:val="000F462A"/>
    <w:rsid w:val="0010464C"/>
    <w:rsid w:val="0010587D"/>
    <w:rsid w:val="00105EA1"/>
    <w:rsid w:val="00110406"/>
    <w:rsid w:val="001154C8"/>
    <w:rsid w:val="00116E56"/>
    <w:rsid w:val="00117D4C"/>
    <w:rsid w:val="00121CDA"/>
    <w:rsid w:val="0012471B"/>
    <w:rsid w:val="00127B33"/>
    <w:rsid w:val="00134F20"/>
    <w:rsid w:val="0014490A"/>
    <w:rsid w:val="001449C7"/>
    <w:rsid w:val="00152B40"/>
    <w:rsid w:val="00157162"/>
    <w:rsid w:val="00161C59"/>
    <w:rsid w:val="00162891"/>
    <w:rsid w:val="00167D7B"/>
    <w:rsid w:val="00182FB9"/>
    <w:rsid w:val="00183076"/>
    <w:rsid w:val="001833E0"/>
    <w:rsid w:val="00185C49"/>
    <w:rsid w:val="001901C7"/>
    <w:rsid w:val="00190959"/>
    <w:rsid w:val="00192111"/>
    <w:rsid w:val="00196A00"/>
    <w:rsid w:val="001A30B3"/>
    <w:rsid w:val="001A5F0A"/>
    <w:rsid w:val="001B3AEB"/>
    <w:rsid w:val="001B49A7"/>
    <w:rsid w:val="001B6F54"/>
    <w:rsid w:val="001B7C90"/>
    <w:rsid w:val="001C21DE"/>
    <w:rsid w:val="001C2361"/>
    <w:rsid w:val="001C4A95"/>
    <w:rsid w:val="001C65BB"/>
    <w:rsid w:val="001D0E48"/>
    <w:rsid w:val="001D1326"/>
    <w:rsid w:val="001D5658"/>
    <w:rsid w:val="001D596C"/>
    <w:rsid w:val="001E6126"/>
    <w:rsid w:val="001F1061"/>
    <w:rsid w:val="001F4331"/>
    <w:rsid w:val="00201A98"/>
    <w:rsid w:val="0020246C"/>
    <w:rsid w:val="00203BD4"/>
    <w:rsid w:val="00206333"/>
    <w:rsid w:val="0020746B"/>
    <w:rsid w:val="00210474"/>
    <w:rsid w:val="00210DEA"/>
    <w:rsid w:val="00212A57"/>
    <w:rsid w:val="00214186"/>
    <w:rsid w:val="00215451"/>
    <w:rsid w:val="0022024F"/>
    <w:rsid w:val="002410AA"/>
    <w:rsid w:val="002427DD"/>
    <w:rsid w:val="002433B1"/>
    <w:rsid w:val="002456B2"/>
    <w:rsid w:val="002501E0"/>
    <w:rsid w:val="00256736"/>
    <w:rsid w:val="00263986"/>
    <w:rsid w:val="002650A2"/>
    <w:rsid w:val="00265824"/>
    <w:rsid w:val="0026612E"/>
    <w:rsid w:val="00273765"/>
    <w:rsid w:val="0027783D"/>
    <w:rsid w:val="00277CFB"/>
    <w:rsid w:val="00282D40"/>
    <w:rsid w:val="0028722E"/>
    <w:rsid w:val="002941F8"/>
    <w:rsid w:val="002A5458"/>
    <w:rsid w:val="002A5B19"/>
    <w:rsid w:val="002A6E29"/>
    <w:rsid w:val="002A6E6D"/>
    <w:rsid w:val="002A7FD4"/>
    <w:rsid w:val="002B0101"/>
    <w:rsid w:val="002B7C5B"/>
    <w:rsid w:val="002C086C"/>
    <w:rsid w:val="002C19D4"/>
    <w:rsid w:val="002C58DF"/>
    <w:rsid w:val="002C7CE5"/>
    <w:rsid w:val="002D1461"/>
    <w:rsid w:val="002D4BD9"/>
    <w:rsid w:val="002D7688"/>
    <w:rsid w:val="002D7F73"/>
    <w:rsid w:val="002E0601"/>
    <w:rsid w:val="002E4BB7"/>
    <w:rsid w:val="002F3747"/>
    <w:rsid w:val="002F5204"/>
    <w:rsid w:val="002F6C69"/>
    <w:rsid w:val="00302FC6"/>
    <w:rsid w:val="00303E3D"/>
    <w:rsid w:val="003078B3"/>
    <w:rsid w:val="0031223B"/>
    <w:rsid w:val="0031662B"/>
    <w:rsid w:val="00320532"/>
    <w:rsid w:val="00323603"/>
    <w:rsid w:val="0032443A"/>
    <w:rsid w:val="003371A1"/>
    <w:rsid w:val="0034005B"/>
    <w:rsid w:val="00343F9D"/>
    <w:rsid w:val="003442AC"/>
    <w:rsid w:val="00345518"/>
    <w:rsid w:val="003456DF"/>
    <w:rsid w:val="00346704"/>
    <w:rsid w:val="003517CF"/>
    <w:rsid w:val="00351BD0"/>
    <w:rsid w:val="00355130"/>
    <w:rsid w:val="00355B02"/>
    <w:rsid w:val="0035685D"/>
    <w:rsid w:val="003612B7"/>
    <w:rsid w:val="00372668"/>
    <w:rsid w:val="00372D4F"/>
    <w:rsid w:val="00373437"/>
    <w:rsid w:val="00376359"/>
    <w:rsid w:val="003817EE"/>
    <w:rsid w:val="003819E7"/>
    <w:rsid w:val="0039222A"/>
    <w:rsid w:val="00394741"/>
    <w:rsid w:val="003A26E4"/>
    <w:rsid w:val="003A51EE"/>
    <w:rsid w:val="003B24BB"/>
    <w:rsid w:val="003B4450"/>
    <w:rsid w:val="003B4D0F"/>
    <w:rsid w:val="003B72F3"/>
    <w:rsid w:val="003C2370"/>
    <w:rsid w:val="003C2C7B"/>
    <w:rsid w:val="003E1973"/>
    <w:rsid w:val="003E720E"/>
    <w:rsid w:val="0041097A"/>
    <w:rsid w:val="00412B65"/>
    <w:rsid w:val="00412DBB"/>
    <w:rsid w:val="004132CB"/>
    <w:rsid w:val="00413D22"/>
    <w:rsid w:val="00416A1C"/>
    <w:rsid w:val="00417845"/>
    <w:rsid w:val="00420DB4"/>
    <w:rsid w:val="004211BD"/>
    <w:rsid w:val="00427082"/>
    <w:rsid w:val="00432335"/>
    <w:rsid w:val="004346E9"/>
    <w:rsid w:val="00435124"/>
    <w:rsid w:val="00442A39"/>
    <w:rsid w:val="004451E2"/>
    <w:rsid w:val="0044630B"/>
    <w:rsid w:val="00447929"/>
    <w:rsid w:val="00456597"/>
    <w:rsid w:val="004604F5"/>
    <w:rsid w:val="0046434A"/>
    <w:rsid w:val="00466A17"/>
    <w:rsid w:val="00466EB4"/>
    <w:rsid w:val="00474659"/>
    <w:rsid w:val="0047543A"/>
    <w:rsid w:val="0048691F"/>
    <w:rsid w:val="00487E0F"/>
    <w:rsid w:val="004952FE"/>
    <w:rsid w:val="004A037B"/>
    <w:rsid w:val="004A423A"/>
    <w:rsid w:val="004A7004"/>
    <w:rsid w:val="004B2500"/>
    <w:rsid w:val="004B25D2"/>
    <w:rsid w:val="004B436B"/>
    <w:rsid w:val="004B502F"/>
    <w:rsid w:val="004B6381"/>
    <w:rsid w:val="004B6FC8"/>
    <w:rsid w:val="004B7457"/>
    <w:rsid w:val="004C2C7E"/>
    <w:rsid w:val="004C5B30"/>
    <w:rsid w:val="004C6A58"/>
    <w:rsid w:val="004D02BD"/>
    <w:rsid w:val="004D2A6A"/>
    <w:rsid w:val="004E603B"/>
    <w:rsid w:val="004E60C7"/>
    <w:rsid w:val="004F3864"/>
    <w:rsid w:val="004F56FD"/>
    <w:rsid w:val="004F7AE7"/>
    <w:rsid w:val="004F7F64"/>
    <w:rsid w:val="00501BDC"/>
    <w:rsid w:val="00504628"/>
    <w:rsid w:val="00506379"/>
    <w:rsid w:val="00507780"/>
    <w:rsid w:val="00515267"/>
    <w:rsid w:val="005174E4"/>
    <w:rsid w:val="00525F6F"/>
    <w:rsid w:val="005317A3"/>
    <w:rsid w:val="00536257"/>
    <w:rsid w:val="005455B0"/>
    <w:rsid w:val="00547381"/>
    <w:rsid w:val="00555B8C"/>
    <w:rsid w:val="00562E55"/>
    <w:rsid w:val="00563D8D"/>
    <w:rsid w:val="00565AAE"/>
    <w:rsid w:val="005676C9"/>
    <w:rsid w:val="005763F2"/>
    <w:rsid w:val="005771B4"/>
    <w:rsid w:val="00577434"/>
    <w:rsid w:val="00581C66"/>
    <w:rsid w:val="00584173"/>
    <w:rsid w:val="00586564"/>
    <w:rsid w:val="00591BA4"/>
    <w:rsid w:val="00597A78"/>
    <w:rsid w:val="005A1156"/>
    <w:rsid w:val="005A29BB"/>
    <w:rsid w:val="005A3F93"/>
    <w:rsid w:val="005A4DF9"/>
    <w:rsid w:val="005B4B4B"/>
    <w:rsid w:val="005B6CAC"/>
    <w:rsid w:val="005C340B"/>
    <w:rsid w:val="005C4779"/>
    <w:rsid w:val="005C512D"/>
    <w:rsid w:val="005C5877"/>
    <w:rsid w:val="005D1ACB"/>
    <w:rsid w:val="005D505D"/>
    <w:rsid w:val="005D6D68"/>
    <w:rsid w:val="005D7907"/>
    <w:rsid w:val="005D7B4C"/>
    <w:rsid w:val="005E5453"/>
    <w:rsid w:val="005E73E4"/>
    <w:rsid w:val="005E7C8D"/>
    <w:rsid w:val="005F4040"/>
    <w:rsid w:val="005F7E7D"/>
    <w:rsid w:val="00600723"/>
    <w:rsid w:val="006019D8"/>
    <w:rsid w:val="00604584"/>
    <w:rsid w:val="006065D4"/>
    <w:rsid w:val="0060664E"/>
    <w:rsid w:val="00606E56"/>
    <w:rsid w:val="00607FBA"/>
    <w:rsid w:val="00610E3E"/>
    <w:rsid w:val="00611C05"/>
    <w:rsid w:val="006144E2"/>
    <w:rsid w:val="00623285"/>
    <w:rsid w:val="006241A7"/>
    <w:rsid w:val="0062637C"/>
    <w:rsid w:val="00630898"/>
    <w:rsid w:val="00631136"/>
    <w:rsid w:val="00633370"/>
    <w:rsid w:val="00640B47"/>
    <w:rsid w:val="00647A57"/>
    <w:rsid w:val="0067084D"/>
    <w:rsid w:val="00670B22"/>
    <w:rsid w:val="00671F99"/>
    <w:rsid w:val="006723A1"/>
    <w:rsid w:val="006768DA"/>
    <w:rsid w:val="006802A4"/>
    <w:rsid w:val="00684AAF"/>
    <w:rsid w:val="006935BC"/>
    <w:rsid w:val="006A2E26"/>
    <w:rsid w:val="006A6BD3"/>
    <w:rsid w:val="006A7E09"/>
    <w:rsid w:val="006A7E3A"/>
    <w:rsid w:val="006C0463"/>
    <w:rsid w:val="006C1FC5"/>
    <w:rsid w:val="006C2B5F"/>
    <w:rsid w:val="006D0B86"/>
    <w:rsid w:val="006D177F"/>
    <w:rsid w:val="006D3629"/>
    <w:rsid w:val="006D3BCF"/>
    <w:rsid w:val="006D4EA2"/>
    <w:rsid w:val="006D7067"/>
    <w:rsid w:val="006D709B"/>
    <w:rsid w:val="006E2B94"/>
    <w:rsid w:val="006E3940"/>
    <w:rsid w:val="006F1597"/>
    <w:rsid w:val="006F76B8"/>
    <w:rsid w:val="0070148D"/>
    <w:rsid w:val="007105F6"/>
    <w:rsid w:val="00715B40"/>
    <w:rsid w:val="0071685A"/>
    <w:rsid w:val="00717B55"/>
    <w:rsid w:val="00721581"/>
    <w:rsid w:val="00724317"/>
    <w:rsid w:val="00730FAA"/>
    <w:rsid w:val="00731BB6"/>
    <w:rsid w:val="007322EF"/>
    <w:rsid w:val="00732859"/>
    <w:rsid w:val="007364DA"/>
    <w:rsid w:val="00737286"/>
    <w:rsid w:val="00741FD0"/>
    <w:rsid w:val="007433C3"/>
    <w:rsid w:val="00744BAB"/>
    <w:rsid w:val="007575E3"/>
    <w:rsid w:val="0076022A"/>
    <w:rsid w:val="0076097B"/>
    <w:rsid w:val="0076197D"/>
    <w:rsid w:val="00773FB7"/>
    <w:rsid w:val="007806E0"/>
    <w:rsid w:val="0078494F"/>
    <w:rsid w:val="00786B72"/>
    <w:rsid w:val="00792677"/>
    <w:rsid w:val="007935D0"/>
    <w:rsid w:val="00795452"/>
    <w:rsid w:val="00797EF5"/>
    <w:rsid w:val="007A3792"/>
    <w:rsid w:val="007A4B93"/>
    <w:rsid w:val="007B6F43"/>
    <w:rsid w:val="007B7A0D"/>
    <w:rsid w:val="007C04C2"/>
    <w:rsid w:val="007C3035"/>
    <w:rsid w:val="007C30B8"/>
    <w:rsid w:val="007C4BA6"/>
    <w:rsid w:val="007C58A1"/>
    <w:rsid w:val="007D63EF"/>
    <w:rsid w:val="007F299A"/>
    <w:rsid w:val="00805A27"/>
    <w:rsid w:val="00813047"/>
    <w:rsid w:val="00822000"/>
    <w:rsid w:val="008220FA"/>
    <w:rsid w:val="00825CF1"/>
    <w:rsid w:val="008308B7"/>
    <w:rsid w:val="00831F23"/>
    <w:rsid w:val="008363D9"/>
    <w:rsid w:val="00843421"/>
    <w:rsid w:val="00845754"/>
    <w:rsid w:val="00845FF8"/>
    <w:rsid w:val="008500BF"/>
    <w:rsid w:val="00853DB3"/>
    <w:rsid w:val="00857BE8"/>
    <w:rsid w:val="00860056"/>
    <w:rsid w:val="0086257D"/>
    <w:rsid w:val="00863A2A"/>
    <w:rsid w:val="00865578"/>
    <w:rsid w:val="008718F9"/>
    <w:rsid w:val="00876937"/>
    <w:rsid w:val="008777E6"/>
    <w:rsid w:val="008808C8"/>
    <w:rsid w:val="00884B09"/>
    <w:rsid w:val="008856AC"/>
    <w:rsid w:val="0088573E"/>
    <w:rsid w:val="00887C6D"/>
    <w:rsid w:val="00890AFC"/>
    <w:rsid w:val="008923EB"/>
    <w:rsid w:val="0089759B"/>
    <w:rsid w:val="008A09E5"/>
    <w:rsid w:val="008A27C4"/>
    <w:rsid w:val="008A4FBB"/>
    <w:rsid w:val="008B319F"/>
    <w:rsid w:val="008B34B6"/>
    <w:rsid w:val="008C326F"/>
    <w:rsid w:val="008C56E2"/>
    <w:rsid w:val="008D2861"/>
    <w:rsid w:val="008D5890"/>
    <w:rsid w:val="008E2BDE"/>
    <w:rsid w:val="008E3000"/>
    <w:rsid w:val="008E497A"/>
    <w:rsid w:val="008F2C1F"/>
    <w:rsid w:val="008F39AD"/>
    <w:rsid w:val="008F3CDB"/>
    <w:rsid w:val="00903755"/>
    <w:rsid w:val="00913192"/>
    <w:rsid w:val="00922534"/>
    <w:rsid w:val="0092270F"/>
    <w:rsid w:val="00922BA0"/>
    <w:rsid w:val="00922CA8"/>
    <w:rsid w:val="00923638"/>
    <w:rsid w:val="0093054D"/>
    <w:rsid w:val="009316B8"/>
    <w:rsid w:val="00945120"/>
    <w:rsid w:val="00953038"/>
    <w:rsid w:val="00954FD7"/>
    <w:rsid w:val="0096203C"/>
    <w:rsid w:val="00967C60"/>
    <w:rsid w:val="00971BB9"/>
    <w:rsid w:val="00972658"/>
    <w:rsid w:val="00974968"/>
    <w:rsid w:val="0097784D"/>
    <w:rsid w:val="00985DBE"/>
    <w:rsid w:val="009902FE"/>
    <w:rsid w:val="009952F0"/>
    <w:rsid w:val="009A1012"/>
    <w:rsid w:val="009A23CB"/>
    <w:rsid w:val="009A2EB1"/>
    <w:rsid w:val="009B3BE3"/>
    <w:rsid w:val="009D042F"/>
    <w:rsid w:val="009D0FB7"/>
    <w:rsid w:val="009D1F98"/>
    <w:rsid w:val="009D568B"/>
    <w:rsid w:val="009E2723"/>
    <w:rsid w:val="009E3EDA"/>
    <w:rsid w:val="009E76EF"/>
    <w:rsid w:val="009F178F"/>
    <w:rsid w:val="009F389C"/>
    <w:rsid w:val="009F5995"/>
    <w:rsid w:val="009F6932"/>
    <w:rsid w:val="00A0156D"/>
    <w:rsid w:val="00A027AC"/>
    <w:rsid w:val="00A253C1"/>
    <w:rsid w:val="00A34B09"/>
    <w:rsid w:val="00A36842"/>
    <w:rsid w:val="00A40131"/>
    <w:rsid w:val="00A4195B"/>
    <w:rsid w:val="00A46095"/>
    <w:rsid w:val="00A5387A"/>
    <w:rsid w:val="00A6284B"/>
    <w:rsid w:val="00A6661B"/>
    <w:rsid w:val="00A66F9C"/>
    <w:rsid w:val="00A71A99"/>
    <w:rsid w:val="00A7300D"/>
    <w:rsid w:val="00A85ECC"/>
    <w:rsid w:val="00A87130"/>
    <w:rsid w:val="00A90002"/>
    <w:rsid w:val="00A91FD7"/>
    <w:rsid w:val="00A94C84"/>
    <w:rsid w:val="00A95435"/>
    <w:rsid w:val="00A962F4"/>
    <w:rsid w:val="00AA467B"/>
    <w:rsid w:val="00AB0061"/>
    <w:rsid w:val="00AB05CB"/>
    <w:rsid w:val="00AB08D9"/>
    <w:rsid w:val="00AB38B5"/>
    <w:rsid w:val="00AB4C8D"/>
    <w:rsid w:val="00AB4EFF"/>
    <w:rsid w:val="00AC3DB7"/>
    <w:rsid w:val="00AD35B6"/>
    <w:rsid w:val="00AD629C"/>
    <w:rsid w:val="00AD6A90"/>
    <w:rsid w:val="00AD7365"/>
    <w:rsid w:val="00AD7C95"/>
    <w:rsid w:val="00AE0DF7"/>
    <w:rsid w:val="00AE1CC0"/>
    <w:rsid w:val="00AE3012"/>
    <w:rsid w:val="00AE6A8D"/>
    <w:rsid w:val="00AE741E"/>
    <w:rsid w:val="00B00434"/>
    <w:rsid w:val="00B03A7F"/>
    <w:rsid w:val="00B064DC"/>
    <w:rsid w:val="00B14583"/>
    <w:rsid w:val="00B168D7"/>
    <w:rsid w:val="00B20024"/>
    <w:rsid w:val="00B2289A"/>
    <w:rsid w:val="00B23609"/>
    <w:rsid w:val="00B27319"/>
    <w:rsid w:val="00B4018B"/>
    <w:rsid w:val="00B42989"/>
    <w:rsid w:val="00B46518"/>
    <w:rsid w:val="00B47789"/>
    <w:rsid w:val="00B5342A"/>
    <w:rsid w:val="00B61593"/>
    <w:rsid w:val="00B62D69"/>
    <w:rsid w:val="00B632B1"/>
    <w:rsid w:val="00B763F7"/>
    <w:rsid w:val="00B77BA0"/>
    <w:rsid w:val="00B9736D"/>
    <w:rsid w:val="00BA30C9"/>
    <w:rsid w:val="00BA673D"/>
    <w:rsid w:val="00BB295A"/>
    <w:rsid w:val="00BB6C46"/>
    <w:rsid w:val="00BC0E22"/>
    <w:rsid w:val="00BD3DCE"/>
    <w:rsid w:val="00BD68CB"/>
    <w:rsid w:val="00BD70E1"/>
    <w:rsid w:val="00BE1056"/>
    <w:rsid w:val="00BF7BEE"/>
    <w:rsid w:val="00C0173C"/>
    <w:rsid w:val="00C03AD5"/>
    <w:rsid w:val="00C12F2F"/>
    <w:rsid w:val="00C13C8E"/>
    <w:rsid w:val="00C1448A"/>
    <w:rsid w:val="00C16A11"/>
    <w:rsid w:val="00C212B4"/>
    <w:rsid w:val="00C25CE6"/>
    <w:rsid w:val="00C277F5"/>
    <w:rsid w:val="00C34A87"/>
    <w:rsid w:val="00C37494"/>
    <w:rsid w:val="00C40226"/>
    <w:rsid w:val="00C4241F"/>
    <w:rsid w:val="00C50200"/>
    <w:rsid w:val="00C51697"/>
    <w:rsid w:val="00C60C01"/>
    <w:rsid w:val="00C7020C"/>
    <w:rsid w:val="00C7033E"/>
    <w:rsid w:val="00C72912"/>
    <w:rsid w:val="00C75DA9"/>
    <w:rsid w:val="00C8000C"/>
    <w:rsid w:val="00C858A1"/>
    <w:rsid w:val="00C86FA2"/>
    <w:rsid w:val="00C87950"/>
    <w:rsid w:val="00C9039D"/>
    <w:rsid w:val="00C91459"/>
    <w:rsid w:val="00C940DA"/>
    <w:rsid w:val="00C941F2"/>
    <w:rsid w:val="00CA1372"/>
    <w:rsid w:val="00CA5384"/>
    <w:rsid w:val="00CA69CF"/>
    <w:rsid w:val="00CA7AF3"/>
    <w:rsid w:val="00CA7B9F"/>
    <w:rsid w:val="00CB17F5"/>
    <w:rsid w:val="00CB2241"/>
    <w:rsid w:val="00CB569D"/>
    <w:rsid w:val="00CC2D53"/>
    <w:rsid w:val="00CC2DDD"/>
    <w:rsid w:val="00CC4181"/>
    <w:rsid w:val="00CD0C00"/>
    <w:rsid w:val="00CD13BA"/>
    <w:rsid w:val="00CD52AC"/>
    <w:rsid w:val="00CD7B1E"/>
    <w:rsid w:val="00CD7FCA"/>
    <w:rsid w:val="00CE69AF"/>
    <w:rsid w:val="00CF56D1"/>
    <w:rsid w:val="00CF599D"/>
    <w:rsid w:val="00D01051"/>
    <w:rsid w:val="00D057C7"/>
    <w:rsid w:val="00D07DE1"/>
    <w:rsid w:val="00D1292B"/>
    <w:rsid w:val="00D1621E"/>
    <w:rsid w:val="00D2023E"/>
    <w:rsid w:val="00D245FB"/>
    <w:rsid w:val="00D27432"/>
    <w:rsid w:val="00D30301"/>
    <w:rsid w:val="00D348F2"/>
    <w:rsid w:val="00D37759"/>
    <w:rsid w:val="00D37C1C"/>
    <w:rsid w:val="00D41596"/>
    <w:rsid w:val="00D6503A"/>
    <w:rsid w:val="00D66E76"/>
    <w:rsid w:val="00D73E8F"/>
    <w:rsid w:val="00D81783"/>
    <w:rsid w:val="00D835E2"/>
    <w:rsid w:val="00D85C1E"/>
    <w:rsid w:val="00D86CF9"/>
    <w:rsid w:val="00D908D2"/>
    <w:rsid w:val="00D92075"/>
    <w:rsid w:val="00D92E73"/>
    <w:rsid w:val="00D932F1"/>
    <w:rsid w:val="00D93A5B"/>
    <w:rsid w:val="00D97B5D"/>
    <w:rsid w:val="00DA0961"/>
    <w:rsid w:val="00DA16B5"/>
    <w:rsid w:val="00DA5E73"/>
    <w:rsid w:val="00DA7709"/>
    <w:rsid w:val="00DB1713"/>
    <w:rsid w:val="00DB64B0"/>
    <w:rsid w:val="00DB693E"/>
    <w:rsid w:val="00DC70FD"/>
    <w:rsid w:val="00DD12B9"/>
    <w:rsid w:val="00DD1522"/>
    <w:rsid w:val="00DD4E84"/>
    <w:rsid w:val="00DD66A7"/>
    <w:rsid w:val="00DE77B9"/>
    <w:rsid w:val="00E00663"/>
    <w:rsid w:val="00E00C12"/>
    <w:rsid w:val="00E119CD"/>
    <w:rsid w:val="00E14783"/>
    <w:rsid w:val="00E15084"/>
    <w:rsid w:val="00E17E1A"/>
    <w:rsid w:val="00E238AF"/>
    <w:rsid w:val="00E252A0"/>
    <w:rsid w:val="00E25C84"/>
    <w:rsid w:val="00E26CE2"/>
    <w:rsid w:val="00E318FD"/>
    <w:rsid w:val="00E32F0C"/>
    <w:rsid w:val="00E3355C"/>
    <w:rsid w:val="00E3732C"/>
    <w:rsid w:val="00E4153D"/>
    <w:rsid w:val="00E4775E"/>
    <w:rsid w:val="00E51888"/>
    <w:rsid w:val="00E51F31"/>
    <w:rsid w:val="00E54BDF"/>
    <w:rsid w:val="00E726C2"/>
    <w:rsid w:val="00E74A2C"/>
    <w:rsid w:val="00E76702"/>
    <w:rsid w:val="00E77901"/>
    <w:rsid w:val="00E821B0"/>
    <w:rsid w:val="00E867F8"/>
    <w:rsid w:val="00E909B4"/>
    <w:rsid w:val="00E94595"/>
    <w:rsid w:val="00E97C68"/>
    <w:rsid w:val="00E97D79"/>
    <w:rsid w:val="00EA77D9"/>
    <w:rsid w:val="00EB0623"/>
    <w:rsid w:val="00EB74AB"/>
    <w:rsid w:val="00EC0C9D"/>
    <w:rsid w:val="00EC5964"/>
    <w:rsid w:val="00EC7991"/>
    <w:rsid w:val="00EC7AE0"/>
    <w:rsid w:val="00ED29E2"/>
    <w:rsid w:val="00ED394D"/>
    <w:rsid w:val="00ED5D06"/>
    <w:rsid w:val="00ED618E"/>
    <w:rsid w:val="00ED7603"/>
    <w:rsid w:val="00EE3CBC"/>
    <w:rsid w:val="00EE440D"/>
    <w:rsid w:val="00EF4A20"/>
    <w:rsid w:val="00F0538D"/>
    <w:rsid w:val="00F15E91"/>
    <w:rsid w:val="00F2745A"/>
    <w:rsid w:val="00F275B4"/>
    <w:rsid w:val="00F3462B"/>
    <w:rsid w:val="00F357AD"/>
    <w:rsid w:val="00F368A0"/>
    <w:rsid w:val="00F3698A"/>
    <w:rsid w:val="00F407D4"/>
    <w:rsid w:val="00F430DA"/>
    <w:rsid w:val="00F440D1"/>
    <w:rsid w:val="00F44125"/>
    <w:rsid w:val="00F53965"/>
    <w:rsid w:val="00F60001"/>
    <w:rsid w:val="00F62F7C"/>
    <w:rsid w:val="00F64E20"/>
    <w:rsid w:val="00F65DF4"/>
    <w:rsid w:val="00F71E35"/>
    <w:rsid w:val="00F76D48"/>
    <w:rsid w:val="00F810AC"/>
    <w:rsid w:val="00F81766"/>
    <w:rsid w:val="00F8682F"/>
    <w:rsid w:val="00F90306"/>
    <w:rsid w:val="00F9330C"/>
    <w:rsid w:val="00F933F7"/>
    <w:rsid w:val="00F93B87"/>
    <w:rsid w:val="00F94CBF"/>
    <w:rsid w:val="00F972B5"/>
    <w:rsid w:val="00F9754A"/>
    <w:rsid w:val="00FA14B9"/>
    <w:rsid w:val="00FA2B40"/>
    <w:rsid w:val="00FA5B4D"/>
    <w:rsid w:val="00FA7AC1"/>
    <w:rsid w:val="00FB0308"/>
    <w:rsid w:val="00FB4656"/>
    <w:rsid w:val="00FB6A81"/>
    <w:rsid w:val="00FC1CDB"/>
    <w:rsid w:val="00FC4AF2"/>
    <w:rsid w:val="00FD00E1"/>
    <w:rsid w:val="00FD03E3"/>
    <w:rsid w:val="00FD057B"/>
    <w:rsid w:val="00FD604D"/>
    <w:rsid w:val="00FD6232"/>
    <w:rsid w:val="00FE552C"/>
    <w:rsid w:val="00FF06C4"/>
    <w:rsid w:val="00FF1776"/>
    <w:rsid w:val="00FF1E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Straight Arrow Connector 16"/>
        <o:r id="V:Rule8" type="connector" idref="#Straight Arrow Connector 17"/>
        <o:r id="V:Rule9" type="connector" idref="#Straight Arrow Connector 15"/>
        <o:r id="V:Rule10" type="connector" idref="#Straight Arrow Connector 7"/>
        <o:r id="V:Rule11" type="connector" idref="#Straight Arrow Connector 3"/>
        <o:r id="V:Rule12"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B5"/>
  </w:style>
  <w:style w:type="paragraph" w:styleId="Heading1">
    <w:name w:val="heading 1"/>
    <w:basedOn w:val="Normal"/>
    <w:link w:val="Heading1Char"/>
    <w:uiPriority w:val="9"/>
    <w:qFormat/>
    <w:rsid w:val="00FA14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FD"/>
    <w:pPr>
      <w:ind w:left="720"/>
      <w:contextualSpacing/>
    </w:pPr>
  </w:style>
  <w:style w:type="character" w:customStyle="1" w:styleId="Heading1Char">
    <w:name w:val="Heading 1 Char"/>
    <w:basedOn w:val="DefaultParagraphFont"/>
    <w:link w:val="Heading1"/>
    <w:uiPriority w:val="9"/>
    <w:rsid w:val="00FA14B9"/>
    <w:rPr>
      <w:rFonts w:ascii="Times New Roman" w:eastAsia="Times New Roman" w:hAnsi="Times New Roman" w:cs="Times New Roman"/>
      <w:b/>
      <w:bCs/>
      <w:kern w:val="36"/>
      <w:sz w:val="48"/>
      <w:szCs w:val="48"/>
    </w:rPr>
  </w:style>
  <w:style w:type="character" w:customStyle="1" w:styleId="a">
    <w:name w:val="a"/>
    <w:basedOn w:val="DefaultParagraphFont"/>
    <w:rsid w:val="00AB08D9"/>
  </w:style>
  <w:style w:type="character" w:customStyle="1" w:styleId="apple-converted-space">
    <w:name w:val="apple-converted-space"/>
    <w:basedOn w:val="DefaultParagraphFont"/>
    <w:rsid w:val="00AB08D9"/>
  </w:style>
  <w:style w:type="character" w:customStyle="1" w:styleId="l9">
    <w:name w:val="l9"/>
    <w:basedOn w:val="DefaultParagraphFont"/>
    <w:rsid w:val="00AB08D9"/>
  </w:style>
  <w:style w:type="character" w:customStyle="1" w:styleId="l">
    <w:name w:val="l"/>
    <w:basedOn w:val="DefaultParagraphFont"/>
    <w:rsid w:val="00AB08D9"/>
  </w:style>
  <w:style w:type="character" w:customStyle="1" w:styleId="l12">
    <w:name w:val="l12"/>
    <w:basedOn w:val="DefaultParagraphFont"/>
    <w:rsid w:val="00AB08D9"/>
  </w:style>
  <w:style w:type="character" w:styleId="Hyperlink">
    <w:name w:val="Hyperlink"/>
    <w:basedOn w:val="DefaultParagraphFont"/>
    <w:uiPriority w:val="99"/>
    <w:unhideWhenUsed/>
    <w:rsid w:val="006144E2"/>
    <w:rPr>
      <w:color w:val="0000FF" w:themeColor="hyperlink"/>
      <w:u w:val="single"/>
    </w:rPr>
  </w:style>
  <w:style w:type="character" w:styleId="Emphasis">
    <w:name w:val="Emphasis"/>
    <w:uiPriority w:val="20"/>
    <w:qFormat/>
    <w:rsid w:val="00FB0308"/>
    <w:rPr>
      <w:i/>
      <w:iCs/>
    </w:rPr>
  </w:style>
  <w:style w:type="character" w:customStyle="1" w:styleId="uficommentbody">
    <w:name w:val="uficommentbody"/>
    <w:rsid w:val="007364DA"/>
  </w:style>
  <w:style w:type="paragraph" w:styleId="NormalWeb">
    <w:name w:val="Normal (Web)"/>
    <w:basedOn w:val="Normal"/>
    <w:uiPriority w:val="99"/>
    <w:unhideWhenUsed/>
    <w:rsid w:val="008718F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B61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593"/>
  </w:style>
  <w:style w:type="paragraph" w:styleId="Footer">
    <w:name w:val="footer"/>
    <w:basedOn w:val="Normal"/>
    <w:link w:val="FooterChar"/>
    <w:uiPriority w:val="99"/>
    <w:unhideWhenUsed/>
    <w:rsid w:val="00B61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593"/>
  </w:style>
  <w:style w:type="character" w:customStyle="1" w:styleId="null">
    <w:name w:val="null"/>
    <w:basedOn w:val="DefaultParagraphFont"/>
    <w:rsid w:val="00203BD4"/>
  </w:style>
  <w:style w:type="paragraph" w:customStyle="1" w:styleId="Raisatab">
    <w:name w:val="Raisatab"/>
    <w:basedOn w:val="Normal"/>
    <w:link w:val="RaisatabChar"/>
    <w:qFormat/>
    <w:rsid w:val="00922BA0"/>
    <w:pPr>
      <w:spacing w:after="0" w:line="240" w:lineRule="auto"/>
      <w:ind w:firstLine="720"/>
      <w:jc w:val="both"/>
    </w:pPr>
    <w:rPr>
      <w:rFonts w:ascii="Times New Roman" w:eastAsia="Cordia New" w:hAnsi="Times New Roman" w:cs="Times New Roman"/>
      <w:sz w:val="24"/>
      <w:szCs w:val="28"/>
      <w:lang w:val="id-ID" w:eastAsia="id-ID"/>
    </w:rPr>
  </w:style>
  <w:style w:type="character" w:customStyle="1" w:styleId="RaisatabChar">
    <w:name w:val="Raisatab Char"/>
    <w:basedOn w:val="DefaultParagraphFont"/>
    <w:link w:val="Raisatab"/>
    <w:rsid w:val="00922BA0"/>
    <w:rPr>
      <w:rFonts w:ascii="Times New Roman" w:eastAsia="Cordia New" w:hAnsi="Times New Roman" w:cs="Times New Roman"/>
      <w:sz w:val="24"/>
      <w:szCs w:val="28"/>
      <w:lang w:val="id-ID" w:eastAsia="id-ID"/>
    </w:rPr>
  </w:style>
  <w:style w:type="table" w:styleId="TableGrid">
    <w:name w:val="Table Grid"/>
    <w:basedOn w:val="TableNormal"/>
    <w:uiPriority w:val="59"/>
    <w:rsid w:val="00732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1">
    <w:name w:val="Medium Shading 21"/>
    <w:basedOn w:val="TableNormal"/>
    <w:uiPriority w:val="64"/>
    <w:rsid w:val="00E74A2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E74A2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607FBA"/>
    <w:pPr>
      <w:autoSpaceDE w:val="0"/>
      <w:autoSpaceDN w:val="0"/>
      <w:adjustRightInd w:val="0"/>
      <w:spacing w:after="0" w:line="240" w:lineRule="auto"/>
    </w:pPr>
    <w:rPr>
      <w:rFonts w:ascii="Bookman Old Style" w:hAnsi="Bookman Old Style" w:cs="Bookman Old Style"/>
      <w:color w:val="000000"/>
      <w:sz w:val="24"/>
      <w:szCs w:val="24"/>
      <w:lang w:val="id-ID"/>
    </w:rPr>
  </w:style>
  <w:style w:type="paragraph" w:styleId="BalloonText">
    <w:name w:val="Balloon Text"/>
    <w:basedOn w:val="Normal"/>
    <w:link w:val="BalloonTextChar"/>
    <w:uiPriority w:val="99"/>
    <w:semiHidden/>
    <w:unhideWhenUsed/>
    <w:rsid w:val="00607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FBA"/>
    <w:rPr>
      <w:rFonts w:ascii="Tahoma" w:hAnsi="Tahoma" w:cs="Tahoma"/>
      <w:sz w:val="16"/>
      <w:szCs w:val="16"/>
    </w:rPr>
  </w:style>
  <w:style w:type="character" w:customStyle="1" w:styleId="A3">
    <w:name w:val="A3"/>
    <w:uiPriority w:val="99"/>
    <w:rsid w:val="00670B22"/>
    <w:rPr>
      <w:rFonts w:cs="Allianz Sans"/>
      <w:color w:val="000000"/>
      <w:sz w:val="22"/>
      <w:szCs w:val="22"/>
    </w:rPr>
  </w:style>
</w:styles>
</file>

<file path=word/webSettings.xml><?xml version="1.0" encoding="utf-8"?>
<w:webSettings xmlns:r="http://schemas.openxmlformats.org/officeDocument/2006/relationships" xmlns:w="http://schemas.openxmlformats.org/wordprocessingml/2006/main">
  <w:divs>
    <w:div w:id="4745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urnal.hukum.uns.ac.id/index.php/Yustisia/article/viewFile/175/163" TargetMode="External"/><Relationship Id="rId18" Type="http://schemas.openxmlformats.org/officeDocument/2006/relationships/hyperlink" Target="http://pustaka.unpad.ac.id/wpcontent/uploads/2009/09/asuransi_kesehatan_dan_managed_car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taff.ui.ac.id/system/files/users/hasbulah/material/babiiintroduksiasuransikesehatanedited.pdf" TargetMode="External"/><Relationship Id="rId17" Type="http://schemas.openxmlformats.org/officeDocument/2006/relationships/hyperlink" Target="http://books.google.co.id/books?id=bo5FU_EsqIEC&amp;dq=managed+care+techniques&amp;source=gbs_navlinks_s" TargetMode="External"/><Relationship Id="rId2" Type="http://schemas.openxmlformats.org/officeDocument/2006/relationships/styles" Target="styles.xml"/><Relationship Id="rId16" Type="http://schemas.openxmlformats.org/officeDocument/2006/relationships/hyperlink" Target="http://ahliasuransi.com/wp-content/uploads/2014/08/2.-Prinsip-Prinsip-Asurans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upi.edu/Direktori/FPEB/PRODI._EKONOMI_DAN_%20KOPERASI%20/197805122005012-LIZZA_SUZANTI/Bahan_Ajar_LKBB/Asuransi.pdf" TargetMode="External"/><Relationship Id="rId5" Type="http://schemas.openxmlformats.org/officeDocument/2006/relationships/footnotes" Target="footnotes.xml"/><Relationship Id="rId15" Type="http://schemas.openxmlformats.org/officeDocument/2006/relationships/hyperlink" Target="http://environmentalsanitation.wordpress.com/2012/10/09/pelayanan-kesehatan-terkendalimanaged-care/" TargetMode="External"/><Relationship Id="rId10" Type="http://schemas.openxmlformats.org/officeDocument/2006/relationships/image" Target="media/image4.png"/><Relationship Id="rId19" Type="http://schemas.openxmlformats.org/officeDocument/2006/relationships/hyperlink" Target="http://www.depkes.go.id/resources/download/jkn/buku-pegangan-sosialisasi-jkn.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pustaka.unpad.ac.id/wp-content/uploads/2009/09/asuransi_kesehatan_dan_managed_car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8</Pages>
  <Words>12820</Words>
  <Characters>73074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M505</dc:creator>
  <cp:lastModifiedBy>Hidayatus</cp:lastModifiedBy>
  <cp:revision>72</cp:revision>
  <dcterms:created xsi:type="dcterms:W3CDTF">2014-11-02T16:53:00Z</dcterms:created>
  <dcterms:modified xsi:type="dcterms:W3CDTF">2014-11-10T13:27:00Z</dcterms:modified>
</cp:coreProperties>
</file>